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9B0" w:rsidRDefault="002039B0">
      <w:pPr>
        <w:spacing w:line="800" w:lineRule="exact"/>
        <w:rPr>
          <w:b/>
          <w:snapToGrid w:val="0"/>
          <w:color w:val="000000"/>
          <w:sz w:val="44"/>
          <w:szCs w:val="52"/>
        </w:rPr>
      </w:pPr>
      <w:bookmarkStart w:id="0" w:name="_Toc102399074"/>
      <w:bookmarkStart w:id="1" w:name="_Toc102398868"/>
      <w:bookmarkStart w:id="2" w:name="_Toc102399636"/>
      <w:bookmarkStart w:id="3" w:name="_Toc104739127"/>
      <w:bookmarkStart w:id="4" w:name="_Toc102400901"/>
      <w:bookmarkStart w:id="5" w:name="_Toc102398981"/>
      <w:bookmarkStart w:id="6" w:name="_Toc106242864"/>
      <w:bookmarkStart w:id="7" w:name="_Toc102398576"/>
    </w:p>
    <w:p w:rsidR="002039B0" w:rsidRDefault="002350CF">
      <w:pPr>
        <w:spacing w:line="800" w:lineRule="exact"/>
        <w:jc w:val="center"/>
        <w:rPr>
          <w:rFonts w:ascii="宋体" w:hAnsi="宋体"/>
          <w:b/>
          <w:snapToGrid w:val="0"/>
          <w:color w:val="000000"/>
          <w:sz w:val="46"/>
          <w:szCs w:val="46"/>
          <w:u w:val="single"/>
        </w:rPr>
      </w:pPr>
      <w:r>
        <w:rPr>
          <w:rFonts w:ascii="宋体" w:hAnsi="宋体" w:hint="eastAsia"/>
          <w:b/>
          <w:snapToGrid w:val="0"/>
          <w:color w:val="000000"/>
          <w:sz w:val="46"/>
          <w:szCs w:val="46"/>
          <w:u w:val="single"/>
        </w:rPr>
        <w:t>湖北宜昌交运松滋有限公司</w:t>
      </w:r>
    </w:p>
    <w:p w:rsidR="002039B0" w:rsidRDefault="002350CF">
      <w:pPr>
        <w:spacing w:line="800" w:lineRule="exact"/>
        <w:jc w:val="center"/>
        <w:rPr>
          <w:rFonts w:ascii="宋体" w:hAnsi="宋体"/>
          <w:b/>
          <w:snapToGrid w:val="0"/>
          <w:color w:val="000000"/>
          <w:sz w:val="46"/>
          <w:szCs w:val="46"/>
          <w:u w:val="single"/>
        </w:rPr>
      </w:pPr>
      <w:r>
        <w:rPr>
          <w:rFonts w:ascii="宋体" w:hAnsi="宋体" w:hint="eastAsia"/>
          <w:b/>
          <w:snapToGrid w:val="0"/>
          <w:color w:val="000000"/>
          <w:sz w:val="46"/>
          <w:szCs w:val="46"/>
          <w:u w:val="single"/>
        </w:rPr>
        <w:t>金松客运站主站房三楼装饰及安装工程</w:t>
      </w:r>
    </w:p>
    <w:p w:rsidR="002039B0" w:rsidRDefault="002039B0">
      <w:pPr>
        <w:spacing w:line="1600" w:lineRule="exact"/>
        <w:jc w:val="center"/>
        <w:rPr>
          <w:b/>
          <w:bCs/>
          <w:color w:val="000000"/>
          <w:spacing w:val="40"/>
          <w:sz w:val="72"/>
          <w:szCs w:val="72"/>
        </w:rPr>
      </w:pPr>
    </w:p>
    <w:p w:rsidR="002039B0" w:rsidRDefault="002039B0">
      <w:pPr>
        <w:spacing w:line="1600" w:lineRule="exact"/>
        <w:jc w:val="center"/>
        <w:rPr>
          <w:b/>
          <w:bCs/>
          <w:color w:val="000000"/>
          <w:spacing w:val="40"/>
          <w:sz w:val="72"/>
          <w:szCs w:val="72"/>
        </w:rPr>
      </w:pPr>
    </w:p>
    <w:p w:rsidR="002039B0" w:rsidRDefault="002350CF">
      <w:pPr>
        <w:spacing w:line="1600" w:lineRule="exact"/>
        <w:jc w:val="center"/>
        <w:rPr>
          <w:rFonts w:eastAsia="黑体"/>
          <w:bCs/>
          <w:color w:val="000000"/>
          <w:spacing w:val="40"/>
          <w:sz w:val="72"/>
          <w:szCs w:val="72"/>
        </w:rPr>
      </w:pPr>
      <w:r>
        <w:rPr>
          <w:rFonts w:eastAsia="黑体" w:hAnsi="黑体"/>
          <w:bCs/>
          <w:color w:val="000000"/>
          <w:spacing w:val="40"/>
          <w:sz w:val="72"/>
          <w:szCs w:val="72"/>
        </w:rPr>
        <w:t>招</w:t>
      </w:r>
      <w:r>
        <w:rPr>
          <w:rFonts w:eastAsia="黑体"/>
          <w:bCs/>
          <w:color w:val="000000"/>
          <w:spacing w:val="40"/>
          <w:sz w:val="72"/>
          <w:szCs w:val="72"/>
        </w:rPr>
        <w:t xml:space="preserve"> </w:t>
      </w:r>
      <w:r>
        <w:rPr>
          <w:rFonts w:eastAsia="黑体" w:hAnsi="黑体"/>
          <w:bCs/>
          <w:color w:val="000000"/>
          <w:spacing w:val="40"/>
          <w:sz w:val="72"/>
          <w:szCs w:val="72"/>
        </w:rPr>
        <w:t>标</w:t>
      </w:r>
      <w:r>
        <w:rPr>
          <w:rFonts w:eastAsia="黑体"/>
          <w:bCs/>
          <w:color w:val="000000"/>
          <w:spacing w:val="40"/>
          <w:sz w:val="72"/>
          <w:szCs w:val="72"/>
        </w:rPr>
        <w:t xml:space="preserve"> </w:t>
      </w:r>
      <w:r>
        <w:rPr>
          <w:rFonts w:eastAsia="黑体" w:hAnsi="黑体"/>
          <w:bCs/>
          <w:color w:val="000000"/>
          <w:spacing w:val="40"/>
          <w:sz w:val="72"/>
          <w:szCs w:val="72"/>
        </w:rPr>
        <w:t>文</w:t>
      </w:r>
      <w:r>
        <w:rPr>
          <w:rFonts w:eastAsia="黑体"/>
          <w:bCs/>
          <w:color w:val="000000"/>
          <w:spacing w:val="40"/>
          <w:sz w:val="72"/>
          <w:szCs w:val="72"/>
        </w:rPr>
        <w:t xml:space="preserve"> </w:t>
      </w:r>
      <w:r>
        <w:rPr>
          <w:rFonts w:eastAsia="黑体" w:hAnsi="黑体"/>
          <w:bCs/>
          <w:color w:val="000000"/>
          <w:spacing w:val="40"/>
          <w:sz w:val="72"/>
          <w:szCs w:val="72"/>
        </w:rPr>
        <w:t>件</w:t>
      </w:r>
    </w:p>
    <w:p w:rsidR="002039B0" w:rsidRDefault="002039B0">
      <w:pPr>
        <w:spacing w:line="336" w:lineRule="auto"/>
        <w:rPr>
          <w:rFonts w:eastAsia="黑体"/>
          <w:b/>
          <w:color w:val="000000"/>
          <w:szCs w:val="52"/>
        </w:rPr>
      </w:pPr>
    </w:p>
    <w:p w:rsidR="002039B0" w:rsidRDefault="002039B0">
      <w:pPr>
        <w:spacing w:line="800" w:lineRule="exact"/>
        <w:rPr>
          <w:rFonts w:eastAsia="楷体_GB2312"/>
          <w:b/>
          <w:color w:val="000000"/>
          <w:sz w:val="44"/>
          <w:szCs w:val="44"/>
        </w:rPr>
      </w:pPr>
    </w:p>
    <w:p w:rsidR="002039B0" w:rsidRDefault="002039B0">
      <w:pPr>
        <w:spacing w:line="800" w:lineRule="exact"/>
        <w:rPr>
          <w:rFonts w:eastAsia="楷体_GB2312"/>
          <w:b/>
          <w:color w:val="000000"/>
          <w:sz w:val="44"/>
          <w:szCs w:val="44"/>
        </w:rPr>
      </w:pPr>
    </w:p>
    <w:p w:rsidR="002039B0" w:rsidRDefault="002039B0">
      <w:pPr>
        <w:spacing w:line="800" w:lineRule="exact"/>
        <w:rPr>
          <w:rFonts w:eastAsia="楷体_GB2312"/>
          <w:b/>
          <w:color w:val="000000"/>
          <w:sz w:val="44"/>
          <w:szCs w:val="44"/>
        </w:rPr>
      </w:pPr>
    </w:p>
    <w:p w:rsidR="002039B0" w:rsidRDefault="002039B0">
      <w:pPr>
        <w:spacing w:line="800" w:lineRule="exact"/>
        <w:rPr>
          <w:rFonts w:eastAsia="楷体_GB2312"/>
          <w:b/>
          <w:color w:val="000000"/>
          <w:sz w:val="44"/>
          <w:szCs w:val="44"/>
        </w:rPr>
      </w:pPr>
    </w:p>
    <w:p w:rsidR="002039B0" w:rsidRDefault="002350CF">
      <w:pPr>
        <w:snapToGrid w:val="0"/>
        <w:spacing w:line="360" w:lineRule="auto"/>
        <w:jc w:val="center"/>
        <w:rPr>
          <w:rFonts w:eastAsia="楷体_GB2312"/>
          <w:b/>
          <w:bCs/>
          <w:color w:val="000000"/>
          <w:sz w:val="32"/>
        </w:rPr>
      </w:pPr>
      <w:r>
        <w:rPr>
          <w:rFonts w:eastAsia="楷体_GB2312"/>
          <w:b/>
          <w:bCs/>
          <w:color w:val="000000"/>
          <w:sz w:val="32"/>
        </w:rPr>
        <w:t>招标人：</w:t>
      </w:r>
      <w:r>
        <w:rPr>
          <w:rFonts w:eastAsia="楷体_GB2312" w:hint="eastAsia"/>
          <w:b/>
          <w:bCs/>
          <w:color w:val="000000"/>
          <w:sz w:val="32"/>
          <w:u w:val="single"/>
        </w:rPr>
        <w:t>湖北宜昌交运松滋有限公司</w:t>
      </w:r>
    </w:p>
    <w:p w:rsidR="002039B0" w:rsidRDefault="002350CF">
      <w:pPr>
        <w:snapToGrid w:val="0"/>
        <w:spacing w:line="360" w:lineRule="auto"/>
        <w:jc w:val="center"/>
        <w:rPr>
          <w:b/>
          <w:color w:val="000000"/>
          <w:sz w:val="36"/>
          <w:szCs w:val="36"/>
        </w:rPr>
      </w:pPr>
      <w:r>
        <w:rPr>
          <w:rFonts w:eastAsia="楷体_GB2312"/>
          <w:b/>
          <w:bCs/>
          <w:color w:val="000000"/>
          <w:sz w:val="32"/>
        </w:rPr>
        <w:t>日</w:t>
      </w:r>
      <w:r>
        <w:rPr>
          <w:rFonts w:eastAsia="楷体_GB2312"/>
          <w:b/>
          <w:bCs/>
          <w:color w:val="000000"/>
          <w:sz w:val="32"/>
        </w:rPr>
        <w:t xml:space="preserve">   </w:t>
      </w:r>
      <w:r>
        <w:rPr>
          <w:rFonts w:eastAsia="楷体_GB2312"/>
          <w:b/>
          <w:bCs/>
          <w:color w:val="000000"/>
          <w:sz w:val="32"/>
        </w:rPr>
        <w:t>期：</w:t>
      </w:r>
      <w:r>
        <w:rPr>
          <w:rFonts w:eastAsia="楷体_GB2312"/>
          <w:b/>
          <w:bCs/>
          <w:color w:val="000000"/>
          <w:sz w:val="32"/>
          <w:u w:val="single"/>
        </w:rPr>
        <w:t xml:space="preserve"> 20</w:t>
      </w:r>
      <w:r w:rsidR="00B35B22">
        <w:rPr>
          <w:rFonts w:eastAsia="楷体_GB2312" w:hint="eastAsia"/>
          <w:b/>
          <w:bCs/>
          <w:color w:val="000000"/>
          <w:sz w:val="32"/>
          <w:u w:val="single"/>
        </w:rPr>
        <w:t>20</w:t>
      </w:r>
      <w:r>
        <w:rPr>
          <w:rFonts w:eastAsia="楷体_GB2312"/>
          <w:b/>
          <w:bCs/>
          <w:color w:val="000000"/>
          <w:sz w:val="32"/>
          <w:u w:val="single"/>
        </w:rPr>
        <w:t xml:space="preserve"> </w:t>
      </w:r>
      <w:r>
        <w:rPr>
          <w:rFonts w:eastAsia="楷体_GB2312"/>
          <w:b/>
          <w:bCs/>
          <w:color w:val="000000"/>
          <w:sz w:val="32"/>
        </w:rPr>
        <w:t>年</w:t>
      </w:r>
      <w:r>
        <w:rPr>
          <w:rFonts w:eastAsia="楷体_GB2312"/>
          <w:b/>
          <w:bCs/>
          <w:color w:val="000000"/>
          <w:sz w:val="32"/>
          <w:u w:val="single"/>
        </w:rPr>
        <w:t xml:space="preserve"> </w:t>
      </w:r>
      <w:r>
        <w:rPr>
          <w:rFonts w:eastAsia="楷体_GB2312" w:hint="eastAsia"/>
          <w:b/>
          <w:bCs/>
          <w:color w:val="000000"/>
          <w:sz w:val="32"/>
          <w:u w:val="single"/>
        </w:rPr>
        <w:t>1</w:t>
      </w:r>
      <w:r>
        <w:rPr>
          <w:rFonts w:eastAsia="楷体_GB2312"/>
          <w:b/>
          <w:bCs/>
          <w:color w:val="000000"/>
          <w:sz w:val="32"/>
        </w:rPr>
        <w:t>月</w:t>
      </w:r>
      <w:r>
        <w:rPr>
          <w:rFonts w:eastAsia="楷体_GB2312"/>
          <w:b/>
          <w:bCs/>
          <w:color w:val="000000"/>
          <w:sz w:val="32"/>
          <w:u w:val="single"/>
        </w:rPr>
        <w:t xml:space="preserve"> </w:t>
      </w:r>
      <w:r>
        <w:rPr>
          <w:rFonts w:eastAsia="楷体_GB2312" w:hint="eastAsia"/>
          <w:b/>
          <w:bCs/>
          <w:color w:val="000000"/>
          <w:sz w:val="32"/>
          <w:u w:val="single"/>
        </w:rPr>
        <w:t xml:space="preserve">10 </w:t>
      </w:r>
      <w:r>
        <w:rPr>
          <w:rFonts w:eastAsia="楷体_GB2312"/>
          <w:b/>
          <w:bCs/>
          <w:color w:val="000000"/>
          <w:sz w:val="32"/>
          <w:u w:val="single"/>
        </w:rPr>
        <w:t xml:space="preserve"> </w:t>
      </w:r>
      <w:r>
        <w:rPr>
          <w:rFonts w:eastAsia="楷体_GB2312"/>
          <w:b/>
          <w:bCs/>
          <w:color w:val="000000"/>
          <w:sz w:val="32"/>
        </w:rPr>
        <w:t>日</w:t>
      </w:r>
    </w:p>
    <w:p w:rsidR="002039B0" w:rsidRDefault="002039B0">
      <w:pPr>
        <w:snapToGrid w:val="0"/>
        <w:spacing w:line="360" w:lineRule="auto"/>
        <w:jc w:val="center"/>
        <w:rPr>
          <w:b/>
          <w:color w:val="000000"/>
          <w:sz w:val="36"/>
          <w:szCs w:val="36"/>
        </w:rPr>
      </w:pPr>
    </w:p>
    <w:p w:rsidR="002039B0" w:rsidRDefault="002039B0" w:rsidP="00EC04ED">
      <w:pPr>
        <w:spacing w:afterLines="150" w:line="540" w:lineRule="exact"/>
        <w:ind w:firstLine="437"/>
        <w:jc w:val="center"/>
        <w:rPr>
          <w:rFonts w:ascii="宋体" w:hAnsi="宋体"/>
          <w:b/>
          <w:sz w:val="52"/>
          <w:szCs w:val="52"/>
        </w:rPr>
      </w:pPr>
    </w:p>
    <w:p w:rsidR="002039B0" w:rsidRDefault="002350CF" w:rsidP="00EC04ED">
      <w:pPr>
        <w:spacing w:afterLines="150" w:line="540" w:lineRule="exact"/>
        <w:ind w:firstLine="437"/>
        <w:jc w:val="center"/>
        <w:rPr>
          <w:rFonts w:ascii="宋体" w:hAnsi="宋体"/>
          <w:b/>
          <w:sz w:val="52"/>
          <w:szCs w:val="52"/>
        </w:rPr>
      </w:pPr>
      <w:r>
        <w:rPr>
          <w:rFonts w:ascii="宋体" w:hAnsi="宋体"/>
          <w:b/>
          <w:sz w:val="52"/>
          <w:szCs w:val="52"/>
        </w:rPr>
        <w:lastRenderedPageBreak/>
        <w:t>目    录</w:t>
      </w:r>
    </w:p>
    <w:p w:rsidR="002039B0" w:rsidRDefault="002350CF">
      <w:pPr>
        <w:spacing w:line="440" w:lineRule="exact"/>
        <w:rPr>
          <w:rFonts w:ascii="宋体" w:eastAsia="宋体" w:hAnsi="宋体"/>
          <w:szCs w:val="21"/>
        </w:rPr>
      </w:pPr>
      <w:r>
        <w:rPr>
          <w:rFonts w:ascii="宋体" w:eastAsia="宋体" w:hAnsi="宋体"/>
          <w:szCs w:val="21"/>
        </w:rPr>
        <w:t>第一章 招标公告…………………………………………………………………………</w:t>
      </w:r>
      <w:r>
        <w:rPr>
          <w:rFonts w:ascii="宋体" w:hAnsi="宋体"/>
          <w:szCs w:val="21"/>
        </w:rPr>
        <w:t xml:space="preserve"> 1</w:t>
      </w:r>
    </w:p>
    <w:p w:rsidR="002039B0" w:rsidRDefault="002350CF">
      <w:pPr>
        <w:spacing w:line="440" w:lineRule="exact"/>
        <w:rPr>
          <w:rFonts w:ascii="宋体" w:eastAsia="宋体" w:hAnsi="宋体"/>
          <w:szCs w:val="21"/>
        </w:rPr>
      </w:pPr>
      <w:r>
        <w:rPr>
          <w:rFonts w:ascii="宋体" w:eastAsia="宋体" w:hAnsi="宋体"/>
          <w:szCs w:val="21"/>
        </w:rPr>
        <w:t>第二章 投标人须知………………………………………………………………………</w:t>
      </w:r>
      <w:r>
        <w:rPr>
          <w:rFonts w:ascii="宋体" w:hAnsi="宋体"/>
          <w:szCs w:val="21"/>
        </w:rPr>
        <w:t xml:space="preserve"> 4</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投标须知前附表…………………………………………………………………</w:t>
      </w:r>
      <w:r>
        <w:rPr>
          <w:rFonts w:ascii="宋体" w:hAnsi="宋体"/>
          <w:szCs w:val="21"/>
        </w:rPr>
        <w:t xml:space="preserve"> 4</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一、总　　则……………………………………………………………………</w:t>
      </w:r>
      <w:r>
        <w:rPr>
          <w:rFonts w:ascii="宋体" w:hAnsi="宋体"/>
          <w:szCs w:val="21"/>
        </w:rPr>
        <w:t xml:space="preserve"> 9</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二、招标文件……………………………………………………………………</w:t>
      </w:r>
      <w:r>
        <w:rPr>
          <w:rFonts w:ascii="宋体" w:hAnsi="宋体"/>
          <w:szCs w:val="21"/>
        </w:rPr>
        <w:t xml:space="preserve"> 9</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三、投标报价、工程量清单……………………………………………………</w:t>
      </w:r>
      <w:r>
        <w:rPr>
          <w:rFonts w:ascii="宋体" w:hAnsi="宋体"/>
          <w:szCs w:val="21"/>
        </w:rPr>
        <w:t xml:space="preserve"> 10</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四、投标文件的编制与递交……………………………………………………</w:t>
      </w:r>
      <w:r>
        <w:rPr>
          <w:rFonts w:ascii="宋体" w:hAnsi="宋体"/>
          <w:szCs w:val="21"/>
        </w:rPr>
        <w:t xml:space="preserve"> 11</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五、开　　标……………………………………………………………………</w:t>
      </w:r>
      <w:r>
        <w:rPr>
          <w:rFonts w:ascii="宋体" w:hAnsi="宋体"/>
          <w:szCs w:val="21"/>
        </w:rPr>
        <w:t xml:space="preserve"> 14</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六、评　　标……………………………………………………………………</w:t>
      </w:r>
      <w:r>
        <w:rPr>
          <w:rFonts w:ascii="宋体" w:hAnsi="宋体"/>
          <w:szCs w:val="21"/>
        </w:rPr>
        <w:t xml:space="preserve"> 14</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七、授予合同……………………………………………………………………</w:t>
      </w:r>
      <w:r>
        <w:rPr>
          <w:rFonts w:ascii="宋体" w:hAnsi="宋体"/>
          <w:szCs w:val="21"/>
        </w:rPr>
        <w:t xml:space="preserve"> 15</w:t>
      </w:r>
    </w:p>
    <w:p w:rsidR="002039B0" w:rsidRDefault="002350CF">
      <w:pPr>
        <w:spacing w:line="440" w:lineRule="exact"/>
        <w:rPr>
          <w:rFonts w:ascii="宋体" w:eastAsia="宋体" w:hAnsi="宋体"/>
          <w:szCs w:val="21"/>
        </w:rPr>
      </w:pPr>
      <w:r>
        <w:rPr>
          <w:rFonts w:ascii="宋体" w:eastAsia="宋体" w:hAnsi="宋体"/>
          <w:szCs w:val="21"/>
        </w:rPr>
        <w:t>第三章 投标文件的详细评审细则………………………………………………………</w:t>
      </w:r>
      <w:r>
        <w:rPr>
          <w:rFonts w:ascii="宋体" w:hAnsi="宋体"/>
          <w:szCs w:val="21"/>
        </w:rPr>
        <w:t xml:space="preserve"> 16</w:t>
      </w:r>
    </w:p>
    <w:p w:rsidR="002039B0" w:rsidRDefault="002350CF">
      <w:pPr>
        <w:spacing w:line="440" w:lineRule="exact"/>
        <w:rPr>
          <w:rFonts w:ascii="宋体" w:eastAsia="宋体" w:hAnsi="宋体"/>
          <w:szCs w:val="21"/>
        </w:rPr>
      </w:pPr>
      <w:r>
        <w:rPr>
          <w:rFonts w:ascii="宋体" w:eastAsia="宋体" w:hAnsi="宋体"/>
          <w:szCs w:val="21"/>
        </w:rPr>
        <w:t>第四章 合同………………………………………………………………………………</w:t>
      </w:r>
      <w:r>
        <w:rPr>
          <w:rFonts w:ascii="宋体" w:hAnsi="宋体"/>
          <w:szCs w:val="21"/>
        </w:rPr>
        <w:t xml:space="preserve"> 24</w:t>
      </w:r>
    </w:p>
    <w:p w:rsidR="002039B0" w:rsidRDefault="002350CF">
      <w:pPr>
        <w:spacing w:line="440" w:lineRule="exact"/>
        <w:rPr>
          <w:rFonts w:ascii="宋体" w:eastAsia="宋体" w:hAnsi="宋体"/>
          <w:szCs w:val="21"/>
        </w:rPr>
      </w:pPr>
      <w:r>
        <w:rPr>
          <w:rFonts w:ascii="宋体" w:eastAsia="宋体" w:hAnsi="宋体"/>
          <w:szCs w:val="21"/>
        </w:rPr>
        <w:t>第五章 工程技术要求及工程技术规范…………………………………………………</w:t>
      </w:r>
      <w:r>
        <w:rPr>
          <w:rFonts w:ascii="宋体" w:hAnsi="宋体"/>
          <w:szCs w:val="21"/>
        </w:rPr>
        <w:t xml:space="preserve"> 45</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一、工程技术要求………………………………………………………………</w:t>
      </w:r>
      <w:r>
        <w:rPr>
          <w:rFonts w:ascii="宋体" w:hAnsi="宋体"/>
          <w:szCs w:val="21"/>
        </w:rPr>
        <w:t xml:space="preserve"> 45</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二、工程技术规范………………………………………………………………</w:t>
      </w:r>
      <w:r>
        <w:rPr>
          <w:rFonts w:ascii="宋体" w:hAnsi="宋体"/>
          <w:szCs w:val="21"/>
        </w:rPr>
        <w:t xml:space="preserve"> 45</w:t>
      </w:r>
    </w:p>
    <w:p w:rsidR="002039B0" w:rsidRDefault="002350CF">
      <w:pPr>
        <w:spacing w:line="440" w:lineRule="exact"/>
        <w:rPr>
          <w:rFonts w:ascii="宋体" w:eastAsia="宋体" w:hAnsi="宋体"/>
          <w:szCs w:val="21"/>
        </w:rPr>
      </w:pPr>
      <w:r>
        <w:rPr>
          <w:rFonts w:ascii="宋体" w:eastAsia="宋体" w:hAnsi="宋体"/>
          <w:szCs w:val="21"/>
        </w:rPr>
        <w:t>第六章 图纸（另册）……………………………………………………………………</w:t>
      </w:r>
      <w:r>
        <w:rPr>
          <w:rFonts w:ascii="宋体" w:hAnsi="宋体"/>
          <w:szCs w:val="21"/>
        </w:rPr>
        <w:t xml:space="preserve"> 46</w:t>
      </w:r>
    </w:p>
    <w:p w:rsidR="002039B0" w:rsidRDefault="002350CF">
      <w:pPr>
        <w:spacing w:line="440" w:lineRule="exact"/>
        <w:rPr>
          <w:rFonts w:ascii="宋体" w:eastAsia="宋体" w:hAnsi="宋体"/>
          <w:szCs w:val="21"/>
        </w:rPr>
      </w:pPr>
      <w:r>
        <w:rPr>
          <w:rFonts w:ascii="宋体" w:eastAsia="宋体" w:hAnsi="宋体"/>
          <w:szCs w:val="21"/>
        </w:rPr>
        <w:t>第七章 商务标部分格式…………………………………………………………………</w:t>
      </w:r>
      <w:r>
        <w:rPr>
          <w:rFonts w:ascii="宋体" w:hAnsi="宋体"/>
          <w:szCs w:val="21"/>
        </w:rPr>
        <w:t xml:space="preserve"> 46</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一、投标函………………………………………………………………………</w:t>
      </w:r>
      <w:r>
        <w:rPr>
          <w:rFonts w:ascii="宋体" w:hAnsi="宋体"/>
          <w:szCs w:val="21"/>
        </w:rPr>
        <w:t xml:space="preserve"> 47</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二、法定代表人身份证明………………………………………………………</w:t>
      </w:r>
      <w:r>
        <w:rPr>
          <w:rFonts w:ascii="宋体" w:hAnsi="宋体"/>
          <w:szCs w:val="21"/>
        </w:rPr>
        <w:t xml:space="preserve"> 49</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三、授权委托书…………………………………………………………………</w:t>
      </w:r>
      <w:r>
        <w:rPr>
          <w:rFonts w:ascii="宋体" w:hAnsi="宋体"/>
          <w:szCs w:val="21"/>
        </w:rPr>
        <w:t xml:space="preserve"> 50</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四、投标保证金…………………………………………………………………</w:t>
      </w:r>
      <w:r>
        <w:rPr>
          <w:rFonts w:ascii="宋体" w:hAnsi="宋体"/>
          <w:szCs w:val="21"/>
        </w:rPr>
        <w:t xml:space="preserve"> 51</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五、</w:t>
      </w:r>
      <w:r>
        <w:rPr>
          <w:rFonts w:ascii="宋体" w:eastAsia="宋体" w:hAnsi="宋体" w:hint="eastAsia"/>
          <w:szCs w:val="21"/>
        </w:rPr>
        <w:t>企业</w:t>
      </w:r>
      <w:r>
        <w:rPr>
          <w:rFonts w:ascii="宋体" w:eastAsia="宋体" w:hAnsi="宋体"/>
          <w:szCs w:val="21"/>
        </w:rPr>
        <w:t>近三年</w:t>
      </w:r>
      <w:r>
        <w:rPr>
          <w:rFonts w:ascii="宋体" w:eastAsia="宋体" w:hAnsi="宋体" w:hint="eastAsia"/>
          <w:szCs w:val="21"/>
        </w:rPr>
        <w:t>类似</w:t>
      </w:r>
      <w:r>
        <w:rPr>
          <w:rFonts w:ascii="宋体" w:eastAsia="宋体" w:hAnsi="宋体"/>
          <w:szCs w:val="21"/>
        </w:rPr>
        <w:t>的建筑工程业绩一览表…………………………………</w:t>
      </w:r>
      <w:r>
        <w:rPr>
          <w:rFonts w:ascii="宋体" w:hAnsi="宋体"/>
          <w:szCs w:val="21"/>
        </w:rPr>
        <w:t xml:space="preserve"> 52</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六、项目管理机构配备情况表…………………………………………………</w:t>
      </w:r>
      <w:r>
        <w:rPr>
          <w:rFonts w:ascii="宋体" w:hAnsi="宋体"/>
          <w:szCs w:val="21"/>
        </w:rPr>
        <w:t xml:space="preserve"> 52</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七、项目负责人简历表………………………………………………………</w:t>
      </w:r>
      <w:r>
        <w:rPr>
          <w:rFonts w:ascii="宋体" w:hAnsi="宋体"/>
          <w:szCs w:val="21"/>
        </w:rPr>
        <w:t>… 53</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八、项目管理机构配备情况辅助说明资料……………………………………</w:t>
      </w:r>
      <w:r>
        <w:rPr>
          <w:rFonts w:ascii="宋体" w:hAnsi="宋体"/>
          <w:szCs w:val="21"/>
        </w:rPr>
        <w:t xml:space="preserve"> 53</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九、资格审查资料………………………………………………………………</w:t>
      </w:r>
      <w:r>
        <w:rPr>
          <w:rFonts w:ascii="宋体" w:hAnsi="宋体"/>
          <w:szCs w:val="21"/>
        </w:rPr>
        <w:t xml:space="preserve"> 54</w:t>
      </w:r>
    </w:p>
    <w:p w:rsidR="002039B0" w:rsidRDefault="002350CF">
      <w:pPr>
        <w:spacing w:line="440" w:lineRule="exact"/>
        <w:ind w:firstLineChars="350" w:firstLine="735"/>
        <w:rPr>
          <w:rFonts w:ascii="宋体" w:eastAsia="宋体" w:hAnsi="宋体"/>
          <w:szCs w:val="21"/>
        </w:rPr>
      </w:pPr>
      <w:r>
        <w:rPr>
          <w:rFonts w:ascii="宋体" w:eastAsia="宋体" w:hAnsi="宋体"/>
          <w:szCs w:val="21"/>
        </w:rPr>
        <w:t>十、招标文件要求投标人提交的其他投标资料………………………………</w:t>
      </w:r>
      <w:r>
        <w:rPr>
          <w:rFonts w:ascii="宋体" w:hAnsi="宋体"/>
          <w:szCs w:val="21"/>
        </w:rPr>
        <w:t xml:space="preserve"> 56</w:t>
      </w:r>
    </w:p>
    <w:p w:rsidR="002039B0" w:rsidRDefault="002350CF">
      <w:pPr>
        <w:spacing w:line="440" w:lineRule="exact"/>
        <w:rPr>
          <w:rFonts w:ascii="宋体" w:eastAsia="宋体" w:hAnsi="宋体"/>
          <w:szCs w:val="21"/>
        </w:rPr>
      </w:pPr>
      <w:r>
        <w:rPr>
          <w:rFonts w:ascii="宋体" w:eastAsia="宋体" w:hAnsi="宋体"/>
          <w:szCs w:val="21"/>
        </w:rPr>
        <w:t>第八章 技术标部分格式…………………………………………………………………</w:t>
      </w:r>
      <w:r>
        <w:rPr>
          <w:rFonts w:ascii="宋体" w:hAnsi="宋体"/>
          <w:szCs w:val="21"/>
        </w:rPr>
        <w:t xml:space="preserve"> 57</w:t>
      </w:r>
    </w:p>
    <w:p w:rsidR="002039B0" w:rsidRDefault="002350CF">
      <w:pPr>
        <w:spacing w:line="440" w:lineRule="exact"/>
        <w:rPr>
          <w:rFonts w:ascii="宋体" w:eastAsia="宋体" w:hAnsi="宋体"/>
          <w:szCs w:val="21"/>
        </w:rPr>
      </w:pPr>
      <w:r>
        <w:rPr>
          <w:rFonts w:ascii="宋体" w:eastAsia="宋体" w:hAnsi="宋体"/>
          <w:szCs w:val="21"/>
        </w:rPr>
        <w:t>第九章 已标价工程量清单部分格式……………………………………………………</w:t>
      </w:r>
      <w:r>
        <w:rPr>
          <w:rFonts w:ascii="宋体" w:hAnsi="宋体"/>
          <w:szCs w:val="21"/>
        </w:rPr>
        <w:t xml:space="preserve"> 58</w:t>
      </w:r>
    </w:p>
    <w:p w:rsidR="002039B0" w:rsidRDefault="002039B0" w:rsidP="00EC04ED">
      <w:pPr>
        <w:spacing w:afterLines="50"/>
        <w:jc w:val="center"/>
        <w:rPr>
          <w:rFonts w:eastAsia="黑体"/>
          <w:b/>
          <w:bCs/>
          <w:color w:val="000000"/>
          <w:szCs w:val="21"/>
        </w:rPr>
        <w:sectPr w:rsidR="002039B0">
          <w:footerReference w:type="default" r:id="rId7"/>
          <w:pgSz w:w="11906" w:h="16838"/>
          <w:pgMar w:top="1418" w:right="1555" w:bottom="1418" w:left="1531" w:header="851" w:footer="992" w:gutter="0"/>
          <w:pgNumType w:start="0"/>
          <w:cols w:space="720"/>
          <w:titlePg/>
          <w:docGrid w:type="lines" w:linePitch="312"/>
        </w:sectPr>
      </w:pPr>
    </w:p>
    <w:p w:rsidR="002039B0" w:rsidRDefault="002350CF">
      <w:pPr>
        <w:pStyle w:val="1"/>
        <w:spacing w:before="120" w:after="120" w:line="400" w:lineRule="exact"/>
        <w:jc w:val="center"/>
        <w:rPr>
          <w:rFonts w:ascii="黑体" w:eastAsia="黑体" w:hAnsi="黑体"/>
          <w:b w:val="0"/>
          <w:bCs w:val="0"/>
          <w:sz w:val="32"/>
        </w:rPr>
      </w:pPr>
      <w:r>
        <w:rPr>
          <w:rFonts w:ascii="黑体" w:eastAsia="黑体" w:hAnsi="黑体"/>
          <w:b w:val="0"/>
          <w:bCs w:val="0"/>
          <w:sz w:val="32"/>
        </w:rPr>
        <w:lastRenderedPageBreak/>
        <w:t>第一章  招 标 公 告</w:t>
      </w:r>
    </w:p>
    <w:p w:rsidR="002039B0" w:rsidRDefault="002039B0">
      <w:pPr>
        <w:rPr>
          <w:sz w:val="24"/>
          <w:u w:val="single"/>
        </w:rPr>
      </w:pPr>
    </w:p>
    <w:p w:rsidR="002039B0" w:rsidRDefault="002039B0">
      <w:pPr>
        <w:jc w:val="center"/>
        <w:rPr>
          <w:color w:val="000000"/>
          <w:sz w:val="24"/>
        </w:rPr>
      </w:pPr>
    </w:p>
    <w:p w:rsidR="002039B0" w:rsidRDefault="002350CF">
      <w:pPr>
        <w:pStyle w:val="2TimesNewRoman5020"/>
        <w:rPr>
          <w:sz w:val="24"/>
          <w:szCs w:val="24"/>
        </w:rPr>
      </w:pPr>
      <w:bookmarkStart w:id="8" w:name="_Toc524907993"/>
      <w:r>
        <w:rPr>
          <w:rFonts w:hint="eastAsia"/>
          <w:sz w:val="24"/>
          <w:szCs w:val="24"/>
        </w:rPr>
        <w:t>1.</w:t>
      </w:r>
      <w:r>
        <w:rPr>
          <w:rFonts w:hint="eastAsia"/>
          <w:sz w:val="24"/>
          <w:szCs w:val="24"/>
        </w:rPr>
        <w:t>招标条件</w:t>
      </w:r>
      <w:bookmarkEnd w:id="8"/>
    </w:p>
    <w:p w:rsidR="002039B0" w:rsidRDefault="002350CF">
      <w:pPr>
        <w:spacing w:line="460" w:lineRule="exact"/>
        <w:ind w:firstLine="437"/>
        <w:rPr>
          <w:rFonts w:ascii="Times New Roman" w:hAnsi="Times New Roman"/>
        </w:rPr>
      </w:pPr>
      <w:r>
        <w:rPr>
          <w:rFonts w:ascii="Times New Roman" w:hAnsi="Times New Roman" w:hint="eastAsia"/>
        </w:rPr>
        <w:t>金松客运站主站房三楼装饰及安装工程已具备招标条件，项目业主为湖北宜昌交运松滋有限公司，建设资金来自自筹资金。项目已具备招标条件，现对该项目的施工进行公开招标。</w:t>
      </w:r>
    </w:p>
    <w:p w:rsidR="002039B0" w:rsidRDefault="002350CF">
      <w:pPr>
        <w:pStyle w:val="2TimesNewRoman5020"/>
        <w:rPr>
          <w:sz w:val="24"/>
          <w:szCs w:val="24"/>
        </w:rPr>
      </w:pPr>
      <w:bookmarkStart w:id="9" w:name="_Toc524907994"/>
      <w:r>
        <w:rPr>
          <w:rFonts w:hint="eastAsia"/>
          <w:sz w:val="24"/>
          <w:szCs w:val="24"/>
        </w:rPr>
        <w:t>2.</w:t>
      </w:r>
      <w:r>
        <w:rPr>
          <w:rFonts w:hint="eastAsia"/>
          <w:sz w:val="24"/>
          <w:szCs w:val="24"/>
        </w:rPr>
        <w:t>项目概况与招标范围</w:t>
      </w:r>
      <w:bookmarkEnd w:id="9"/>
    </w:p>
    <w:p w:rsidR="002039B0" w:rsidRDefault="002350CF">
      <w:pPr>
        <w:spacing w:line="480" w:lineRule="exact"/>
        <w:ind w:firstLineChars="200" w:firstLine="420"/>
        <w:rPr>
          <w:rFonts w:ascii="Times New Roman" w:hAnsi="Times New Roman"/>
          <w:szCs w:val="21"/>
        </w:rPr>
      </w:pPr>
      <w:r>
        <w:rPr>
          <w:rFonts w:ascii="Times New Roman" w:hAnsi="Times New Roman"/>
          <w:szCs w:val="21"/>
        </w:rPr>
        <w:t>2.1</w:t>
      </w:r>
      <w:r>
        <w:rPr>
          <w:rFonts w:ascii="Times New Roman" w:hAnsi="Times New Roman" w:hint="eastAsia"/>
          <w:szCs w:val="21"/>
        </w:rPr>
        <w:t>项目概况</w:t>
      </w:r>
    </w:p>
    <w:p w:rsidR="002039B0" w:rsidRDefault="002350CF">
      <w:pPr>
        <w:spacing w:line="460" w:lineRule="exact"/>
        <w:ind w:firstLine="437"/>
        <w:rPr>
          <w:rFonts w:ascii="Times New Roman" w:hAnsi="Times New Roman"/>
          <w:u w:val="single"/>
        </w:rPr>
      </w:pPr>
      <w:r>
        <w:rPr>
          <w:rFonts w:ascii="Times New Roman" w:hAnsi="Times New Roman" w:hint="eastAsia"/>
        </w:rPr>
        <w:t>项目建设</w:t>
      </w:r>
      <w:r>
        <w:rPr>
          <w:rFonts w:ascii="Times New Roman" w:hAnsi="Times New Roman"/>
        </w:rPr>
        <w:t>内容</w:t>
      </w:r>
      <w:r>
        <w:rPr>
          <w:rFonts w:ascii="Times New Roman" w:hAnsi="Times New Roman" w:hint="eastAsia"/>
        </w:rPr>
        <w:t>：</w:t>
      </w:r>
      <w:r>
        <w:rPr>
          <w:rFonts w:ascii="Times New Roman" w:hAnsi="Times New Roman" w:hint="eastAsia"/>
          <w:u w:val="single"/>
        </w:rPr>
        <w:t>金松客运站主站房</w:t>
      </w:r>
      <w:r>
        <w:rPr>
          <w:rFonts w:ascii="Times New Roman" w:hAnsi="Times New Roman" w:hint="eastAsia"/>
          <w:u w:val="single"/>
        </w:rPr>
        <w:t>3</w:t>
      </w:r>
      <w:r>
        <w:rPr>
          <w:rFonts w:ascii="Times New Roman" w:hAnsi="Times New Roman" w:hint="eastAsia"/>
          <w:u w:val="single"/>
        </w:rPr>
        <w:t>楼建筑面积</w:t>
      </w:r>
      <w:r>
        <w:rPr>
          <w:rFonts w:ascii="Times New Roman" w:hAnsi="Times New Roman" w:hint="eastAsia"/>
          <w:u w:val="single"/>
        </w:rPr>
        <w:t>1771</w:t>
      </w:r>
      <w:r>
        <w:rPr>
          <w:rFonts w:ascii="Times New Roman" w:hAnsi="Times New Roman" w:hint="eastAsia"/>
          <w:u w:val="single"/>
        </w:rPr>
        <w:t>㎡，结构形式为</w:t>
      </w:r>
      <w:r>
        <w:rPr>
          <w:rFonts w:ascii="Times New Roman" w:hAnsi="Times New Roman"/>
          <w:u w:val="single"/>
        </w:rPr>
        <w:t>框架结构</w:t>
      </w:r>
      <w:r>
        <w:rPr>
          <w:rFonts w:ascii="Times New Roman" w:hAnsi="Times New Roman" w:hint="eastAsia"/>
          <w:u w:val="single"/>
        </w:rPr>
        <w:t>。本次装修工程主要施工内容为室内新建隔墙，楼地面、墙面装饰及天棚吊顶施工，电路及给排水安装，空调及弱电系统安装，楼梯间及地下消防泵房装饰等；室外其他零星工程包括站前广场原变压器位置土方平整及石材铺贴、主站房右侧区域绿化、管理用房预留区域地面硬化及进站口新建门卫岗亭等。（详见施工图纸及工程量清单）</w:t>
      </w:r>
    </w:p>
    <w:p w:rsidR="002039B0" w:rsidRDefault="002350CF">
      <w:pPr>
        <w:spacing w:line="460" w:lineRule="exact"/>
        <w:ind w:firstLine="437"/>
        <w:rPr>
          <w:rFonts w:ascii="Times New Roman" w:hAnsi="Times New Roman"/>
          <w:u w:val="single"/>
        </w:rPr>
      </w:pPr>
      <w:r>
        <w:rPr>
          <w:rFonts w:ascii="Times New Roman" w:hAnsi="Times New Roman"/>
        </w:rPr>
        <w:t>工程建设地点：</w:t>
      </w:r>
      <w:r>
        <w:rPr>
          <w:rFonts w:ascii="Times New Roman" w:hAnsi="Times New Roman" w:hint="eastAsia"/>
          <w:u w:val="single"/>
        </w:rPr>
        <w:t>松滋市新江口镇贺炳炎大道</w:t>
      </w:r>
      <w:r>
        <w:rPr>
          <w:rFonts w:ascii="Times New Roman" w:hAnsi="Times New Roman" w:hint="eastAsia"/>
          <w:u w:val="single"/>
        </w:rPr>
        <w:t>255</w:t>
      </w:r>
      <w:r>
        <w:rPr>
          <w:rFonts w:ascii="Times New Roman" w:hAnsi="Times New Roman" w:hint="eastAsia"/>
          <w:u w:val="single"/>
        </w:rPr>
        <w:t>号</w:t>
      </w:r>
      <w:r>
        <w:rPr>
          <w:rFonts w:ascii="Times New Roman" w:hAnsi="Times New Roman"/>
          <w:u w:val="single"/>
        </w:rPr>
        <w:t>。</w:t>
      </w:r>
    </w:p>
    <w:p w:rsidR="002039B0" w:rsidRDefault="002350CF">
      <w:pPr>
        <w:spacing w:line="480" w:lineRule="exact"/>
        <w:ind w:firstLineChars="200" w:firstLine="420"/>
        <w:rPr>
          <w:rFonts w:ascii="Times New Roman" w:hAnsi="Times New Roman"/>
          <w:szCs w:val="21"/>
        </w:rPr>
      </w:pPr>
      <w:r>
        <w:rPr>
          <w:rFonts w:ascii="Times New Roman" w:hAnsi="Times New Roman"/>
          <w:szCs w:val="21"/>
        </w:rPr>
        <w:t>2.</w:t>
      </w:r>
      <w:r>
        <w:rPr>
          <w:rFonts w:ascii="Times New Roman" w:hAnsi="Times New Roman" w:hint="eastAsia"/>
          <w:szCs w:val="21"/>
        </w:rPr>
        <w:t xml:space="preserve">2 </w:t>
      </w:r>
      <w:r>
        <w:rPr>
          <w:rFonts w:ascii="Times New Roman" w:hAnsi="Times New Roman" w:hint="eastAsia"/>
          <w:szCs w:val="21"/>
        </w:rPr>
        <w:t>招标范围</w:t>
      </w:r>
    </w:p>
    <w:p w:rsidR="002039B0" w:rsidRDefault="002350CF">
      <w:pPr>
        <w:spacing w:line="460" w:lineRule="exact"/>
        <w:ind w:firstLine="437"/>
        <w:rPr>
          <w:rFonts w:ascii="Times New Roman" w:hAnsi="Times New Roman"/>
        </w:rPr>
      </w:pPr>
      <w:r>
        <w:rPr>
          <w:rFonts w:ascii="Times New Roman" w:hAnsi="Times New Roman" w:hint="eastAsia"/>
        </w:rPr>
        <w:t>招标范围：</w:t>
      </w:r>
      <w:r>
        <w:rPr>
          <w:rFonts w:ascii="Times New Roman" w:hAnsi="Times New Roman" w:hint="eastAsia"/>
          <w:u w:val="single"/>
        </w:rPr>
        <w:t>设计施工图纸范围内的全部内容，暖通、弱电安装及其他零星工程</w:t>
      </w:r>
      <w:r>
        <w:rPr>
          <w:rFonts w:ascii="Times New Roman" w:hAnsi="Times New Roman" w:hint="eastAsia"/>
          <w:u w:val="single"/>
        </w:rPr>
        <w:t>(</w:t>
      </w:r>
      <w:r>
        <w:rPr>
          <w:rFonts w:ascii="Times New Roman" w:hAnsi="Times New Roman" w:hint="eastAsia"/>
          <w:u w:val="single"/>
        </w:rPr>
        <w:t>详见工程量清单</w:t>
      </w:r>
      <w:r>
        <w:rPr>
          <w:rFonts w:ascii="Times New Roman" w:hAnsi="Times New Roman" w:hint="eastAsia"/>
          <w:u w:val="single"/>
        </w:rPr>
        <w:t>)</w:t>
      </w:r>
      <w:r>
        <w:rPr>
          <w:rFonts w:ascii="Times New Roman" w:hAnsi="Times New Roman" w:hint="eastAsia"/>
          <w:u w:val="single"/>
        </w:rPr>
        <w:t>。</w:t>
      </w:r>
    </w:p>
    <w:p w:rsidR="002039B0" w:rsidRDefault="002350CF">
      <w:pPr>
        <w:spacing w:line="460" w:lineRule="exact"/>
        <w:ind w:firstLine="437"/>
        <w:rPr>
          <w:rFonts w:ascii="Times New Roman" w:hAnsi="Times New Roman"/>
        </w:rPr>
      </w:pPr>
      <w:r>
        <w:rPr>
          <w:rFonts w:ascii="Times New Roman" w:hAnsi="Times New Roman" w:hint="eastAsia"/>
        </w:rPr>
        <w:t>计划工期：</w:t>
      </w:r>
      <w:r>
        <w:rPr>
          <w:rFonts w:ascii="Times New Roman" w:hAnsi="Times New Roman" w:hint="eastAsia"/>
          <w:u w:val="single"/>
        </w:rPr>
        <w:t xml:space="preserve"> </w:t>
      </w:r>
      <w:r>
        <w:rPr>
          <w:rFonts w:ascii="Times New Roman" w:hAnsi="Times New Roman"/>
          <w:u w:val="single"/>
        </w:rPr>
        <w:t>90</w:t>
      </w:r>
      <w:r>
        <w:rPr>
          <w:rFonts w:ascii="Times New Roman" w:hAnsi="Times New Roman" w:hint="eastAsia"/>
          <w:u w:val="single"/>
        </w:rPr>
        <w:t xml:space="preserve"> </w:t>
      </w:r>
      <w:r>
        <w:rPr>
          <w:rFonts w:ascii="Times New Roman" w:hAnsi="Times New Roman" w:hint="eastAsia"/>
        </w:rPr>
        <w:t>日历天，计划开工日期</w:t>
      </w:r>
      <w:r>
        <w:rPr>
          <w:rFonts w:ascii="Times New Roman" w:hAnsi="Times New Roman" w:hint="eastAsia"/>
          <w:u w:val="single"/>
        </w:rPr>
        <w:t xml:space="preserve"> </w:t>
      </w:r>
      <w:r>
        <w:rPr>
          <w:rFonts w:ascii="Times New Roman" w:hAnsi="Times New Roman"/>
          <w:u w:val="single"/>
        </w:rPr>
        <w:t>20</w:t>
      </w:r>
      <w:r w:rsidR="007572E6">
        <w:rPr>
          <w:rFonts w:ascii="Times New Roman" w:hAnsi="Times New Roman" w:hint="eastAsia"/>
          <w:u w:val="single"/>
        </w:rPr>
        <w:t>20</w:t>
      </w:r>
      <w:r>
        <w:rPr>
          <w:rFonts w:ascii="Times New Roman" w:hAnsi="Times New Roman" w:hint="eastAsia"/>
          <w:u w:val="single"/>
        </w:rPr>
        <w:t>年</w:t>
      </w:r>
      <w:r w:rsidR="00B90D2B">
        <w:rPr>
          <w:rFonts w:ascii="Times New Roman" w:hAnsi="Times New Roman" w:hint="eastAsia"/>
          <w:u w:val="single"/>
        </w:rPr>
        <w:t>2</w:t>
      </w:r>
      <w:r>
        <w:rPr>
          <w:rFonts w:ascii="Times New Roman" w:hAnsi="Times New Roman" w:hint="eastAsia"/>
          <w:u w:val="single"/>
        </w:rPr>
        <w:t>月</w:t>
      </w:r>
      <w:r w:rsidR="00B90D2B">
        <w:rPr>
          <w:rFonts w:ascii="Times New Roman" w:hAnsi="Times New Roman" w:hint="eastAsia"/>
          <w:u w:val="single"/>
        </w:rPr>
        <w:t>15</w:t>
      </w:r>
      <w:r>
        <w:rPr>
          <w:rFonts w:ascii="Times New Roman" w:hAnsi="Times New Roman" w:hint="eastAsia"/>
          <w:u w:val="single"/>
        </w:rPr>
        <w:t>日</w:t>
      </w:r>
      <w:r>
        <w:rPr>
          <w:rFonts w:ascii="Times New Roman" w:hAnsi="Times New Roman" w:hint="eastAsia"/>
          <w:u w:val="single"/>
        </w:rPr>
        <w:t xml:space="preserve">  </w:t>
      </w:r>
      <w:r>
        <w:rPr>
          <w:rFonts w:ascii="Times New Roman" w:hAnsi="Times New Roman" w:hint="eastAsia"/>
        </w:rPr>
        <w:t xml:space="preserve"> </w:t>
      </w:r>
      <w:r>
        <w:rPr>
          <w:rFonts w:ascii="Times New Roman" w:hAnsi="Times New Roman" w:hint="eastAsia"/>
        </w:rPr>
        <w:t>。</w:t>
      </w:r>
    </w:p>
    <w:p w:rsidR="002039B0" w:rsidRDefault="002350CF">
      <w:pPr>
        <w:spacing w:line="460" w:lineRule="exact"/>
        <w:ind w:firstLine="437"/>
        <w:rPr>
          <w:rFonts w:ascii="Times New Roman" w:hAnsi="Times New Roman"/>
        </w:rPr>
      </w:pPr>
      <w:r>
        <w:rPr>
          <w:rFonts w:ascii="Times New Roman" w:hAnsi="Times New Roman"/>
        </w:rPr>
        <w:t>工程质量标准：达到国家现行施工验收标准合格等级。</w:t>
      </w:r>
    </w:p>
    <w:p w:rsidR="002039B0" w:rsidRDefault="002350CF">
      <w:pPr>
        <w:spacing w:line="460" w:lineRule="exact"/>
        <w:ind w:firstLine="437"/>
        <w:rPr>
          <w:rFonts w:ascii="Times New Roman" w:hAnsi="Times New Roman"/>
        </w:rPr>
      </w:pPr>
      <w:r>
        <w:rPr>
          <w:rFonts w:ascii="Times New Roman" w:hAnsi="Times New Roman"/>
        </w:rPr>
        <w:t>安全生产要求：达到《建筑施工安全检查标准》（</w:t>
      </w:r>
      <w:r>
        <w:rPr>
          <w:rFonts w:ascii="Times New Roman" w:hAnsi="Times New Roman"/>
        </w:rPr>
        <w:t>JGJ59-2011</w:t>
      </w:r>
      <w:r>
        <w:rPr>
          <w:rFonts w:ascii="Times New Roman" w:hAnsi="Times New Roman"/>
        </w:rPr>
        <w:t>）合格标准，避免发生重大安全事故。</w:t>
      </w:r>
    </w:p>
    <w:p w:rsidR="002039B0" w:rsidRDefault="002350CF">
      <w:pPr>
        <w:pStyle w:val="2TimesNewRoman5020"/>
        <w:rPr>
          <w:sz w:val="24"/>
          <w:szCs w:val="24"/>
        </w:rPr>
      </w:pPr>
      <w:bookmarkStart w:id="10" w:name="_Toc524907995"/>
      <w:r>
        <w:rPr>
          <w:rFonts w:hint="eastAsia"/>
          <w:sz w:val="24"/>
          <w:szCs w:val="24"/>
        </w:rPr>
        <w:t>3.</w:t>
      </w:r>
      <w:r>
        <w:rPr>
          <w:rFonts w:hint="eastAsia"/>
          <w:sz w:val="24"/>
          <w:szCs w:val="24"/>
        </w:rPr>
        <w:t>投标人资格要求</w:t>
      </w:r>
      <w:bookmarkEnd w:id="10"/>
    </w:p>
    <w:p w:rsidR="002039B0" w:rsidRDefault="002350CF">
      <w:pPr>
        <w:spacing w:line="460" w:lineRule="exact"/>
        <w:ind w:firstLine="437"/>
        <w:rPr>
          <w:rFonts w:ascii="Times New Roman" w:hAnsi="Times New Roman"/>
        </w:rPr>
      </w:pPr>
      <w:bookmarkStart w:id="11" w:name="_Toc524907996"/>
      <w:r>
        <w:rPr>
          <w:rFonts w:ascii="Times New Roman" w:hAnsi="Times New Roman"/>
        </w:rPr>
        <w:t xml:space="preserve">3.1 </w:t>
      </w:r>
      <w:r>
        <w:rPr>
          <w:rFonts w:ascii="Times New Roman" w:hAnsi="Times New Roman" w:hint="eastAsia"/>
        </w:rPr>
        <w:t>具备建设行政主管部门核发的建筑工程施工总承包叁级及以上资质。</w:t>
      </w:r>
    </w:p>
    <w:p w:rsidR="002039B0" w:rsidRDefault="002350CF">
      <w:pPr>
        <w:spacing w:line="460" w:lineRule="exact"/>
        <w:ind w:firstLine="437"/>
        <w:rPr>
          <w:rFonts w:ascii="Times New Roman" w:hAnsi="Times New Roman"/>
        </w:rPr>
      </w:pPr>
      <w:r>
        <w:rPr>
          <w:rFonts w:ascii="Times New Roman" w:hAnsi="Times New Roman"/>
        </w:rPr>
        <w:t>3.2</w:t>
      </w:r>
      <w:r>
        <w:rPr>
          <w:rFonts w:ascii="Times New Roman" w:hAnsi="Times New Roman" w:hint="eastAsia"/>
        </w:rPr>
        <w:t>具有工商行政主管部门核发的有效法人营业执照，投标人不得以分公司名义进行投标，投标文件的单位盖章必须使用其法人公章，分公司盖章无效。</w:t>
      </w:r>
    </w:p>
    <w:p w:rsidR="002039B0" w:rsidRDefault="002350CF">
      <w:pPr>
        <w:spacing w:line="460" w:lineRule="exact"/>
        <w:ind w:firstLine="437"/>
        <w:rPr>
          <w:rFonts w:ascii="Times New Roman" w:hAnsi="Times New Roman"/>
        </w:rPr>
      </w:pPr>
      <w:r>
        <w:rPr>
          <w:rFonts w:ascii="Times New Roman" w:hAnsi="Times New Roman"/>
        </w:rPr>
        <w:t>3.3</w:t>
      </w:r>
      <w:r>
        <w:rPr>
          <w:rFonts w:ascii="Times New Roman" w:hAnsi="Times New Roman" w:hint="eastAsia"/>
        </w:rPr>
        <w:t>具备建设行政主管部门核发的有效安全生产许可证，如证书不在有效期内，则评委不予采信。</w:t>
      </w:r>
    </w:p>
    <w:p w:rsidR="002039B0" w:rsidRDefault="002350CF">
      <w:pPr>
        <w:spacing w:line="460" w:lineRule="exact"/>
        <w:ind w:firstLine="437"/>
        <w:rPr>
          <w:rFonts w:ascii="Times New Roman" w:hAnsi="Times New Roman"/>
        </w:rPr>
      </w:pPr>
      <w:r>
        <w:rPr>
          <w:rFonts w:ascii="Times New Roman" w:hAnsi="Times New Roman"/>
        </w:rPr>
        <w:t>3.4</w:t>
      </w:r>
      <w:r>
        <w:rPr>
          <w:rFonts w:ascii="Times New Roman" w:hAnsi="Times New Roman" w:hint="eastAsia"/>
        </w:rPr>
        <w:t>拟承担本工程施工项目负责人应具备贰级及以上建造师注册证书（含临时执业证书），注册专业为建筑工程，证书上记载的聘用单位应是该投标单位，且须具备建设行政主管部门核发的</w:t>
      </w:r>
      <w:r>
        <w:rPr>
          <w:rFonts w:ascii="Times New Roman" w:hAnsi="Times New Roman" w:hint="eastAsia"/>
        </w:rPr>
        <w:t xml:space="preserve"> B </w:t>
      </w:r>
      <w:r>
        <w:rPr>
          <w:rFonts w:ascii="Times New Roman" w:hAnsi="Times New Roman" w:hint="eastAsia"/>
        </w:rPr>
        <w:t>类安全生产考核合格证书或带有二维码的考核合格人员证书信息截图（须提供注册证书原件的</w:t>
      </w:r>
      <w:r>
        <w:rPr>
          <w:rFonts w:ascii="Times New Roman" w:hAnsi="Times New Roman" w:hint="eastAsia"/>
        </w:rPr>
        <w:lastRenderedPageBreak/>
        <w:t>彩色扫描件和</w:t>
      </w:r>
      <w:r>
        <w:rPr>
          <w:rFonts w:ascii="Times New Roman" w:hAnsi="Times New Roman" w:hint="eastAsia"/>
        </w:rPr>
        <w:t xml:space="preserve">B </w:t>
      </w:r>
      <w:r>
        <w:rPr>
          <w:rFonts w:ascii="Times New Roman" w:hAnsi="Times New Roman" w:hint="eastAsia"/>
        </w:rPr>
        <w:t>类安全生产考核合格证书原件的彩色扫描件或带有二维码的考核合格人员证书信息截图彩色扫描件）。</w:t>
      </w:r>
      <w:r>
        <w:rPr>
          <w:rFonts w:ascii="Times New Roman" w:hAnsi="Times New Roman" w:hint="eastAsia"/>
        </w:rPr>
        <w:t xml:space="preserve">  </w:t>
      </w:r>
    </w:p>
    <w:p w:rsidR="002039B0" w:rsidRDefault="002350CF">
      <w:pPr>
        <w:spacing w:line="460" w:lineRule="exact"/>
        <w:ind w:firstLine="437"/>
        <w:rPr>
          <w:rFonts w:ascii="Times New Roman" w:hAnsi="Times New Roman"/>
        </w:rPr>
      </w:pPr>
      <w:r>
        <w:rPr>
          <w:rFonts w:ascii="Times New Roman" w:hAnsi="Times New Roman"/>
        </w:rPr>
        <w:t>3.5</w:t>
      </w:r>
      <w:r>
        <w:rPr>
          <w:rFonts w:ascii="Times New Roman" w:hAnsi="Times New Roman" w:hint="eastAsia"/>
        </w:rPr>
        <w:t>拟派本工程技术负责人须具备工程类中级及以上职称。</w:t>
      </w:r>
    </w:p>
    <w:p w:rsidR="002039B0" w:rsidRDefault="002350CF">
      <w:pPr>
        <w:spacing w:line="460" w:lineRule="exact"/>
        <w:ind w:firstLine="437"/>
        <w:rPr>
          <w:rFonts w:ascii="Times New Roman" w:hAnsi="Times New Roman"/>
        </w:rPr>
      </w:pPr>
      <w:r>
        <w:rPr>
          <w:rFonts w:ascii="Times New Roman" w:hAnsi="Times New Roman" w:hint="eastAsia"/>
        </w:rPr>
        <w:t>3</w:t>
      </w:r>
      <w:r>
        <w:rPr>
          <w:rFonts w:ascii="Times New Roman" w:hAnsi="Times New Roman"/>
        </w:rPr>
        <w:t>.6</w:t>
      </w:r>
      <w:r>
        <w:rPr>
          <w:rFonts w:ascii="Times New Roman" w:hAnsi="Times New Roman" w:hint="eastAsia"/>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2039B0" w:rsidRDefault="002350CF">
      <w:pPr>
        <w:spacing w:line="460" w:lineRule="exact"/>
        <w:ind w:firstLine="437"/>
        <w:rPr>
          <w:rFonts w:ascii="Times New Roman" w:hAnsi="Times New Roman"/>
        </w:rPr>
      </w:pPr>
      <w:r>
        <w:rPr>
          <w:rFonts w:ascii="Times New Roman" w:hAnsi="Times New Roman"/>
        </w:rPr>
        <w:t>3.7</w:t>
      </w:r>
      <w:r>
        <w:rPr>
          <w:rFonts w:ascii="Times New Roman" w:hAnsi="Times New Roman" w:hint="eastAsia"/>
        </w:rPr>
        <w:t>投标人应提供拟派本项目的现场管理人员（项目负责人、技术负责人、施工员、质检员、现场专职安全员）各</w:t>
      </w:r>
      <w:r>
        <w:rPr>
          <w:rFonts w:ascii="Times New Roman" w:hAnsi="Times New Roman" w:hint="eastAsia"/>
        </w:rPr>
        <w:t xml:space="preserve">1 </w:t>
      </w:r>
      <w:r>
        <w:rPr>
          <w:rFonts w:ascii="Times New Roman" w:hAnsi="Times New Roman" w:hint="eastAsia"/>
        </w:rPr>
        <w:t>人，拟派本项目现场关键岗位管理人员不得相互兼任；施工员和质检员须具备岗位证书，现场专职安全员须具有建设行政主管部门核发的</w:t>
      </w:r>
      <w:r>
        <w:rPr>
          <w:rFonts w:ascii="Times New Roman" w:hAnsi="Times New Roman" w:hint="eastAsia"/>
        </w:rPr>
        <w:t xml:space="preserve">C </w:t>
      </w:r>
      <w:r>
        <w:rPr>
          <w:rFonts w:ascii="Times New Roman" w:hAnsi="Times New Roman" w:hint="eastAsia"/>
        </w:rPr>
        <w:t>类安全生产考核合格证书或带有二维码的考核合格人员证书信息截图；湖北省外企业相关人员岗位证书如不在有效期内的，应由企业法人注册地的颁证部门（建设行政主管部门或行业协会）出具的文件或证明，并能如实反映上述考核内容。</w:t>
      </w:r>
    </w:p>
    <w:p w:rsidR="002039B0" w:rsidRDefault="002350CF">
      <w:pPr>
        <w:spacing w:line="460" w:lineRule="exact"/>
        <w:ind w:firstLine="437"/>
        <w:rPr>
          <w:rFonts w:ascii="Times New Roman" w:hAnsi="Times New Roman"/>
        </w:rPr>
      </w:pPr>
      <w:r>
        <w:rPr>
          <w:rFonts w:ascii="Times New Roman" w:hAnsi="Times New Roman"/>
        </w:rPr>
        <w:t>3.8</w:t>
      </w:r>
      <w:r>
        <w:rPr>
          <w:rFonts w:ascii="Times New Roman" w:hAnsi="Times New Roman" w:hint="eastAsia"/>
        </w:rPr>
        <w:t>投标人必须为“</w:t>
      </w:r>
      <w:r>
        <w:rPr>
          <w:rFonts w:ascii="Times New Roman" w:hAnsi="Times New Roman" w:hint="eastAsia"/>
        </w:rPr>
        <w:t xml:space="preserve"> </w:t>
      </w:r>
      <w:r>
        <w:rPr>
          <w:rFonts w:ascii="Times New Roman" w:hAnsi="Times New Roman" w:hint="eastAsia"/>
        </w:rPr>
        <w:t>湖北省建筑市场监督与诚信一体化工作平台”（以下简称“省一体化平台”）登记单位。省外企业在“省一体化平台”中打印《省外建筑业企业投标信息登记表》，省内企业在“</w:t>
      </w:r>
      <w:r>
        <w:rPr>
          <w:rFonts w:ascii="Times New Roman" w:hAnsi="Times New Roman" w:hint="eastAsia"/>
        </w:rPr>
        <w:t xml:space="preserve"> </w:t>
      </w:r>
      <w:r>
        <w:rPr>
          <w:rFonts w:ascii="Times New Roman" w:hAnsi="Times New Roman" w:hint="eastAsia"/>
        </w:rPr>
        <w:t>省一体化平台”中打印截图证明本企业是‘一体化平台’登记单位。</w:t>
      </w:r>
    </w:p>
    <w:p w:rsidR="002039B0" w:rsidRDefault="002350CF">
      <w:pPr>
        <w:spacing w:line="460" w:lineRule="exact"/>
        <w:ind w:firstLine="437"/>
        <w:rPr>
          <w:rFonts w:ascii="Times New Roman" w:hAnsi="Times New Roman"/>
        </w:rPr>
      </w:pPr>
      <w:r>
        <w:rPr>
          <w:rFonts w:ascii="Times New Roman" w:hAnsi="Times New Roman"/>
        </w:rPr>
        <w:t>3.9</w:t>
      </w:r>
      <w:r>
        <w:rPr>
          <w:rFonts w:ascii="Times New Roman" w:hAnsi="Times New Roman" w:hint="eastAsia"/>
        </w:rPr>
        <w:t>投标人在“信用中国”网站未被列入失信被执行人；在“国家企业信用信息公示系统”未被列入严重违法失信企业名单。各投标人应在本工程招标公告发布之日起到投标文件递交截止时间期间，通过“信用中国”和“国家企业信用信息公示系统”网站查询主体信用记录，提供查询记录网页截图。</w:t>
      </w:r>
    </w:p>
    <w:p w:rsidR="002039B0" w:rsidRDefault="002350CF">
      <w:pPr>
        <w:spacing w:line="460" w:lineRule="exact"/>
        <w:ind w:firstLine="437"/>
        <w:rPr>
          <w:rFonts w:ascii="Times New Roman" w:hAnsi="Times New Roman"/>
        </w:rPr>
      </w:pPr>
      <w:r>
        <w:rPr>
          <w:rFonts w:ascii="Times New Roman" w:hAnsi="Times New Roman"/>
        </w:rPr>
        <w:t>3.10</w:t>
      </w:r>
      <w:r>
        <w:rPr>
          <w:rFonts w:ascii="Times New Roman" w:hAnsi="Times New Roman" w:hint="eastAsia"/>
        </w:rPr>
        <w:t>本项目不接受联合体投标，投标人须以独立投标人身份参与投标。</w:t>
      </w:r>
    </w:p>
    <w:p w:rsidR="002039B0" w:rsidRDefault="002350CF">
      <w:pPr>
        <w:spacing w:line="460" w:lineRule="exact"/>
        <w:ind w:firstLine="437"/>
        <w:rPr>
          <w:rFonts w:ascii="Times New Roman" w:hAnsi="Times New Roman"/>
        </w:rPr>
      </w:pPr>
      <w:r>
        <w:rPr>
          <w:rFonts w:ascii="Times New Roman" w:hAnsi="Times New Roman"/>
        </w:rPr>
        <w:t>3.11</w:t>
      </w:r>
      <w:r>
        <w:rPr>
          <w:rFonts w:ascii="Times New Roman" w:hAnsi="Times New Roman" w:hint="eastAsia"/>
        </w:rPr>
        <w:t>投标人近</w:t>
      </w:r>
      <w:r>
        <w:rPr>
          <w:rFonts w:ascii="Times New Roman" w:hAnsi="Times New Roman" w:hint="eastAsia"/>
        </w:rPr>
        <w:t>3</w:t>
      </w:r>
      <w:r>
        <w:rPr>
          <w:rFonts w:ascii="Times New Roman" w:hAnsi="Times New Roman" w:hint="eastAsia"/>
        </w:rPr>
        <w:t>年内（竣工日期在</w:t>
      </w:r>
      <w:r>
        <w:rPr>
          <w:rFonts w:ascii="Times New Roman" w:hAnsi="Times New Roman" w:hint="eastAsia"/>
        </w:rPr>
        <w:t>201</w:t>
      </w:r>
      <w:r w:rsidR="001869B7">
        <w:rPr>
          <w:rFonts w:ascii="Times New Roman" w:hAnsi="Times New Roman" w:hint="eastAsia"/>
        </w:rPr>
        <w:t>6</w:t>
      </w:r>
      <w:r>
        <w:rPr>
          <w:rFonts w:ascii="Times New Roman" w:hAnsi="Times New Roman" w:hint="eastAsia"/>
        </w:rPr>
        <w:t>年</w:t>
      </w:r>
      <w:r>
        <w:rPr>
          <w:rFonts w:ascii="Times New Roman" w:hAnsi="Times New Roman" w:hint="eastAsia"/>
        </w:rPr>
        <w:t>1</w:t>
      </w:r>
      <w:r>
        <w:rPr>
          <w:rFonts w:ascii="Times New Roman" w:hAnsi="Times New Roman" w:hint="eastAsia"/>
        </w:rPr>
        <w:t>月</w:t>
      </w:r>
      <w:r>
        <w:rPr>
          <w:rFonts w:ascii="Times New Roman" w:hAnsi="Times New Roman" w:hint="eastAsia"/>
        </w:rPr>
        <w:t xml:space="preserve"> 1 </w:t>
      </w:r>
      <w:r>
        <w:rPr>
          <w:rFonts w:ascii="Times New Roman" w:hAnsi="Times New Roman" w:hint="eastAsia"/>
        </w:rPr>
        <w:t>日</w:t>
      </w:r>
      <w:r>
        <w:rPr>
          <w:rFonts w:ascii="Times New Roman" w:hAnsi="Times New Roman" w:hint="eastAsia"/>
        </w:rPr>
        <w:t>--201</w:t>
      </w:r>
      <w:r w:rsidR="001869B7">
        <w:rPr>
          <w:rFonts w:ascii="Times New Roman" w:hAnsi="Times New Roman" w:hint="eastAsia"/>
        </w:rPr>
        <w:t>8</w:t>
      </w:r>
      <w:r>
        <w:rPr>
          <w:rFonts w:ascii="Times New Roman" w:hAnsi="Times New Roman" w:hint="eastAsia"/>
        </w:rPr>
        <w:t>年</w:t>
      </w:r>
      <w:r>
        <w:rPr>
          <w:rFonts w:ascii="Times New Roman" w:hAnsi="Times New Roman" w:hint="eastAsia"/>
        </w:rPr>
        <w:t>12</w:t>
      </w:r>
      <w:r>
        <w:rPr>
          <w:rFonts w:ascii="Times New Roman" w:hAnsi="Times New Roman" w:hint="eastAsia"/>
        </w:rPr>
        <w:t>月</w:t>
      </w:r>
      <w:r>
        <w:rPr>
          <w:rFonts w:ascii="Times New Roman" w:hAnsi="Times New Roman" w:hint="eastAsia"/>
        </w:rPr>
        <w:t>31</w:t>
      </w:r>
      <w:r>
        <w:rPr>
          <w:rFonts w:ascii="Times New Roman" w:hAnsi="Times New Roman" w:hint="eastAsia"/>
        </w:rPr>
        <w:t>日）至少独立完成过一项工程合同金额</w:t>
      </w:r>
      <w:r>
        <w:rPr>
          <w:rFonts w:ascii="Times New Roman" w:hAnsi="Times New Roman" w:hint="eastAsia"/>
        </w:rPr>
        <w:t>200</w:t>
      </w:r>
      <w:r>
        <w:rPr>
          <w:rFonts w:ascii="Times New Roman" w:hAnsi="Times New Roman" w:hint="eastAsia"/>
        </w:rPr>
        <w:t>万元及以上公共建筑项目，并提供工程中标通知书及施工合同彩色复印件资料。</w:t>
      </w:r>
    </w:p>
    <w:p w:rsidR="002039B0" w:rsidRDefault="002350CF">
      <w:pPr>
        <w:spacing w:line="460" w:lineRule="exact"/>
        <w:ind w:firstLine="437"/>
        <w:rPr>
          <w:rFonts w:ascii="Times New Roman" w:hAnsi="Times New Roman"/>
          <w:b/>
        </w:rPr>
      </w:pPr>
      <w:r>
        <w:rPr>
          <w:rFonts w:ascii="Times New Roman" w:hAnsi="Times New Roman" w:hint="eastAsia"/>
          <w:b/>
        </w:rPr>
        <w:t>投标人应将加盖投标人公章资格审查证明材料的原件彩色扫描件装订成册随投标文件一并提供，否则评委将不予采信。</w:t>
      </w:r>
      <w:r>
        <w:rPr>
          <w:rFonts w:ascii="Times New Roman" w:hAnsi="Times New Roman" w:hint="eastAsia"/>
          <w:b/>
        </w:rPr>
        <w:t xml:space="preserve"> </w:t>
      </w:r>
    </w:p>
    <w:p w:rsidR="002039B0" w:rsidRDefault="002350CF">
      <w:pPr>
        <w:spacing w:line="460" w:lineRule="exact"/>
        <w:ind w:firstLine="437"/>
        <w:rPr>
          <w:rFonts w:ascii="Times New Roman" w:hAnsi="Times New Roman"/>
        </w:rPr>
      </w:pPr>
      <w:r>
        <w:rPr>
          <w:rFonts w:ascii="Times New Roman" w:hAnsi="Times New Roman" w:hint="eastAsia"/>
        </w:rPr>
        <w:t>只有符合以上所有条件的投标人才有可能通过资格审查。</w:t>
      </w:r>
    </w:p>
    <w:p w:rsidR="002039B0" w:rsidRDefault="002350CF">
      <w:pPr>
        <w:pStyle w:val="2TimesNewRoman5020"/>
        <w:rPr>
          <w:sz w:val="24"/>
          <w:szCs w:val="24"/>
        </w:rPr>
      </w:pPr>
      <w:r>
        <w:rPr>
          <w:rFonts w:hint="eastAsia"/>
          <w:sz w:val="24"/>
          <w:szCs w:val="24"/>
        </w:rPr>
        <w:t>4.</w:t>
      </w:r>
      <w:r>
        <w:rPr>
          <w:rFonts w:hint="eastAsia"/>
          <w:sz w:val="24"/>
          <w:szCs w:val="24"/>
        </w:rPr>
        <w:t>招标文件的获取</w:t>
      </w:r>
      <w:bookmarkEnd w:id="11"/>
      <w:r>
        <w:rPr>
          <w:rFonts w:hint="eastAsia"/>
          <w:sz w:val="24"/>
          <w:szCs w:val="24"/>
        </w:rPr>
        <w:t>。</w:t>
      </w:r>
    </w:p>
    <w:p w:rsidR="00A46D1B" w:rsidRDefault="002350CF">
      <w:pPr>
        <w:spacing w:line="460" w:lineRule="exact"/>
        <w:ind w:firstLine="437"/>
        <w:rPr>
          <w:rFonts w:ascii="Times New Roman" w:hAnsi="Times New Roman"/>
        </w:rPr>
      </w:pPr>
      <w:r>
        <w:rPr>
          <w:rFonts w:ascii="Times New Roman" w:hAnsi="Times New Roman"/>
        </w:rPr>
        <w:t>招标文件获取时间为</w:t>
      </w:r>
      <w:r w:rsidR="00B90D2B">
        <w:rPr>
          <w:rFonts w:ascii="Times New Roman" w:hAnsi="Times New Roman" w:hint="eastAsia"/>
        </w:rPr>
        <w:t>2020</w:t>
      </w:r>
      <w:r>
        <w:rPr>
          <w:rFonts w:ascii="Times New Roman" w:hAnsi="Times New Roman"/>
        </w:rPr>
        <w:t>年</w:t>
      </w:r>
      <w:r w:rsidR="00B90D2B">
        <w:rPr>
          <w:rFonts w:ascii="Times New Roman" w:hAnsi="Times New Roman" w:hint="eastAsia"/>
          <w:u w:val="single"/>
        </w:rPr>
        <w:t>1</w:t>
      </w:r>
      <w:r>
        <w:rPr>
          <w:rFonts w:ascii="Times New Roman" w:hAnsi="Times New Roman"/>
        </w:rPr>
        <w:t>月</w:t>
      </w:r>
      <w:r w:rsidR="00B90D2B">
        <w:rPr>
          <w:rFonts w:ascii="Times New Roman" w:hAnsi="Times New Roman" w:hint="eastAsia"/>
          <w:u w:val="single"/>
        </w:rPr>
        <w:t>10</w:t>
      </w:r>
      <w:r>
        <w:rPr>
          <w:rFonts w:ascii="Times New Roman" w:hAnsi="Times New Roman"/>
        </w:rPr>
        <w:t>日至</w:t>
      </w:r>
      <w:r>
        <w:rPr>
          <w:rFonts w:ascii="Times New Roman" w:hAnsi="Times New Roman" w:hint="eastAsia"/>
        </w:rPr>
        <w:t>20</w:t>
      </w:r>
      <w:r w:rsidR="00B90D2B">
        <w:rPr>
          <w:rFonts w:ascii="Times New Roman" w:hAnsi="Times New Roman" w:hint="eastAsia"/>
        </w:rPr>
        <w:t>20</w:t>
      </w:r>
      <w:r>
        <w:rPr>
          <w:rFonts w:ascii="Times New Roman" w:hAnsi="Times New Roman"/>
        </w:rPr>
        <w:t>年</w:t>
      </w:r>
      <w:r w:rsidR="00B90D2B">
        <w:rPr>
          <w:rFonts w:ascii="Times New Roman" w:hAnsi="Times New Roman" w:hint="eastAsia"/>
          <w:u w:val="single"/>
        </w:rPr>
        <w:t>1</w:t>
      </w:r>
      <w:r>
        <w:rPr>
          <w:rFonts w:ascii="Times New Roman" w:hAnsi="Times New Roman"/>
        </w:rPr>
        <w:t>月</w:t>
      </w:r>
      <w:r w:rsidR="00B070B0">
        <w:rPr>
          <w:rFonts w:ascii="Times New Roman" w:hAnsi="Times New Roman" w:hint="eastAsia"/>
          <w:u w:val="single"/>
        </w:rPr>
        <w:t>14</w:t>
      </w:r>
      <w:r>
        <w:rPr>
          <w:rFonts w:ascii="Times New Roman" w:hAnsi="Times New Roman"/>
        </w:rPr>
        <w:t>日（北京时间，下同），凡有意参加的投标者请于上述时间段内</w:t>
      </w:r>
      <w:r w:rsidR="00A46D1B">
        <w:rPr>
          <w:rFonts w:ascii="Times New Roman" w:hAnsi="Times New Roman" w:hint="eastAsia"/>
        </w:rPr>
        <w:t>在湖北宜昌交运</w:t>
      </w:r>
      <w:r w:rsidR="00A46D1B">
        <w:rPr>
          <w:rFonts w:ascii="Times New Roman" w:hAnsi="Times New Roman"/>
        </w:rPr>
        <w:t>集团股份有限公司</w:t>
      </w:r>
      <w:r w:rsidR="00A46D1B">
        <w:rPr>
          <w:rFonts w:ascii="Times New Roman" w:hAnsi="Times New Roman" w:hint="eastAsia"/>
        </w:rPr>
        <w:t>官</w:t>
      </w:r>
      <w:r w:rsidR="00A46D1B">
        <w:rPr>
          <w:rFonts w:ascii="Times New Roman" w:hAnsi="Times New Roman"/>
        </w:rPr>
        <w:t>网</w:t>
      </w:r>
      <w:r w:rsidR="00A46D1B">
        <w:rPr>
          <w:rFonts w:ascii="Times New Roman" w:hAnsi="Times New Roman" w:hint="eastAsia"/>
        </w:rPr>
        <w:t>下载。</w:t>
      </w:r>
    </w:p>
    <w:p w:rsidR="002039B0" w:rsidRDefault="002350CF">
      <w:pPr>
        <w:spacing w:line="460" w:lineRule="exact"/>
        <w:ind w:firstLine="437"/>
        <w:rPr>
          <w:rFonts w:ascii="Times New Roman" w:hAnsi="Times New Roman"/>
        </w:rPr>
      </w:pPr>
      <w:r>
        <w:rPr>
          <w:rFonts w:ascii="Times New Roman" w:hAnsi="Times New Roman"/>
        </w:rPr>
        <w:t>本工程投标保证金为人民币</w:t>
      </w:r>
      <w:r>
        <w:rPr>
          <w:rFonts w:ascii="Times New Roman" w:hAnsi="Times New Roman" w:hint="eastAsia"/>
          <w:u w:val="single"/>
        </w:rPr>
        <w:t>贰</w:t>
      </w:r>
      <w:r>
        <w:rPr>
          <w:rFonts w:ascii="Times New Roman" w:hAnsi="Times New Roman"/>
          <w:u w:val="single"/>
        </w:rPr>
        <w:t>万元整（</w:t>
      </w:r>
      <w:r>
        <w:rPr>
          <w:rFonts w:ascii="Times New Roman" w:hAnsi="Times New Roman"/>
          <w:u w:val="single"/>
        </w:rPr>
        <w:t>20000.00</w:t>
      </w:r>
      <w:r>
        <w:rPr>
          <w:rFonts w:ascii="Times New Roman" w:hAnsi="Times New Roman"/>
          <w:u w:val="single"/>
        </w:rPr>
        <w:t>元）</w:t>
      </w:r>
      <w:r>
        <w:rPr>
          <w:rFonts w:ascii="Times New Roman" w:hAnsi="Times New Roman"/>
        </w:rPr>
        <w:t>。投标人应于投标截止时间之前，将投</w:t>
      </w:r>
      <w:r>
        <w:rPr>
          <w:rFonts w:ascii="Times New Roman" w:hAnsi="Times New Roman"/>
        </w:rPr>
        <w:lastRenderedPageBreak/>
        <w:t>标保证金缴纳至规定账号（具体详招标文件规定），并应将相关收据</w:t>
      </w:r>
      <w:r>
        <w:rPr>
          <w:rFonts w:ascii="Times New Roman" w:hAnsi="Times New Roman" w:hint="eastAsia"/>
        </w:rPr>
        <w:t>或银行汇款凭证</w:t>
      </w:r>
      <w:r>
        <w:rPr>
          <w:rFonts w:ascii="Times New Roman" w:hAnsi="Times New Roman"/>
        </w:rPr>
        <w:t>复印件装订在投标文件中备查。投标人缴纳了投标保证金但不参加开标会的，我公司将对其作不良诚信记录。</w:t>
      </w:r>
    </w:p>
    <w:p w:rsidR="002039B0" w:rsidRDefault="002350CF">
      <w:pPr>
        <w:pStyle w:val="2TimesNewRoman5020"/>
        <w:rPr>
          <w:sz w:val="24"/>
          <w:szCs w:val="24"/>
        </w:rPr>
      </w:pPr>
      <w:bookmarkStart w:id="12" w:name="_Toc524907997"/>
      <w:r>
        <w:rPr>
          <w:rFonts w:hint="eastAsia"/>
          <w:sz w:val="24"/>
          <w:szCs w:val="24"/>
        </w:rPr>
        <w:t>5.</w:t>
      </w:r>
      <w:r>
        <w:rPr>
          <w:rFonts w:hint="eastAsia"/>
          <w:sz w:val="24"/>
          <w:szCs w:val="24"/>
        </w:rPr>
        <w:t>投标文件的递交</w:t>
      </w:r>
      <w:bookmarkEnd w:id="12"/>
    </w:p>
    <w:p w:rsidR="002039B0" w:rsidRDefault="002350CF">
      <w:pPr>
        <w:spacing w:line="460" w:lineRule="exact"/>
        <w:ind w:firstLine="437"/>
        <w:rPr>
          <w:rFonts w:ascii="Times New Roman" w:hAnsi="Times New Roman"/>
        </w:rPr>
      </w:pPr>
      <w:r>
        <w:rPr>
          <w:rFonts w:ascii="Times New Roman" w:hAnsi="Times New Roman"/>
        </w:rPr>
        <w:t>投标文件提交的截止时间为</w:t>
      </w:r>
      <w:r>
        <w:rPr>
          <w:rFonts w:ascii="Times New Roman" w:hAnsi="Times New Roman"/>
        </w:rPr>
        <w:t xml:space="preserve"> </w:t>
      </w:r>
      <w:r>
        <w:rPr>
          <w:rFonts w:ascii="Times New Roman" w:hAnsi="Times New Roman" w:hint="eastAsia"/>
          <w:u w:val="single"/>
        </w:rPr>
        <w:t>2019</w:t>
      </w:r>
      <w:r>
        <w:rPr>
          <w:rFonts w:ascii="Times New Roman" w:hAnsi="Times New Roman"/>
        </w:rPr>
        <w:t>年</w:t>
      </w:r>
      <w:r w:rsidR="00B90D2B">
        <w:rPr>
          <w:rFonts w:ascii="Times New Roman" w:hAnsi="Times New Roman" w:hint="eastAsia"/>
          <w:u w:val="single"/>
        </w:rPr>
        <w:t>2</w:t>
      </w:r>
      <w:r>
        <w:rPr>
          <w:rFonts w:ascii="Times New Roman" w:hAnsi="Times New Roman"/>
        </w:rPr>
        <w:t>月</w:t>
      </w:r>
      <w:r w:rsidR="00B90D2B">
        <w:rPr>
          <w:rFonts w:ascii="Times New Roman" w:hAnsi="Times New Roman" w:hint="eastAsia"/>
          <w:u w:val="single"/>
        </w:rPr>
        <w:t>3</w:t>
      </w:r>
      <w:r>
        <w:rPr>
          <w:rFonts w:ascii="Times New Roman" w:hAnsi="Times New Roman"/>
        </w:rPr>
        <w:t>日上午</w:t>
      </w:r>
      <w:r>
        <w:rPr>
          <w:rFonts w:ascii="Times New Roman" w:hAnsi="Times New Roman" w:hint="eastAsia"/>
        </w:rPr>
        <w:t>9:00</w:t>
      </w:r>
      <w:r>
        <w:rPr>
          <w:rFonts w:ascii="Times New Roman" w:hAnsi="Times New Roman"/>
        </w:rPr>
        <w:t>时，提交地点为</w:t>
      </w:r>
      <w:r>
        <w:rPr>
          <w:rFonts w:ascii="Times New Roman" w:hAnsi="Times New Roman" w:hint="eastAsia"/>
        </w:rPr>
        <w:t>中元工程咨询有限责任公司松滋分公司</w:t>
      </w:r>
      <w:r>
        <w:rPr>
          <w:rFonts w:ascii="Times New Roman" w:hAnsi="Times New Roman"/>
        </w:rPr>
        <w:t>会议室，逾期送达的投标文件将被拒绝。</w:t>
      </w:r>
    </w:p>
    <w:p w:rsidR="002039B0" w:rsidRDefault="002350CF">
      <w:pPr>
        <w:pStyle w:val="2TimesNewRoman5020"/>
        <w:rPr>
          <w:sz w:val="24"/>
          <w:szCs w:val="24"/>
        </w:rPr>
      </w:pPr>
      <w:bookmarkStart w:id="13" w:name="_Toc524907998"/>
      <w:r>
        <w:rPr>
          <w:rFonts w:hint="eastAsia"/>
          <w:sz w:val="24"/>
          <w:szCs w:val="24"/>
        </w:rPr>
        <w:t>6.</w:t>
      </w:r>
      <w:r>
        <w:rPr>
          <w:rFonts w:hint="eastAsia"/>
          <w:sz w:val="24"/>
          <w:szCs w:val="24"/>
        </w:rPr>
        <w:t>投标相关事宜</w:t>
      </w:r>
      <w:bookmarkEnd w:id="13"/>
    </w:p>
    <w:p w:rsidR="002039B0" w:rsidRDefault="002350CF">
      <w:pPr>
        <w:spacing w:line="460" w:lineRule="exact"/>
        <w:ind w:firstLine="437"/>
        <w:rPr>
          <w:rFonts w:ascii="Times New Roman" w:hAnsi="Times New Roman"/>
        </w:rPr>
      </w:pPr>
      <w:r>
        <w:rPr>
          <w:rFonts w:ascii="Times New Roman" w:hAnsi="Times New Roman"/>
        </w:rPr>
        <w:t>本招标工程的开标会将于投标截止的同一时间在</w:t>
      </w:r>
      <w:r>
        <w:rPr>
          <w:rFonts w:ascii="Times New Roman" w:hAnsi="Times New Roman" w:hint="eastAsia"/>
        </w:rPr>
        <w:t>中元工程咨询有限责任公司</w:t>
      </w:r>
      <w:r>
        <w:rPr>
          <w:rFonts w:ascii="Times New Roman" w:hAnsi="Times New Roman"/>
        </w:rPr>
        <w:t>公开进行，投标人的法定代表人或其委托代理人应准时参加。</w:t>
      </w:r>
    </w:p>
    <w:p w:rsidR="002039B0" w:rsidRDefault="002350CF">
      <w:pPr>
        <w:spacing w:line="460" w:lineRule="exact"/>
        <w:ind w:firstLine="437"/>
        <w:rPr>
          <w:rFonts w:ascii="Times New Roman" w:hAnsi="Times New Roman"/>
        </w:rPr>
      </w:pPr>
      <w:r>
        <w:rPr>
          <w:rFonts w:ascii="Times New Roman" w:hAnsi="Times New Roman"/>
        </w:rPr>
        <w:t>招标人与中标人签订的《建设工程施工合同》，必须由中标人的法定代表人以投标人名义（不得以分公司名义）签署合同。</w:t>
      </w:r>
    </w:p>
    <w:p w:rsidR="002039B0" w:rsidRDefault="002350CF">
      <w:pPr>
        <w:pStyle w:val="2TimesNewRoman5020"/>
        <w:rPr>
          <w:sz w:val="24"/>
          <w:szCs w:val="24"/>
        </w:rPr>
      </w:pPr>
      <w:bookmarkStart w:id="14" w:name="_Toc524908000"/>
      <w:r>
        <w:rPr>
          <w:rFonts w:hint="eastAsia"/>
          <w:sz w:val="24"/>
          <w:szCs w:val="24"/>
        </w:rPr>
        <w:t>7.</w:t>
      </w:r>
      <w:r>
        <w:rPr>
          <w:rFonts w:hint="eastAsia"/>
          <w:sz w:val="24"/>
          <w:szCs w:val="24"/>
        </w:rPr>
        <w:t>发布公告的媒介</w:t>
      </w:r>
      <w:bookmarkEnd w:id="14"/>
    </w:p>
    <w:p w:rsidR="002039B0" w:rsidRDefault="002350CF">
      <w:pPr>
        <w:spacing w:line="460" w:lineRule="exact"/>
        <w:ind w:firstLine="437"/>
        <w:rPr>
          <w:rFonts w:ascii="Times New Roman" w:hAnsi="Times New Roman"/>
        </w:rPr>
      </w:pPr>
      <w:r>
        <w:rPr>
          <w:rFonts w:ascii="Times New Roman" w:hAnsi="Times New Roman"/>
        </w:rPr>
        <w:t>招标公告发布开始时间：</w:t>
      </w:r>
      <w:r>
        <w:rPr>
          <w:rFonts w:ascii="Times New Roman" w:hAnsi="Times New Roman" w:hint="eastAsia"/>
          <w:u w:val="single"/>
        </w:rPr>
        <w:t>20</w:t>
      </w:r>
      <w:r w:rsidR="00B90D2B">
        <w:rPr>
          <w:rFonts w:ascii="Times New Roman" w:hAnsi="Times New Roman" w:hint="eastAsia"/>
          <w:u w:val="single"/>
        </w:rPr>
        <w:t>20</w:t>
      </w:r>
      <w:r>
        <w:rPr>
          <w:rFonts w:ascii="Times New Roman" w:hAnsi="Times New Roman"/>
        </w:rPr>
        <w:t>年</w:t>
      </w:r>
      <w:r w:rsidR="00B90D2B">
        <w:rPr>
          <w:rFonts w:ascii="Times New Roman" w:hAnsi="Times New Roman" w:hint="eastAsia"/>
          <w:u w:val="single"/>
        </w:rPr>
        <w:t>1</w:t>
      </w:r>
      <w:r>
        <w:rPr>
          <w:rFonts w:ascii="Times New Roman" w:hAnsi="Times New Roman"/>
        </w:rPr>
        <w:t>月</w:t>
      </w:r>
      <w:r w:rsidR="007572E6">
        <w:rPr>
          <w:rFonts w:ascii="Times New Roman" w:hAnsi="Times New Roman" w:hint="eastAsia"/>
          <w:u w:val="single"/>
        </w:rPr>
        <w:t xml:space="preserve"> </w:t>
      </w:r>
      <w:r w:rsidR="00B90D2B">
        <w:rPr>
          <w:rFonts w:ascii="Times New Roman" w:hAnsi="Times New Roman" w:hint="eastAsia"/>
          <w:u w:val="single"/>
        </w:rPr>
        <w:t>10</w:t>
      </w:r>
      <w:r>
        <w:rPr>
          <w:rFonts w:ascii="Times New Roman" w:hAnsi="Times New Roman"/>
        </w:rPr>
        <w:t>日。</w:t>
      </w:r>
    </w:p>
    <w:p w:rsidR="002039B0" w:rsidRDefault="002350CF">
      <w:pPr>
        <w:spacing w:line="460" w:lineRule="exact"/>
        <w:ind w:firstLine="437"/>
        <w:rPr>
          <w:rFonts w:ascii="Times New Roman" w:hAnsi="Times New Roman"/>
        </w:rPr>
      </w:pPr>
      <w:r>
        <w:rPr>
          <w:rFonts w:ascii="Times New Roman" w:hAnsi="Times New Roman"/>
        </w:rPr>
        <w:t>招标公告发布媒体</w:t>
      </w:r>
      <w:r>
        <w:rPr>
          <w:rFonts w:ascii="Times New Roman" w:hAnsi="Times New Roman" w:hint="eastAsia"/>
        </w:rPr>
        <w:t>：《宜昌交通旅游产业发展集团有限公司官网》《湖北宜昌交运</w:t>
      </w:r>
      <w:r w:rsidR="00A46D1B">
        <w:rPr>
          <w:rFonts w:ascii="Times New Roman" w:hAnsi="Times New Roman"/>
        </w:rPr>
        <w:t>集团股份有限公司</w:t>
      </w:r>
      <w:r w:rsidR="00A46D1B">
        <w:rPr>
          <w:rFonts w:ascii="Times New Roman" w:hAnsi="Times New Roman" w:hint="eastAsia"/>
        </w:rPr>
        <w:t>官</w:t>
      </w:r>
      <w:r>
        <w:rPr>
          <w:rFonts w:ascii="Times New Roman" w:hAnsi="Times New Roman"/>
        </w:rPr>
        <w:t>网</w:t>
      </w:r>
      <w:r>
        <w:rPr>
          <w:rFonts w:ascii="Times New Roman" w:hAnsi="Times New Roman" w:hint="eastAsia"/>
        </w:rPr>
        <w:t>》《</w:t>
      </w:r>
      <w:r w:rsidR="001273E9">
        <w:rPr>
          <w:rFonts w:ascii="Times New Roman" w:hAnsi="Times New Roman" w:hint="eastAsia"/>
        </w:rPr>
        <w:t>湖北省政府采购网</w:t>
      </w:r>
      <w:r>
        <w:rPr>
          <w:rFonts w:ascii="Times New Roman" w:hAnsi="Times New Roman" w:hint="eastAsia"/>
        </w:rPr>
        <w:t>》。</w:t>
      </w:r>
    </w:p>
    <w:p w:rsidR="002039B0" w:rsidRDefault="002350CF">
      <w:pPr>
        <w:pStyle w:val="2TimesNewRoman5020"/>
        <w:rPr>
          <w:sz w:val="24"/>
          <w:szCs w:val="24"/>
        </w:rPr>
      </w:pPr>
      <w:bookmarkStart w:id="15" w:name="_Toc524908001"/>
      <w:r>
        <w:rPr>
          <w:sz w:val="24"/>
          <w:szCs w:val="24"/>
        </w:rPr>
        <w:t>8</w:t>
      </w:r>
      <w:r>
        <w:rPr>
          <w:rFonts w:hint="eastAsia"/>
          <w:sz w:val="24"/>
          <w:szCs w:val="24"/>
        </w:rPr>
        <w:t>.</w:t>
      </w:r>
      <w:r>
        <w:rPr>
          <w:rFonts w:hint="eastAsia"/>
          <w:sz w:val="24"/>
          <w:szCs w:val="24"/>
        </w:rPr>
        <w:t>联系方式</w:t>
      </w:r>
      <w:bookmarkEnd w:id="15"/>
    </w:p>
    <w:p w:rsidR="002039B0" w:rsidRDefault="002350CF">
      <w:pPr>
        <w:spacing w:line="460" w:lineRule="exact"/>
        <w:ind w:firstLine="437"/>
        <w:rPr>
          <w:rFonts w:ascii="Times New Roman" w:hAnsi="Times New Roman"/>
        </w:rPr>
      </w:pPr>
      <w:r>
        <w:rPr>
          <w:rFonts w:ascii="Times New Roman" w:hAnsi="Times New Roman"/>
        </w:rPr>
        <w:t>招标人：</w:t>
      </w:r>
      <w:r>
        <w:rPr>
          <w:rFonts w:ascii="Times New Roman" w:hAnsi="Times New Roman" w:hint="eastAsia"/>
        </w:rPr>
        <w:t>湖北宜昌交运松滋有限公司</w:t>
      </w:r>
    </w:p>
    <w:p w:rsidR="002039B0" w:rsidRDefault="002350CF">
      <w:pPr>
        <w:spacing w:line="460" w:lineRule="exact"/>
        <w:ind w:firstLine="437"/>
        <w:rPr>
          <w:rFonts w:ascii="Times New Roman" w:hAnsi="Times New Roman"/>
        </w:rPr>
      </w:pPr>
      <w:r>
        <w:rPr>
          <w:rFonts w:ascii="Times New Roman" w:hAnsi="Times New Roman"/>
        </w:rPr>
        <w:t>地</w:t>
      </w:r>
      <w:r>
        <w:rPr>
          <w:rFonts w:ascii="Times New Roman" w:hAnsi="Times New Roman"/>
        </w:rPr>
        <w:t xml:space="preserve">   </w:t>
      </w:r>
      <w:r>
        <w:rPr>
          <w:rFonts w:ascii="Times New Roman" w:hAnsi="Times New Roman"/>
        </w:rPr>
        <w:t>址</w:t>
      </w:r>
      <w:r>
        <w:rPr>
          <w:rFonts w:ascii="Times New Roman" w:hAnsi="Times New Roman"/>
        </w:rPr>
        <w:t xml:space="preserve">:  </w:t>
      </w:r>
      <w:r>
        <w:rPr>
          <w:rFonts w:ascii="Times New Roman" w:hAnsi="Times New Roman" w:hint="eastAsia"/>
        </w:rPr>
        <w:t>松滋市新江口镇杨家冲村</w:t>
      </w: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w:t>
      </w:r>
      <w:r>
        <w:rPr>
          <w:rFonts w:ascii="Times New Roman" w:hAnsi="Times New Roman"/>
        </w:rPr>
        <w:t>邮政编码</w:t>
      </w:r>
      <w:r>
        <w:rPr>
          <w:rFonts w:ascii="Times New Roman" w:hAnsi="Times New Roman" w:hint="eastAsia"/>
        </w:rPr>
        <w:t>：</w:t>
      </w:r>
      <w:r>
        <w:rPr>
          <w:rFonts w:ascii="Times New Roman" w:hAnsi="Times New Roman"/>
        </w:rPr>
        <w:t>4</w:t>
      </w:r>
      <w:r>
        <w:rPr>
          <w:rFonts w:ascii="Times New Roman" w:hAnsi="Times New Roman" w:hint="eastAsia"/>
        </w:rPr>
        <w:t>34200</w:t>
      </w:r>
    </w:p>
    <w:p w:rsidR="002039B0" w:rsidRDefault="002350CF">
      <w:pPr>
        <w:spacing w:line="440" w:lineRule="exact"/>
        <w:ind w:firstLine="437"/>
      </w:pPr>
      <w:r>
        <w:rPr>
          <w:rFonts w:ascii="Times New Roman" w:hAnsi="Times New Roman"/>
        </w:rPr>
        <w:t>联</w:t>
      </w:r>
      <w:r>
        <w:rPr>
          <w:rFonts w:ascii="Times New Roman" w:hAnsi="Times New Roman"/>
        </w:rPr>
        <w:t xml:space="preserve"> </w:t>
      </w:r>
      <w:r>
        <w:rPr>
          <w:rFonts w:ascii="Times New Roman" w:hAnsi="Times New Roman"/>
        </w:rPr>
        <w:t>系</w:t>
      </w:r>
      <w:r>
        <w:rPr>
          <w:rFonts w:ascii="Times New Roman" w:hAnsi="Times New Roman"/>
        </w:rPr>
        <w:t xml:space="preserve"> </w:t>
      </w:r>
      <w:r>
        <w:rPr>
          <w:rFonts w:ascii="Times New Roman" w:hAnsi="Times New Roman"/>
        </w:rPr>
        <w:t>人：</w:t>
      </w:r>
      <w:r>
        <w:rPr>
          <w:rFonts w:ascii="Times New Roman" w:hAnsi="Times New Roman" w:hint="eastAsia"/>
        </w:rPr>
        <w:t>海强</w:t>
      </w:r>
      <w:r>
        <w:rPr>
          <w:rFonts w:ascii="Times New Roman" w:hAnsi="Times New Roman"/>
        </w:rPr>
        <w:t xml:space="preserve">                   </w:t>
      </w:r>
      <w:r>
        <w:rPr>
          <w:rFonts w:ascii="Times New Roman" w:hAnsi="Times New Roman" w:hint="eastAsia"/>
        </w:rPr>
        <w:t xml:space="preserve"> </w:t>
      </w:r>
      <w:r>
        <w:rPr>
          <w:rFonts w:ascii="Times New Roman" w:hAnsi="Times New Roman"/>
        </w:rPr>
        <w:t xml:space="preserve">      </w:t>
      </w:r>
      <w:r>
        <w:rPr>
          <w:rFonts w:ascii="Times New Roman" w:hAnsi="Times New Roman"/>
        </w:rPr>
        <w:t>联系电话：</w:t>
      </w:r>
      <w:r>
        <w:rPr>
          <w:rFonts w:ascii="Times New Roman" w:hAnsi="Times New Roman" w:hint="eastAsia"/>
        </w:rPr>
        <w:t>15586480999</w:t>
      </w:r>
      <w:r>
        <w:rPr>
          <w:rFonts w:hint="eastAsia"/>
        </w:rPr>
        <w:t xml:space="preserve"> </w:t>
      </w:r>
    </w:p>
    <w:p w:rsidR="002039B0" w:rsidRDefault="002350CF">
      <w:pPr>
        <w:spacing w:line="460" w:lineRule="exact"/>
        <w:ind w:firstLine="437"/>
        <w:rPr>
          <w:rFonts w:ascii="Times New Roman" w:hAnsi="Times New Roman"/>
        </w:rPr>
      </w:pPr>
      <w:r>
        <w:rPr>
          <w:rFonts w:ascii="Times New Roman" w:hAnsi="Times New Roman" w:hint="eastAsia"/>
        </w:rPr>
        <w:t>开户银行：</w:t>
      </w:r>
      <w:r>
        <w:rPr>
          <w:rFonts w:ascii="Times New Roman" w:hAnsi="Times New Roman" w:cs="Times New Roman" w:hint="eastAsia"/>
        </w:rPr>
        <w:t>工行</w:t>
      </w:r>
      <w:r>
        <w:rPr>
          <w:rFonts w:ascii="Times New Roman" w:hAnsi="Times New Roman" w:cs="Times New Roman"/>
        </w:rPr>
        <w:t>荆州松滋</w:t>
      </w:r>
      <w:r>
        <w:rPr>
          <w:rFonts w:ascii="Times New Roman" w:hAnsi="Times New Roman" w:cs="Times New Roman" w:hint="eastAsia"/>
        </w:rPr>
        <w:t>玉</w:t>
      </w:r>
      <w:r>
        <w:rPr>
          <w:rFonts w:ascii="Times New Roman" w:hAnsi="Times New Roman" w:cs="Times New Roman"/>
        </w:rPr>
        <w:t>岭南路</w:t>
      </w:r>
      <w:r>
        <w:rPr>
          <w:rFonts w:ascii="Times New Roman" w:hAnsi="Times New Roman" w:cs="Times New Roman" w:hint="eastAsia"/>
        </w:rPr>
        <w:t>支行</w:t>
      </w:r>
      <w:r>
        <w:rPr>
          <w:rFonts w:ascii="Times New Roman" w:hAnsi="Times New Roman" w:hint="eastAsia"/>
        </w:rPr>
        <w:t xml:space="preserve">  </w:t>
      </w:r>
      <w:r>
        <w:rPr>
          <w:rFonts w:ascii="Times New Roman" w:hAnsi="Times New Roman"/>
        </w:rPr>
        <w:t xml:space="preserve">    </w:t>
      </w:r>
      <w:r>
        <w:rPr>
          <w:rFonts w:ascii="Times New Roman" w:hAnsi="Times New Roman" w:hint="eastAsia"/>
        </w:rPr>
        <w:t>账</w:t>
      </w:r>
      <w:r>
        <w:rPr>
          <w:rFonts w:ascii="Times New Roman" w:hAnsi="Times New Roman" w:hint="eastAsia"/>
        </w:rPr>
        <w:t xml:space="preserve">    </w:t>
      </w:r>
      <w:r>
        <w:rPr>
          <w:rFonts w:ascii="Times New Roman" w:hAnsi="Times New Roman" w:hint="eastAsia"/>
        </w:rPr>
        <w:t>号：</w:t>
      </w:r>
      <w:r>
        <w:rPr>
          <w:rFonts w:ascii="Times New Roman" w:hAnsi="Times New Roman" w:cs="Times New Roman" w:hint="eastAsia"/>
        </w:rPr>
        <w:t>1813029</w:t>
      </w:r>
      <w:r>
        <w:rPr>
          <w:rFonts w:ascii="Times New Roman" w:hAnsi="Times New Roman" w:cs="Times New Roman"/>
        </w:rPr>
        <w:t>009020029202</w:t>
      </w:r>
      <w:r>
        <w:rPr>
          <w:rFonts w:ascii="Times New Roman" w:hAnsi="Times New Roman" w:hint="eastAsia"/>
        </w:rPr>
        <w:t xml:space="preserve"> </w:t>
      </w:r>
    </w:p>
    <w:p w:rsidR="002039B0" w:rsidRDefault="002350CF">
      <w:pPr>
        <w:spacing w:line="460" w:lineRule="exact"/>
        <w:ind w:firstLine="437"/>
        <w:rPr>
          <w:rFonts w:ascii="Times New Roman" w:hAnsi="Times New Roman"/>
        </w:rPr>
      </w:pPr>
      <w:r>
        <w:rPr>
          <w:rFonts w:ascii="Times New Roman" w:hAnsi="Times New Roman" w:hint="eastAsia"/>
        </w:rPr>
        <w:t>招标代理机构：中元工程咨询有限责任公司</w:t>
      </w:r>
    </w:p>
    <w:p w:rsidR="002039B0" w:rsidRDefault="002350CF">
      <w:pPr>
        <w:spacing w:line="460" w:lineRule="exact"/>
        <w:ind w:firstLine="437"/>
        <w:rPr>
          <w:rFonts w:ascii="Times New Roman" w:hAnsi="Times New Roman"/>
        </w:rPr>
      </w:pPr>
      <w:r>
        <w:rPr>
          <w:rFonts w:ascii="Times New Roman" w:hAnsi="Times New Roman" w:hint="eastAsia"/>
        </w:rPr>
        <w:t>地</w:t>
      </w:r>
      <w:r>
        <w:rPr>
          <w:rFonts w:ascii="Times New Roman" w:hAnsi="Times New Roman" w:hint="eastAsia"/>
        </w:rPr>
        <w:t xml:space="preserve">    </w:t>
      </w:r>
      <w:r>
        <w:rPr>
          <w:rFonts w:ascii="Times New Roman" w:hAnsi="Times New Roman" w:hint="eastAsia"/>
        </w:rPr>
        <w:t>址：松滋市二环南路东方明珠南区</w:t>
      </w:r>
      <w:r>
        <w:rPr>
          <w:rFonts w:ascii="Times New Roman" w:hAnsi="Times New Roman" w:hint="eastAsia"/>
        </w:rPr>
        <w:t>3#</w:t>
      </w:r>
      <w:r>
        <w:rPr>
          <w:rFonts w:ascii="Times New Roman" w:hAnsi="Times New Roman" w:hint="eastAsia"/>
        </w:rPr>
        <w:t>楼</w:t>
      </w:r>
    </w:p>
    <w:p w:rsidR="002039B0" w:rsidRDefault="002350CF">
      <w:pPr>
        <w:spacing w:line="460" w:lineRule="exact"/>
        <w:ind w:firstLine="437"/>
        <w:rPr>
          <w:rFonts w:ascii="Times New Roman" w:hAnsi="Times New Roman"/>
        </w:rPr>
      </w:pPr>
      <w:r>
        <w:rPr>
          <w:rFonts w:ascii="Times New Roman" w:hAnsi="Times New Roman" w:hint="eastAsia"/>
        </w:rPr>
        <w:t>联</w:t>
      </w:r>
      <w:r>
        <w:rPr>
          <w:rFonts w:ascii="Times New Roman" w:hAnsi="Times New Roman" w:hint="eastAsia"/>
        </w:rPr>
        <w:t xml:space="preserve"> </w:t>
      </w:r>
      <w:r>
        <w:rPr>
          <w:rFonts w:ascii="Times New Roman" w:hAnsi="Times New Roman" w:hint="eastAsia"/>
        </w:rPr>
        <w:t>系</w:t>
      </w:r>
      <w:r>
        <w:rPr>
          <w:rFonts w:ascii="Times New Roman" w:hAnsi="Times New Roman" w:hint="eastAsia"/>
        </w:rPr>
        <w:t xml:space="preserve"> </w:t>
      </w:r>
      <w:r>
        <w:rPr>
          <w:rFonts w:ascii="Times New Roman" w:hAnsi="Times New Roman" w:hint="eastAsia"/>
        </w:rPr>
        <w:t>人：蹇清华</w:t>
      </w:r>
    </w:p>
    <w:p w:rsidR="002039B0" w:rsidRDefault="002350CF">
      <w:pPr>
        <w:spacing w:line="460" w:lineRule="exact"/>
        <w:ind w:firstLine="437"/>
        <w:rPr>
          <w:rFonts w:ascii="Times New Roman" w:hAnsi="Times New Roman"/>
        </w:rPr>
      </w:pPr>
      <w:r>
        <w:rPr>
          <w:rFonts w:ascii="Times New Roman" w:hAnsi="Times New Roman" w:hint="eastAsia"/>
        </w:rPr>
        <w:t>电</w:t>
      </w:r>
      <w:r>
        <w:rPr>
          <w:rFonts w:ascii="Times New Roman" w:hAnsi="Times New Roman" w:hint="eastAsia"/>
        </w:rPr>
        <w:t xml:space="preserve">    </w:t>
      </w:r>
      <w:r>
        <w:rPr>
          <w:rFonts w:ascii="Times New Roman" w:hAnsi="Times New Roman" w:hint="eastAsia"/>
        </w:rPr>
        <w:t>话：</w:t>
      </w:r>
      <w:r>
        <w:rPr>
          <w:rFonts w:ascii="Times New Roman" w:hAnsi="Times New Roman" w:hint="eastAsia"/>
        </w:rPr>
        <w:t xml:space="preserve">15926602314   </w:t>
      </w:r>
    </w:p>
    <w:p w:rsidR="002039B0" w:rsidRDefault="002039B0" w:rsidP="00EC04ED">
      <w:pPr>
        <w:spacing w:afterLines="100"/>
        <w:rPr>
          <w:rFonts w:eastAsia="黑体"/>
          <w:b/>
          <w:bCs/>
          <w:color w:val="000000"/>
          <w:sz w:val="36"/>
          <w:szCs w:val="36"/>
        </w:rPr>
        <w:sectPr w:rsidR="002039B0">
          <w:footerReference w:type="default" r:id="rId8"/>
          <w:footerReference w:type="first" r:id="rId9"/>
          <w:pgSz w:w="11906" w:h="16838"/>
          <w:pgMar w:top="1418" w:right="1555" w:bottom="1418" w:left="1531" w:header="851" w:footer="992" w:gutter="0"/>
          <w:pgNumType w:start="1"/>
          <w:cols w:space="720"/>
          <w:docGrid w:type="lines" w:linePitch="312"/>
        </w:sectPr>
      </w:pPr>
    </w:p>
    <w:p w:rsidR="002039B0" w:rsidRDefault="002350CF">
      <w:pPr>
        <w:pStyle w:val="1"/>
        <w:spacing w:before="120" w:after="120" w:line="400" w:lineRule="exact"/>
        <w:jc w:val="center"/>
        <w:rPr>
          <w:rFonts w:ascii="黑体" w:eastAsia="黑体" w:hAnsi="黑体"/>
          <w:b w:val="0"/>
          <w:bCs w:val="0"/>
          <w:sz w:val="32"/>
        </w:rPr>
      </w:pPr>
      <w:r>
        <w:rPr>
          <w:rFonts w:ascii="黑体" w:eastAsia="黑体" w:hAnsi="黑体"/>
          <w:b w:val="0"/>
          <w:bCs w:val="0"/>
          <w:sz w:val="32"/>
        </w:rPr>
        <w:lastRenderedPageBreak/>
        <w:t>第二章  投标人须知</w:t>
      </w:r>
      <w:bookmarkEnd w:id="0"/>
      <w:bookmarkEnd w:id="1"/>
      <w:bookmarkEnd w:id="2"/>
      <w:bookmarkEnd w:id="3"/>
      <w:bookmarkEnd w:id="4"/>
      <w:bookmarkEnd w:id="5"/>
      <w:bookmarkEnd w:id="6"/>
      <w:bookmarkEnd w:id="7"/>
    </w:p>
    <w:p w:rsidR="002039B0" w:rsidRDefault="002039B0"/>
    <w:p w:rsidR="002039B0" w:rsidRDefault="002350CF">
      <w:pPr>
        <w:pStyle w:val="2TimesNewRoman5020"/>
      </w:pPr>
      <w:r>
        <w:t>投标人须知前附表</w:t>
      </w:r>
    </w:p>
    <w:tbl>
      <w:tblPr>
        <w:tblW w:w="85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7"/>
        <w:gridCol w:w="2163"/>
        <w:gridCol w:w="5491"/>
      </w:tblGrid>
      <w:tr w:rsidR="002039B0">
        <w:trPr>
          <w:trHeight w:val="580"/>
        </w:trPr>
        <w:tc>
          <w:tcPr>
            <w:tcW w:w="897" w:type="dxa"/>
            <w:vAlign w:val="center"/>
          </w:tcPr>
          <w:p w:rsidR="002039B0" w:rsidRDefault="002350CF">
            <w:pPr>
              <w:jc w:val="center"/>
              <w:rPr>
                <w:rFonts w:ascii="Times New Roman" w:hAnsi="Times New Roman"/>
              </w:rPr>
            </w:pPr>
            <w:r>
              <w:rPr>
                <w:rFonts w:ascii="Times New Roman" w:hAnsi="Times New Roman" w:hint="eastAsia"/>
              </w:rPr>
              <w:t>条款号</w:t>
            </w:r>
          </w:p>
        </w:tc>
        <w:tc>
          <w:tcPr>
            <w:tcW w:w="2163" w:type="dxa"/>
            <w:vAlign w:val="center"/>
          </w:tcPr>
          <w:p w:rsidR="002039B0" w:rsidRDefault="002350CF">
            <w:pPr>
              <w:jc w:val="center"/>
              <w:rPr>
                <w:rFonts w:ascii="Times New Roman" w:hAnsi="Times New Roman"/>
              </w:rPr>
            </w:pPr>
            <w:r>
              <w:rPr>
                <w:rFonts w:ascii="Times New Roman" w:hAnsi="Times New Roman" w:hint="eastAsia"/>
              </w:rPr>
              <w:t>条</w:t>
            </w:r>
            <w:r>
              <w:rPr>
                <w:rFonts w:ascii="Times New Roman" w:hAnsi="Times New Roman" w:hint="eastAsia"/>
              </w:rPr>
              <w:t xml:space="preserve">  </w:t>
            </w:r>
            <w:r>
              <w:rPr>
                <w:rFonts w:ascii="Times New Roman" w:hAnsi="Times New Roman" w:hint="eastAsia"/>
              </w:rPr>
              <w:t>款</w:t>
            </w:r>
            <w:r>
              <w:rPr>
                <w:rFonts w:ascii="Times New Roman" w:hAnsi="Times New Roman" w:hint="eastAsia"/>
              </w:rPr>
              <w:t xml:space="preserve">  </w:t>
            </w:r>
            <w:r>
              <w:rPr>
                <w:rFonts w:ascii="Times New Roman" w:hAnsi="Times New Roman" w:hint="eastAsia"/>
              </w:rPr>
              <w:t>名</w:t>
            </w:r>
            <w:r>
              <w:rPr>
                <w:rFonts w:ascii="Times New Roman" w:hAnsi="Times New Roman" w:hint="eastAsia"/>
              </w:rPr>
              <w:t xml:space="preserve">  </w:t>
            </w:r>
            <w:r>
              <w:rPr>
                <w:rFonts w:ascii="Times New Roman" w:hAnsi="Times New Roman" w:hint="eastAsia"/>
              </w:rPr>
              <w:t>称</w:t>
            </w:r>
          </w:p>
        </w:tc>
        <w:tc>
          <w:tcPr>
            <w:tcW w:w="5491" w:type="dxa"/>
            <w:vAlign w:val="center"/>
          </w:tcPr>
          <w:p w:rsidR="002039B0" w:rsidRDefault="002350CF">
            <w:pPr>
              <w:jc w:val="center"/>
              <w:rPr>
                <w:rFonts w:ascii="Times New Roman" w:hAnsi="Times New Roman"/>
              </w:rPr>
            </w:pPr>
            <w:r>
              <w:rPr>
                <w:rFonts w:ascii="Times New Roman" w:hAnsi="Times New Roman" w:hint="eastAsia"/>
              </w:rPr>
              <w:t>编</w:t>
            </w:r>
            <w:r>
              <w:rPr>
                <w:rFonts w:ascii="Times New Roman" w:hAnsi="Times New Roman" w:hint="eastAsia"/>
              </w:rPr>
              <w:t xml:space="preserve">  </w:t>
            </w:r>
            <w:r>
              <w:rPr>
                <w:rFonts w:ascii="Times New Roman" w:hAnsi="Times New Roman" w:hint="eastAsia"/>
              </w:rPr>
              <w:t>列</w:t>
            </w:r>
            <w:r>
              <w:rPr>
                <w:rFonts w:ascii="Times New Roman" w:hAnsi="Times New Roman" w:hint="eastAsia"/>
              </w:rPr>
              <w:t xml:space="preserve">  </w:t>
            </w:r>
            <w:r>
              <w:rPr>
                <w:rFonts w:ascii="Times New Roman" w:hAnsi="Times New Roman" w:hint="eastAsia"/>
              </w:rPr>
              <w:t>内</w:t>
            </w:r>
            <w:r>
              <w:rPr>
                <w:rFonts w:ascii="Times New Roman" w:hAnsi="Times New Roman" w:hint="eastAsia"/>
              </w:rPr>
              <w:t xml:space="preserve">  </w:t>
            </w:r>
            <w:r>
              <w:rPr>
                <w:rFonts w:ascii="Times New Roman" w:hAnsi="Times New Roman" w:hint="eastAsia"/>
              </w:rPr>
              <w:t>容</w:t>
            </w:r>
          </w:p>
        </w:tc>
      </w:tr>
      <w:tr w:rsidR="002039B0">
        <w:trPr>
          <w:trHeight w:val="1264"/>
        </w:trPr>
        <w:tc>
          <w:tcPr>
            <w:tcW w:w="897" w:type="dxa"/>
            <w:vAlign w:val="center"/>
          </w:tcPr>
          <w:p w:rsidR="002039B0" w:rsidRDefault="002350CF">
            <w:pPr>
              <w:rPr>
                <w:rFonts w:ascii="Times New Roman" w:hAnsi="Times New Roman"/>
              </w:rPr>
            </w:pPr>
            <w:r>
              <w:rPr>
                <w:rFonts w:ascii="Times New Roman" w:hAnsi="Times New Roman" w:hint="eastAsia"/>
              </w:rPr>
              <w:t>1.1.2</w:t>
            </w:r>
          </w:p>
        </w:tc>
        <w:tc>
          <w:tcPr>
            <w:tcW w:w="2163" w:type="dxa"/>
            <w:vAlign w:val="center"/>
          </w:tcPr>
          <w:p w:rsidR="002039B0" w:rsidRDefault="002350CF">
            <w:pPr>
              <w:rPr>
                <w:rFonts w:ascii="Times New Roman" w:hAnsi="Times New Roman"/>
              </w:rPr>
            </w:pPr>
            <w:r>
              <w:rPr>
                <w:rFonts w:ascii="Times New Roman" w:hAnsi="Times New Roman" w:hint="eastAsia"/>
              </w:rPr>
              <w:t>招标人</w:t>
            </w:r>
          </w:p>
        </w:tc>
        <w:tc>
          <w:tcPr>
            <w:tcW w:w="5491" w:type="dxa"/>
            <w:vAlign w:val="center"/>
          </w:tcPr>
          <w:p w:rsidR="002039B0" w:rsidRDefault="002350CF">
            <w:pPr>
              <w:rPr>
                <w:rFonts w:ascii="Times New Roman" w:hAnsi="Times New Roman"/>
              </w:rPr>
            </w:pPr>
            <w:r>
              <w:rPr>
                <w:rFonts w:ascii="Times New Roman" w:hAnsi="Times New Roman" w:hint="eastAsia"/>
              </w:rPr>
              <w:t>名</w:t>
            </w:r>
            <w:r>
              <w:rPr>
                <w:rFonts w:ascii="Times New Roman" w:hAnsi="Times New Roman" w:hint="eastAsia"/>
              </w:rPr>
              <w:t xml:space="preserve">    </w:t>
            </w:r>
            <w:r>
              <w:rPr>
                <w:rFonts w:ascii="Times New Roman" w:hAnsi="Times New Roman" w:hint="eastAsia"/>
              </w:rPr>
              <w:t>称：湖北宜昌交运松滋有限公司</w:t>
            </w:r>
          </w:p>
          <w:p w:rsidR="002039B0" w:rsidRDefault="002350CF">
            <w:pPr>
              <w:rPr>
                <w:rFonts w:ascii="Times New Roman" w:hAnsi="Times New Roman"/>
              </w:rPr>
            </w:pPr>
            <w:r>
              <w:rPr>
                <w:rFonts w:ascii="Times New Roman" w:hAnsi="Times New Roman" w:hint="eastAsia"/>
              </w:rPr>
              <w:t>地</w:t>
            </w:r>
            <w:r>
              <w:rPr>
                <w:rFonts w:ascii="Times New Roman" w:hAnsi="Times New Roman" w:hint="eastAsia"/>
              </w:rPr>
              <w:t xml:space="preserve">    </w:t>
            </w:r>
            <w:r>
              <w:rPr>
                <w:rFonts w:ascii="Times New Roman" w:hAnsi="Times New Roman" w:hint="eastAsia"/>
              </w:rPr>
              <w:t>址：松滋市新江口镇贺炳炎大道</w:t>
            </w:r>
            <w:r>
              <w:rPr>
                <w:rFonts w:ascii="Times New Roman" w:hAnsi="Times New Roman" w:hint="eastAsia"/>
              </w:rPr>
              <w:t>255</w:t>
            </w:r>
            <w:r>
              <w:rPr>
                <w:rFonts w:ascii="Times New Roman" w:hAnsi="Times New Roman" w:hint="eastAsia"/>
              </w:rPr>
              <w:t>号</w:t>
            </w:r>
          </w:p>
          <w:p w:rsidR="002039B0" w:rsidRDefault="002350CF">
            <w:pPr>
              <w:rPr>
                <w:rFonts w:ascii="Times New Roman" w:hAnsi="Times New Roman"/>
              </w:rPr>
            </w:pPr>
            <w:r>
              <w:rPr>
                <w:rFonts w:ascii="Times New Roman" w:hAnsi="Times New Roman" w:hint="eastAsia"/>
              </w:rPr>
              <w:t>联</w:t>
            </w:r>
            <w:r>
              <w:rPr>
                <w:rFonts w:ascii="Times New Roman" w:hAnsi="Times New Roman" w:hint="eastAsia"/>
              </w:rPr>
              <w:t xml:space="preserve"> </w:t>
            </w:r>
            <w:r>
              <w:rPr>
                <w:rFonts w:ascii="Times New Roman" w:hAnsi="Times New Roman" w:hint="eastAsia"/>
              </w:rPr>
              <w:t>系</w:t>
            </w:r>
            <w:r>
              <w:rPr>
                <w:rFonts w:ascii="Times New Roman" w:hAnsi="Times New Roman" w:hint="eastAsia"/>
              </w:rPr>
              <w:t xml:space="preserve"> </w:t>
            </w:r>
            <w:r>
              <w:rPr>
                <w:rFonts w:ascii="Times New Roman" w:hAnsi="Times New Roman" w:hint="eastAsia"/>
              </w:rPr>
              <w:t>人：海强</w:t>
            </w:r>
          </w:p>
          <w:p w:rsidR="002039B0" w:rsidRDefault="002350CF">
            <w:pPr>
              <w:rPr>
                <w:rFonts w:ascii="Times New Roman" w:hAnsi="Times New Roman"/>
              </w:rPr>
            </w:pPr>
            <w:r>
              <w:rPr>
                <w:rFonts w:ascii="Times New Roman" w:hAnsi="Times New Roman" w:hint="eastAsia"/>
              </w:rPr>
              <w:t>电</w:t>
            </w:r>
            <w:r>
              <w:rPr>
                <w:rFonts w:ascii="Times New Roman" w:hAnsi="Times New Roman" w:hint="eastAsia"/>
              </w:rPr>
              <w:t xml:space="preserve">    </w:t>
            </w:r>
            <w:r>
              <w:rPr>
                <w:rFonts w:ascii="Times New Roman" w:hAnsi="Times New Roman" w:hint="eastAsia"/>
              </w:rPr>
              <w:t>话：</w:t>
            </w:r>
            <w:r>
              <w:rPr>
                <w:rFonts w:ascii="Times New Roman" w:hAnsi="Times New Roman" w:hint="eastAsia"/>
              </w:rPr>
              <w:t>15586480999</w:t>
            </w:r>
          </w:p>
        </w:tc>
      </w:tr>
      <w:tr w:rsidR="00B12F50">
        <w:trPr>
          <w:trHeight w:val="1264"/>
        </w:trPr>
        <w:tc>
          <w:tcPr>
            <w:tcW w:w="897" w:type="dxa"/>
            <w:vAlign w:val="center"/>
          </w:tcPr>
          <w:p w:rsidR="00B12F50" w:rsidRDefault="00B12F50">
            <w:pPr>
              <w:rPr>
                <w:rFonts w:ascii="Times New Roman" w:hAnsi="Times New Roman"/>
              </w:rPr>
            </w:pPr>
            <w:r>
              <w:rPr>
                <w:rFonts w:ascii="Times New Roman" w:hAnsi="Times New Roman" w:hint="eastAsia"/>
              </w:rPr>
              <w:t>1.1.3</w:t>
            </w:r>
          </w:p>
        </w:tc>
        <w:tc>
          <w:tcPr>
            <w:tcW w:w="2163" w:type="dxa"/>
            <w:vAlign w:val="center"/>
          </w:tcPr>
          <w:p w:rsidR="00B12F50" w:rsidRDefault="00B12F50">
            <w:pPr>
              <w:rPr>
                <w:rFonts w:ascii="Times New Roman" w:hAnsi="Times New Roman"/>
              </w:rPr>
            </w:pPr>
            <w:r>
              <w:rPr>
                <w:rFonts w:ascii="Times New Roman" w:hAnsi="Times New Roman" w:hint="eastAsia"/>
              </w:rPr>
              <w:t>招标</w:t>
            </w:r>
            <w:r>
              <w:rPr>
                <w:rFonts w:ascii="Times New Roman" w:hAnsi="Times New Roman"/>
              </w:rPr>
              <w:t>代理机构</w:t>
            </w:r>
          </w:p>
        </w:tc>
        <w:tc>
          <w:tcPr>
            <w:tcW w:w="5491" w:type="dxa"/>
            <w:vAlign w:val="center"/>
          </w:tcPr>
          <w:p w:rsidR="00B12F50" w:rsidRDefault="00B12F50" w:rsidP="00B12F50">
            <w:pPr>
              <w:rPr>
                <w:rFonts w:ascii="Times New Roman" w:hAnsi="Times New Roman"/>
              </w:rPr>
            </w:pPr>
            <w:r>
              <w:rPr>
                <w:rFonts w:ascii="Times New Roman" w:hAnsi="Times New Roman" w:hint="eastAsia"/>
              </w:rPr>
              <w:t>名称：中元工程咨询有限责任公司</w:t>
            </w:r>
          </w:p>
          <w:p w:rsidR="00B12F50" w:rsidRDefault="00B12F50" w:rsidP="00B12F50">
            <w:pPr>
              <w:rPr>
                <w:rFonts w:ascii="Times New Roman" w:hAnsi="Times New Roman"/>
              </w:rPr>
            </w:pPr>
            <w:r>
              <w:rPr>
                <w:rFonts w:ascii="Times New Roman" w:hAnsi="Times New Roman" w:hint="eastAsia"/>
              </w:rPr>
              <w:t>地</w:t>
            </w:r>
            <w:r>
              <w:rPr>
                <w:rFonts w:ascii="Times New Roman" w:hAnsi="Times New Roman" w:hint="eastAsia"/>
              </w:rPr>
              <w:t xml:space="preserve">    </w:t>
            </w:r>
            <w:r>
              <w:rPr>
                <w:rFonts w:ascii="Times New Roman" w:hAnsi="Times New Roman" w:hint="eastAsia"/>
              </w:rPr>
              <w:t>址：松滋市二环南路东方明珠南区</w:t>
            </w:r>
            <w:r>
              <w:rPr>
                <w:rFonts w:ascii="Times New Roman" w:hAnsi="Times New Roman" w:hint="eastAsia"/>
              </w:rPr>
              <w:t>3#</w:t>
            </w:r>
            <w:r>
              <w:rPr>
                <w:rFonts w:ascii="Times New Roman" w:hAnsi="Times New Roman" w:hint="eastAsia"/>
              </w:rPr>
              <w:t>楼</w:t>
            </w:r>
          </w:p>
          <w:p w:rsidR="00B12F50" w:rsidRDefault="00B12F50" w:rsidP="00B12F50">
            <w:pPr>
              <w:rPr>
                <w:rFonts w:ascii="Times New Roman" w:hAnsi="Times New Roman"/>
              </w:rPr>
            </w:pPr>
            <w:r>
              <w:rPr>
                <w:rFonts w:ascii="Times New Roman" w:hAnsi="Times New Roman" w:hint="eastAsia"/>
              </w:rPr>
              <w:t>联</w:t>
            </w:r>
            <w:r>
              <w:rPr>
                <w:rFonts w:ascii="Times New Roman" w:hAnsi="Times New Roman" w:hint="eastAsia"/>
              </w:rPr>
              <w:t xml:space="preserve"> </w:t>
            </w:r>
            <w:r>
              <w:rPr>
                <w:rFonts w:ascii="Times New Roman" w:hAnsi="Times New Roman" w:hint="eastAsia"/>
              </w:rPr>
              <w:t>系</w:t>
            </w:r>
            <w:r>
              <w:rPr>
                <w:rFonts w:ascii="Times New Roman" w:hAnsi="Times New Roman" w:hint="eastAsia"/>
              </w:rPr>
              <w:t xml:space="preserve"> </w:t>
            </w:r>
            <w:r>
              <w:rPr>
                <w:rFonts w:ascii="Times New Roman" w:hAnsi="Times New Roman" w:hint="eastAsia"/>
              </w:rPr>
              <w:t>人：蹇清华</w:t>
            </w:r>
          </w:p>
          <w:p w:rsidR="00B12F50" w:rsidRPr="00B12F50" w:rsidRDefault="00B12F50">
            <w:pPr>
              <w:rPr>
                <w:rFonts w:ascii="Times New Roman" w:hAnsi="Times New Roman"/>
              </w:rPr>
            </w:pPr>
            <w:r>
              <w:rPr>
                <w:rFonts w:ascii="Times New Roman" w:hAnsi="Times New Roman" w:hint="eastAsia"/>
              </w:rPr>
              <w:t>电</w:t>
            </w:r>
            <w:r>
              <w:rPr>
                <w:rFonts w:ascii="Times New Roman" w:hAnsi="Times New Roman" w:hint="eastAsia"/>
              </w:rPr>
              <w:t xml:space="preserve">    </w:t>
            </w:r>
            <w:r>
              <w:rPr>
                <w:rFonts w:ascii="Times New Roman" w:hAnsi="Times New Roman" w:hint="eastAsia"/>
              </w:rPr>
              <w:t>话：</w:t>
            </w:r>
            <w:r>
              <w:rPr>
                <w:rFonts w:ascii="Times New Roman" w:hAnsi="Times New Roman" w:hint="eastAsia"/>
              </w:rPr>
              <w:t xml:space="preserve">15926602314   </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1.1.4</w:t>
            </w:r>
          </w:p>
        </w:tc>
        <w:tc>
          <w:tcPr>
            <w:tcW w:w="2163" w:type="dxa"/>
            <w:vAlign w:val="center"/>
          </w:tcPr>
          <w:p w:rsidR="002039B0" w:rsidRDefault="002350CF">
            <w:pPr>
              <w:rPr>
                <w:rFonts w:ascii="Times New Roman" w:hAnsi="Times New Roman"/>
              </w:rPr>
            </w:pPr>
            <w:r>
              <w:rPr>
                <w:rFonts w:ascii="Times New Roman" w:hAnsi="Times New Roman" w:hint="eastAsia"/>
              </w:rPr>
              <w:t>项目名称</w:t>
            </w:r>
          </w:p>
        </w:tc>
        <w:tc>
          <w:tcPr>
            <w:tcW w:w="5491" w:type="dxa"/>
            <w:vAlign w:val="center"/>
          </w:tcPr>
          <w:p w:rsidR="002039B0" w:rsidRDefault="002350CF">
            <w:pPr>
              <w:rPr>
                <w:rFonts w:ascii="Times New Roman" w:hAnsi="Times New Roman"/>
              </w:rPr>
            </w:pPr>
            <w:r>
              <w:rPr>
                <w:rFonts w:ascii="Times New Roman" w:hAnsi="Times New Roman" w:hint="eastAsia"/>
              </w:rPr>
              <w:t>金松客运站主站房三楼装饰及安装工程</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1.1.5</w:t>
            </w:r>
          </w:p>
        </w:tc>
        <w:tc>
          <w:tcPr>
            <w:tcW w:w="2163" w:type="dxa"/>
            <w:vAlign w:val="center"/>
          </w:tcPr>
          <w:p w:rsidR="002039B0" w:rsidRDefault="002350CF">
            <w:pPr>
              <w:rPr>
                <w:rFonts w:ascii="Times New Roman" w:hAnsi="Times New Roman"/>
              </w:rPr>
            </w:pPr>
            <w:r>
              <w:rPr>
                <w:rFonts w:ascii="Times New Roman" w:hAnsi="Times New Roman" w:hint="eastAsia"/>
              </w:rPr>
              <w:t>建设地点</w:t>
            </w:r>
          </w:p>
        </w:tc>
        <w:tc>
          <w:tcPr>
            <w:tcW w:w="5491" w:type="dxa"/>
            <w:vAlign w:val="center"/>
          </w:tcPr>
          <w:p w:rsidR="002039B0" w:rsidRDefault="002350CF">
            <w:pPr>
              <w:rPr>
                <w:rFonts w:ascii="Times New Roman" w:hAnsi="Times New Roman"/>
              </w:rPr>
            </w:pPr>
            <w:r>
              <w:rPr>
                <w:rFonts w:ascii="Times New Roman" w:hAnsi="Times New Roman" w:hint="eastAsia"/>
              </w:rPr>
              <w:t>松滋市新江口镇贺炳炎大道</w:t>
            </w:r>
            <w:r>
              <w:rPr>
                <w:rFonts w:ascii="Times New Roman" w:hAnsi="Times New Roman" w:hint="eastAsia"/>
              </w:rPr>
              <w:t>255</w:t>
            </w:r>
            <w:r>
              <w:rPr>
                <w:rFonts w:ascii="Times New Roman" w:hAnsi="Times New Roman" w:hint="eastAsia"/>
              </w:rPr>
              <w:t>号</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1.1.6</w:t>
            </w:r>
          </w:p>
        </w:tc>
        <w:tc>
          <w:tcPr>
            <w:tcW w:w="2163" w:type="dxa"/>
            <w:vAlign w:val="center"/>
          </w:tcPr>
          <w:p w:rsidR="002039B0" w:rsidRDefault="002350CF">
            <w:pPr>
              <w:rPr>
                <w:rFonts w:ascii="Times New Roman" w:hAnsi="Times New Roman"/>
              </w:rPr>
            </w:pPr>
            <w:r>
              <w:rPr>
                <w:rFonts w:ascii="Times New Roman" w:hAnsi="Times New Roman" w:hint="eastAsia"/>
              </w:rPr>
              <w:t>设计人</w:t>
            </w:r>
          </w:p>
        </w:tc>
        <w:tc>
          <w:tcPr>
            <w:tcW w:w="5491" w:type="dxa"/>
            <w:vAlign w:val="center"/>
          </w:tcPr>
          <w:p w:rsidR="002039B0" w:rsidRDefault="002350CF">
            <w:pPr>
              <w:rPr>
                <w:rFonts w:ascii="Times New Roman" w:hAnsi="Times New Roman"/>
              </w:rPr>
            </w:pPr>
            <w:r>
              <w:rPr>
                <w:rFonts w:ascii="Times New Roman" w:hAnsi="Times New Roman" w:hint="eastAsia"/>
              </w:rPr>
              <w:t>浙江华越设计股份有限公司</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1.1.7</w:t>
            </w:r>
          </w:p>
        </w:tc>
        <w:tc>
          <w:tcPr>
            <w:tcW w:w="2163" w:type="dxa"/>
            <w:vAlign w:val="center"/>
          </w:tcPr>
          <w:p w:rsidR="002039B0" w:rsidRDefault="002350CF">
            <w:pPr>
              <w:rPr>
                <w:rFonts w:ascii="Times New Roman" w:hAnsi="Times New Roman"/>
              </w:rPr>
            </w:pPr>
            <w:r>
              <w:rPr>
                <w:rFonts w:ascii="Times New Roman" w:hAnsi="Times New Roman" w:hint="eastAsia"/>
              </w:rPr>
              <w:t>监理人</w:t>
            </w:r>
          </w:p>
        </w:tc>
        <w:tc>
          <w:tcPr>
            <w:tcW w:w="5491" w:type="dxa"/>
            <w:vAlign w:val="center"/>
          </w:tcPr>
          <w:p w:rsidR="002039B0" w:rsidRDefault="002350CF">
            <w:pPr>
              <w:rPr>
                <w:rFonts w:ascii="Times New Roman" w:hAnsi="Times New Roman"/>
              </w:rPr>
            </w:pPr>
            <w:r>
              <w:rPr>
                <w:rFonts w:ascii="Times New Roman" w:hAnsi="Times New Roman" w:hint="eastAsia"/>
              </w:rPr>
              <w:t>/</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1.1.8</w:t>
            </w:r>
          </w:p>
        </w:tc>
        <w:tc>
          <w:tcPr>
            <w:tcW w:w="2163" w:type="dxa"/>
            <w:vAlign w:val="center"/>
          </w:tcPr>
          <w:p w:rsidR="002039B0" w:rsidRDefault="002350CF">
            <w:pPr>
              <w:rPr>
                <w:rFonts w:ascii="Times New Roman" w:hAnsi="Times New Roman"/>
              </w:rPr>
            </w:pPr>
            <w:r>
              <w:rPr>
                <w:rFonts w:ascii="Times New Roman" w:hAnsi="Times New Roman" w:hint="eastAsia"/>
              </w:rPr>
              <w:t>代建人</w:t>
            </w:r>
          </w:p>
        </w:tc>
        <w:tc>
          <w:tcPr>
            <w:tcW w:w="5491" w:type="dxa"/>
            <w:vAlign w:val="center"/>
          </w:tcPr>
          <w:p w:rsidR="002039B0" w:rsidRDefault="002350CF">
            <w:pPr>
              <w:rPr>
                <w:rFonts w:ascii="Times New Roman" w:hAnsi="Times New Roman"/>
              </w:rPr>
            </w:pPr>
            <w:r>
              <w:rPr>
                <w:rFonts w:ascii="Times New Roman" w:hAnsi="Times New Roman" w:hint="eastAsia"/>
              </w:rPr>
              <w:t>/</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1.2.1</w:t>
            </w:r>
          </w:p>
        </w:tc>
        <w:tc>
          <w:tcPr>
            <w:tcW w:w="2163" w:type="dxa"/>
            <w:vAlign w:val="center"/>
          </w:tcPr>
          <w:p w:rsidR="002039B0" w:rsidRDefault="002350CF">
            <w:pPr>
              <w:rPr>
                <w:rFonts w:ascii="Times New Roman" w:hAnsi="Times New Roman"/>
              </w:rPr>
            </w:pPr>
            <w:r>
              <w:rPr>
                <w:rFonts w:ascii="Times New Roman" w:hAnsi="Times New Roman" w:hint="eastAsia"/>
              </w:rPr>
              <w:t>资金来源</w:t>
            </w:r>
          </w:p>
        </w:tc>
        <w:tc>
          <w:tcPr>
            <w:tcW w:w="5491" w:type="dxa"/>
            <w:vAlign w:val="center"/>
          </w:tcPr>
          <w:p w:rsidR="002039B0" w:rsidRDefault="002350CF">
            <w:pPr>
              <w:rPr>
                <w:rFonts w:ascii="Times New Roman" w:hAnsi="Times New Roman"/>
              </w:rPr>
            </w:pPr>
            <w:r>
              <w:rPr>
                <w:rFonts w:ascii="Times New Roman" w:hAnsi="Times New Roman" w:hint="eastAsia"/>
              </w:rPr>
              <w:t>自筹资金</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1.2.2</w:t>
            </w:r>
          </w:p>
        </w:tc>
        <w:tc>
          <w:tcPr>
            <w:tcW w:w="2163" w:type="dxa"/>
            <w:vAlign w:val="center"/>
          </w:tcPr>
          <w:p w:rsidR="002039B0" w:rsidRDefault="002350CF">
            <w:pPr>
              <w:rPr>
                <w:rFonts w:ascii="Times New Roman" w:hAnsi="Times New Roman"/>
              </w:rPr>
            </w:pPr>
            <w:r>
              <w:rPr>
                <w:rFonts w:ascii="Times New Roman" w:hAnsi="Times New Roman" w:hint="eastAsia"/>
              </w:rPr>
              <w:t>出资比例</w:t>
            </w:r>
          </w:p>
        </w:tc>
        <w:tc>
          <w:tcPr>
            <w:tcW w:w="5491" w:type="dxa"/>
            <w:vAlign w:val="center"/>
          </w:tcPr>
          <w:p w:rsidR="002039B0" w:rsidRDefault="002350CF">
            <w:pPr>
              <w:rPr>
                <w:rFonts w:ascii="Times New Roman" w:hAnsi="Times New Roman"/>
              </w:rPr>
            </w:pPr>
            <w:r>
              <w:rPr>
                <w:rFonts w:ascii="Times New Roman" w:hAnsi="Times New Roman" w:hint="eastAsia"/>
              </w:rPr>
              <w:t>/</w:t>
            </w:r>
          </w:p>
        </w:tc>
      </w:tr>
      <w:tr w:rsidR="002039B0">
        <w:trPr>
          <w:trHeight w:val="567"/>
        </w:trPr>
        <w:tc>
          <w:tcPr>
            <w:tcW w:w="897" w:type="dxa"/>
            <w:vAlign w:val="center"/>
          </w:tcPr>
          <w:p w:rsidR="002039B0" w:rsidRDefault="002350CF">
            <w:pPr>
              <w:rPr>
                <w:rFonts w:ascii="Times New Roman" w:hAnsi="Times New Roman"/>
              </w:rPr>
            </w:pPr>
            <w:r>
              <w:rPr>
                <w:rFonts w:ascii="Times New Roman" w:hAnsi="Times New Roman" w:hint="eastAsia"/>
              </w:rPr>
              <w:t>1.2.3</w:t>
            </w:r>
          </w:p>
        </w:tc>
        <w:tc>
          <w:tcPr>
            <w:tcW w:w="2163" w:type="dxa"/>
            <w:vAlign w:val="center"/>
          </w:tcPr>
          <w:p w:rsidR="002039B0" w:rsidRDefault="002350CF">
            <w:pPr>
              <w:rPr>
                <w:rFonts w:ascii="Times New Roman" w:hAnsi="Times New Roman"/>
              </w:rPr>
            </w:pPr>
            <w:r>
              <w:rPr>
                <w:rFonts w:ascii="Times New Roman" w:hAnsi="Times New Roman" w:hint="eastAsia"/>
              </w:rPr>
              <w:t>资金落实情况</w:t>
            </w:r>
          </w:p>
        </w:tc>
        <w:tc>
          <w:tcPr>
            <w:tcW w:w="5491" w:type="dxa"/>
            <w:vAlign w:val="center"/>
          </w:tcPr>
          <w:p w:rsidR="002039B0" w:rsidRDefault="002350CF">
            <w:pPr>
              <w:rPr>
                <w:rFonts w:ascii="Times New Roman" w:hAnsi="Times New Roman"/>
              </w:rPr>
            </w:pPr>
            <w:r>
              <w:rPr>
                <w:rFonts w:ascii="Times New Roman" w:hAnsi="Times New Roman" w:hint="eastAsia"/>
              </w:rPr>
              <w:t>已落实</w:t>
            </w:r>
          </w:p>
        </w:tc>
      </w:tr>
      <w:tr w:rsidR="002039B0">
        <w:trPr>
          <w:trHeight w:val="1140"/>
        </w:trPr>
        <w:tc>
          <w:tcPr>
            <w:tcW w:w="897" w:type="dxa"/>
            <w:vAlign w:val="center"/>
          </w:tcPr>
          <w:p w:rsidR="002039B0" w:rsidRDefault="002350CF">
            <w:pPr>
              <w:rPr>
                <w:rFonts w:ascii="Times New Roman" w:hAnsi="Times New Roman"/>
              </w:rPr>
            </w:pPr>
            <w:r>
              <w:rPr>
                <w:rFonts w:ascii="Times New Roman" w:hAnsi="Times New Roman" w:hint="eastAsia"/>
              </w:rPr>
              <w:t>1.3.1</w:t>
            </w:r>
          </w:p>
        </w:tc>
        <w:tc>
          <w:tcPr>
            <w:tcW w:w="2163" w:type="dxa"/>
            <w:vAlign w:val="center"/>
          </w:tcPr>
          <w:p w:rsidR="002039B0" w:rsidRDefault="002350CF">
            <w:pPr>
              <w:rPr>
                <w:rFonts w:ascii="Times New Roman" w:hAnsi="Times New Roman"/>
              </w:rPr>
            </w:pPr>
            <w:r>
              <w:rPr>
                <w:rFonts w:ascii="Times New Roman" w:hAnsi="Times New Roman" w:hint="eastAsia"/>
              </w:rPr>
              <w:t>招标范围</w:t>
            </w:r>
          </w:p>
        </w:tc>
        <w:tc>
          <w:tcPr>
            <w:tcW w:w="5491" w:type="dxa"/>
            <w:vAlign w:val="center"/>
          </w:tcPr>
          <w:p w:rsidR="002039B0" w:rsidRDefault="002350CF">
            <w:pPr>
              <w:rPr>
                <w:rFonts w:ascii="Times New Roman" w:hAnsi="Times New Roman"/>
              </w:rPr>
            </w:pPr>
            <w:r>
              <w:rPr>
                <w:rFonts w:ascii="Times New Roman" w:hAnsi="Times New Roman" w:hint="eastAsia"/>
              </w:rPr>
              <w:t>设计施工图纸范围内的全部内容，暖通、弱电安装及其他零星工程</w:t>
            </w:r>
            <w:r>
              <w:rPr>
                <w:rFonts w:ascii="Times New Roman" w:hAnsi="Times New Roman" w:hint="eastAsia"/>
              </w:rPr>
              <w:t>(</w:t>
            </w:r>
            <w:r>
              <w:rPr>
                <w:rFonts w:ascii="Times New Roman" w:hAnsi="Times New Roman" w:hint="eastAsia"/>
              </w:rPr>
              <w:t>详见工程量清单</w:t>
            </w:r>
            <w:r>
              <w:rPr>
                <w:rFonts w:ascii="Times New Roman" w:hAnsi="Times New Roman" w:hint="eastAsia"/>
              </w:rPr>
              <w:t>)</w:t>
            </w:r>
            <w:r>
              <w:rPr>
                <w:rFonts w:ascii="Times New Roman" w:hAnsi="Times New Roman" w:hint="eastAsia"/>
              </w:rPr>
              <w:t>。</w:t>
            </w:r>
          </w:p>
        </w:tc>
      </w:tr>
      <w:tr w:rsidR="002039B0">
        <w:trPr>
          <w:trHeight w:val="1276"/>
        </w:trPr>
        <w:tc>
          <w:tcPr>
            <w:tcW w:w="897" w:type="dxa"/>
            <w:vAlign w:val="center"/>
          </w:tcPr>
          <w:p w:rsidR="002039B0" w:rsidRDefault="002350CF">
            <w:pPr>
              <w:rPr>
                <w:rFonts w:ascii="Times New Roman" w:hAnsi="Times New Roman"/>
              </w:rPr>
            </w:pPr>
            <w:r>
              <w:rPr>
                <w:rFonts w:ascii="Times New Roman" w:hAnsi="Times New Roman" w:hint="eastAsia"/>
              </w:rPr>
              <w:t>1.3.2</w:t>
            </w:r>
          </w:p>
        </w:tc>
        <w:tc>
          <w:tcPr>
            <w:tcW w:w="2163" w:type="dxa"/>
            <w:vAlign w:val="center"/>
          </w:tcPr>
          <w:p w:rsidR="002039B0" w:rsidRDefault="002350CF">
            <w:pPr>
              <w:rPr>
                <w:rFonts w:ascii="Times New Roman" w:hAnsi="Times New Roman"/>
              </w:rPr>
            </w:pPr>
            <w:r>
              <w:rPr>
                <w:rFonts w:ascii="Times New Roman" w:hAnsi="Times New Roman" w:hint="eastAsia"/>
              </w:rPr>
              <w:t>计划工期</w:t>
            </w:r>
          </w:p>
        </w:tc>
        <w:tc>
          <w:tcPr>
            <w:tcW w:w="5491" w:type="dxa"/>
            <w:vAlign w:val="center"/>
          </w:tcPr>
          <w:p w:rsidR="002039B0" w:rsidRDefault="002350CF">
            <w:pPr>
              <w:rPr>
                <w:rFonts w:ascii="Times New Roman" w:hAnsi="Times New Roman"/>
              </w:rPr>
            </w:pPr>
            <w:r>
              <w:rPr>
                <w:rFonts w:ascii="Times New Roman" w:hAnsi="Times New Roman" w:hint="eastAsia"/>
              </w:rPr>
              <w:t>计划工期：</w:t>
            </w:r>
            <w:r>
              <w:rPr>
                <w:rFonts w:ascii="Times New Roman" w:hAnsi="Times New Roman" w:hint="eastAsia"/>
                <w:u w:val="single"/>
              </w:rPr>
              <w:t xml:space="preserve">  90 </w:t>
            </w:r>
            <w:r>
              <w:rPr>
                <w:rFonts w:ascii="Times New Roman" w:hAnsi="Times New Roman" w:hint="eastAsia"/>
              </w:rPr>
              <w:t xml:space="preserve"> </w:t>
            </w:r>
            <w:r>
              <w:rPr>
                <w:rFonts w:ascii="Times New Roman" w:hAnsi="Times New Roman" w:hint="eastAsia"/>
              </w:rPr>
              <w:t>日历天</w:t>
            </w:r>
          </w:p>
          <w:p w:rsidR="002039B0" w:rsidRDefault="002350CF">
            <w:pPr>
              <w:rPr>
                <w:rFonts w:ascii="Times New Roman" w:hAnsi="Times New Roman"/>
              </w:rPr>
            </w:pPr>
            <w:r>
              <w:rPr>
                <w:rFonts w:ascii="Times New Roman" w:hAnsi="Times New Roman" w:hint="eastAsia"/>
              </w:rPr>
              <w:t>计划开工日期：</w:t>
            </w:r>
            <w:r>
              <w:rPr>
                <w:rFonts w:ascii="Times New Roman" w:hAnsi="Times New Roman" w:hint="eastAsia"/>
                <w:u w:val="single"/>
              </w:rPr>
              <w:t xml:space="preserve"> 20</w:t>
            </w:r>
            <w:r w:rsidR="00B90D2B">
              <w:rPr>
                <w:rFonts w:ascii="Times New Roman" w:hAnsi="Times New Roman" w:hint="eastAsia"/>
                <w:u w:val="single"/>
              </w:rPr>
              <w:t>20</w:t>
            </w:r>
            <w:r>
              <w:rPr>
                <w:rFonts w:ascii="Times New Roman" w:hAnsi="Times New Roman" w:hint="eastAsia"/>
              </w:rPr>
              <w:t>年</w:t>
            </w:r>
            <w:r w:rsidR="007572E6">
              <w:rPr>
                <w:rFonts w:ascii="Times New Roman" w:hAnsi="Times New Roman" w:hint="eastAsia"/>
                <w:u w:val="single"/>
              </w:rPr>
              <w:t xml:space="preserve"> </w:t>
            </w:r>
            <w:r w:rsidR="00B90D2B">
              <w:rPr>
                <w:rFonts w:ascii="Times New Roman" w:hAnsi="Times New Roman" w:hint="eastAsia"/>
                <w:u w:val="single"/>
              </w:rPr>
              <w:t>2</w:t>
            </w:r>
            <w:r>
              <w:rPr>
                <w:rFonts w:ascii="Times New Roman" w:hAnsi="Times New Roman" w:hint="eastAsia"/>
              </w:rPr>
              <w:t>月</w:t>
            </w:r>
            <w:r w:rsidR="00B90D2B">
              <w:rPr>
                <w:rFonts w:ascii="Times New Roman" w:hAnsi="Times New Roman" w:hint="eastAsia"/>
                <w:u w:val="single"/>
              </w:rPr>
              <w:t>15</w:t>
            </w:r>
            <w:r>
              <w:rPr>
                <w:rFonts w:ascii="Times New Roman" w:hAnsi="Times New Roman"/>
                <w:u w:val="single"/>
              </w:rPr>
              <w:t xml:space="preserve"> </w:t>
            </w:r>
            <w:r>
              <w:rPr>
                <w:rFonts w:ascii="Times New Roman" w:hAnsi="Times New Roman" w:hint="eastAsia"/>
              </w:rPr>
              <w:t>日</w:t>
            </w:r>
          </w:p>
          <w:p w:rsidR="002039B0" w:rsidRDefault="002350CF">
            <w:pPr>
              <w:rPr>
                <w:rFonts w:ascii="Times New Roman" w:hAnsi="Times New Roman"/>
              </w:rPr>
            </w:pPr>
            <w:r>
              <w:rPr>
                <w:rFonts w:ascii="Times New Roman" w:hAnsi="Times New Roman" w:hint="eastAsia"/>
              </w:rPr>
              <w:t>计划竣工日期：</w:t>
            </w:r>
            <w:r>
              <w:rPr>
                <w:rFonts w:ascii="Times New Roman" w:hAnsi="Times New Roman" w:hint="eastAsia"/>
                <w:u w:val="single"/>
              </w:rPr>
              <w:t xml:space="preserve"> 2020</w:t>
            </w:r>
            <w:r>
              <w:rPr>
                <w:rFonts w:ascii="Times New Roman" w:hAnsi="Times New Roman" w:hint="eastAsia"/>
              </w:rPr>
              <w:t>年</w:t>
            </w:r>
            <w:r w:rsidR="007572E6">
              <w:rPr>
                <w:rFonts w:ascii="Times New Roman" w:hAnsi="Times New Roman" w:hint="eastAsia"/>
                <w:u w:val="single"/>
              </w:rPr>
              <w:t xml:space="preserve"> </w:t>
            </w:r>
            <w:r w:rsidR="00B90D2B">
              <w:rPr>
                <w:rFonts w:ascii="Times New Roman" w:hAnsi="Times New Roman" w:hint="eastAsia"/>
                <w:u w:val="single"/>
              </w:rPr>
              <w:t>5</w:t>
            </w:r>
            <w:r>
              <w:rPr>
                <w:rFonts w:ascii="Times New Roman" w:hAnsi="Times New Roman" w:hint="eastAsia"/>
              </w:rPr>
              <w:t>月</w:t>
            </w:r>
            <w:r w:rsidR="00B90D2B">
              <w:rPr>
                <w:rFonts w:ascii="Times New Roman" w:hAnsi="Times New Roman" w:hint="eastAsia"/>
                <w:u w:val="single"/>
              </w:rPr>
              <w:t>14</w:t>
            </w:r>
            <w:r>
              <w:rPr>
                <w:rFonts w:ascii="Times New Roman" w:hAnsi="Times New Roman" w:hint="eastAsia"/>
              </w:rPr>
              <w:t>日</w:t>
            </w:r>
          </w:p>
          <w:p w:rsidR="002039B0" w:rsidRDefault="002350CF">
            <w:pPr>
              <w:rPr>
                <w:rFonts w:ascii="Times New Roman" w:hAnsi="Times New Roman"/>
              </w:rPr>
            </w:pPr>
            <w:r>
              <w:rPr>
                <w:rFonts w:ascii="Times New Roman" w:hAnsi="Times New Roman" w:hint="eastAsia"/>
              </w:rPr>
              <w:t>有关工期的详细要求见第七章“技术标准和要求”。</w:t>
            </w:r>
          </w:p>
        </w:tc>
      </w:tr>
      <w:tr w:rsidR="002039B0">
        <w:trPr>
          <w:trHeight w:val="699"/>
        </w:trPr>
        <w:tc>
          <w:tcPr>
            <w:tcW w:w="897" w:type="dxa"/>
            <w:vAlign w:val="center"/>
          </w:tcPr>
          <w:p w:rsidR="002039B0" w:rsidRDefault="002350CF">
            <w:pPr>
              <w:rPr>
                <w:rFonts w:ascii="Times New Roman" w:hAnsi="Times New Roman"/>
              </w:rPr>
            </w:pPr>
            <w:r>
              <w:rPr>
                <w:rFonts w:ascii="Times New Roman" w:hAnsi="Times New Roman" w:hint="eastAsia"/>
              </w:rPr>
              <w:t>1.3.3</w:t>
            </w:r>
          </w:p>
        </w:tc>
        <w:tc>
          <w:tcPr>
            <w:tcW w:w="2163" w:type="dxa"/>
            <w:vAlign w:val="center"/>
          </w:tcPr>
          <w:p w:rsidR="002039B0" w:rsidRDefault="002350CF">
            <w:pPr>
              <w:rPr>
                <w:rFonts w:ascii="Times New Roman" w:hAnsi="Times New Roman"/>
              </w:rPr>
            </w:pPr>
            <w:r>
              <w:rPr>
                <w:rFonts w:ascii="Times New Roman" w:hAnsi="Times New Roman" w:hint="eastAsia"/>
              </w:rPr>
              <w:t>质量要求</w:t>
            </w:r>
          </w:p>
        </w:tc>
        <w:tc>
          <w:tcPr>
            <w:tcW w:w="5491" w:type="dxa"/>
            <w:vAlign w:val="center"/>
          </w:tcPr>
          <w:p w:rsidR="002039B0" w:rsidRDefault="002350CF">
            <w:pPr>
              <w:rPr>
                <w:rFonts w:ascii="Times New Roman" w:hAnsi="Times New Roman"/>
              </w:rPr>
            </w:pPr>
            <w:r>
              <w:rPr>
                <w:rFonts w:ascii="Times New Roman" w:hAnsi="Times New Roman" w:hint="eastAsia"/>
              </w:rPr>
              <w:t>质量目标：</w:t>
            </w:r>
            <w:r>
              <w:rPr>
                <w:rFonts w:ascii="Times New Roman" w:hAnsi="Times New Roman" w:hint="eastAsia"/>
                <w:u w:val="single"/>
              </w:rPr>
              <w:t xml:space="preserve"> </w:t>
            </w:r>
            <w:r>
              <w:rPr>
                <w:rFonts w:ascii="Times New Roman" w:hAnsi="Times New Roman" w:hint="eastAsia"/>
                <w:u w:val="single"/>
              </w:rPr>
              <w:t>合格</w:t>
            </w:r>
            <w:r>
              <w:rPr>
                <w:rFonts w:ascii="Times New Roman" w:hAnsi="Times New Roman" w:hint="eastAsia"/>
                <w:u w:val="single"/>
              </w:rPr>
              <w:t xml:space="preserve">  </w:t>
            </w:r>
            <w:r>
              <w:rPr>
                <w:rFonts w:ascii="Times New Roman" w:hAnsi="Times New Roman" w:hint="eastAsia"/>
              </w:rPr>
              <w:t xml:space="preserve">                        </w:t>
            </w:r>
          </w:p>
          <w:p w:rsidR="002039B0" w:rsidRDefault="002350CF">
            <w:pPr>
              <w:rPr>
                <w:rFonts w:ascii="Times New Roman" w:hAnsi="Times New Roman"/>
              </w:rPr>
            </w:pPr>
            <w:r>
              <w:rPr>
                <w:rFonts w:ascii="Times New Roman" w:hAnsi="Times New Roman" w:hint="eastAsia"/>
              </w:rPr>
              <w:t>关于质量要求的详细说明见第七章“技术标准和要求”。</w:t>
            </w:r>
          </w:p>
        </w:tc>
      </w:tr>
      <w:tr w:rsidR="002039B0">
        <w:trPr>
          <w:trHeight w:val="699"/>
        </w:trPr>
        <w:tc>
          <w:tcPr>
            <w:tcW w:w="897" w:type="dxa"/>
            <w:vAlign w:val="center"/>
          </w:tcPr>
          <w:p w:rsidR="002039B0" w:rsidRDefault="002350CF">
            <w:pPr>
              <w:rPr>
                <w:rFonts w:ascii="Times New Roman" w:hAnsi="Times New Roman"/>
              </w:rPr>
            </w:pPr>
            <w:r>
              <w:rPr>
                <w:rFonts w:ascii="Times New Roman" w:hAnsi="Times New Roman" w:hint="eastAsia"/>
              </w:rPr>
              <w:t>1.3.4</w:t>
            </w:r>
          </w:p>
        </w:tc>
        <w:tc>
          <w:tcPr>
            <w:tcW w:w="2163" w:type="dxa"/>
            <w:vAlign w:val="center"/>
          </w:tcPr>
          <w:p w:rsidR="002039B0" w:rsidRDefault="002350CF">
            <w:pPr>
              <w:rPr>
                <w:rFonts w:ascii="Times New Roman" w:hAnsi="Times New Roman"/>
              </w:rPr>
            </w:pPr>
            <w:r>
              <w:rPr>
                <w:rFonts w:ascii="Times New Roman" w:hAnsi="Times New Roman" w:hint="eastAsia"/>
              </w:rPr>
              <w:t>安全要求</w:t>
            </w:r>
          </w:p>
        </w:tc>
        <w:tc>
          <w:tcPr>
            <w:tcW w:w="5491" w:type="dxa"/>
            <w:vAlign w:val="center"/>
          </w:tcPr>
          <w:p w:rsidR="002039B0" w:rsidRDefault="002350CF">
            <w:pPr>
              <w:rPr>
                <w:rFonts w:ascii="Times New Roman" w:hAnsi="Times New Roman"/>
              </w:rPr>
            </w:pPr>
            <w:bookmarkStart w:id="16" w:name="EBf9d302b3eef847f197696d0f53c5b99f"/>
            <w:r>
              <w:rPr>
                <w:rFonts w:ascii="Times New Roman" w:hAnsi="Times New Roman" w:hint="eastAsia"/>
              </w:rPr>
              <w:t>达到《建筑施工安全检查标准》（</w:t>
            </w:r>
            <w:r>
              <w:rPr>
                <w:rFonts w:ascii="Times New Roman" w:hAnsi="Times New Roman" w:hint="eastAsia"/>
              </w:rPr>
              <w:t>JGJ59-2011</w:t>
            </w:r>
            <w:r>
              <w:rPr>
                <w:rFonts w:ascii="Times New Roman" w:hAnsi="Times New Roman" w:hint="eastAsia"/>
              </w:rPr>
              <w:t>）的合格标准，避免发生重大安全事故。</w:t>
            </w:r>
            <w:bookmarkEnd w:id="16"/>
          </w:p>
        </w:tc>
      </w:tr>
      <w:tr w:rsidR="002039B0">
        <w:trPr>
          <w:trHeight w:val="699"/>
        </w:trPr>
        <w:tc>
          <w:tcPr>
            <w:tcW w:w="897" w:type="dxa"/>
            <w:vAlign w:val="center"/>
          </w:tcPr>
          <w:p w:rsidR="002039B0" w:rsidRDefault="002350CF">
            <w:pPr>
              <w:rPr>
                <w:rFonts w:ascii="Times New Roman" w:hAnsi="Times New Roman"/>
              </w:rPr>
            </w:pPr>
            <w:r>
              <w:rPr>
                <w:rFonts w:ascii="Times New Roman" w:hAnsi="Times New Roman" w:hint="eastAsia"/>
              </w:rPr>
              <w:t>1.3.5</w:t>
            </w:r>
          </w:p>
        </w:tc>
        <w:tc>
          <w:tcPr>
            <w:tcW w:w="2163" w:type="dxa"/>
            <w:vAlign w:val="center"/>
          </w:tcPr>
          <w:p w:rsidR="002039B0" w:rsidRDefault="002350CF">
            <w:pPr>
              <w:rPr>
                <w:rFonts w:ascii="Times New Roman" w:hAnsi="Times New Roman"/>
              </w:rPr>
            </w:pPr>
            <w:r>
              <w:rPr>
                <w:rFonts w:ascii="Times New Roman" w:hAnsi="Times New Roman" w:hint="eastAsia"/>
              </w:rPr>
              <w:t>资格审查方式</w:t>
            </w:r>
          </w:p>
        </w:tc>
        <w:tc>
          <w:tcPr>
            <w:tcW w:w="5491" w:type="dxa"/>
            <w:vAlign w:val="center"/>
          </w:tcPr>
          <w:p w:rsidR="002039B0" w:rsidRDefault="002350CF">
            <w:pPr>
              <w:rPr>
                <w:rFonts w:ascii="Times New Roman" w:hAnsi="Times New Roman"/>
              </w:rPr>
            </w:pPr>
            <w:bookmarkStart w:id="17" w:name="EBfb35baf2d17c40b0a73d526f43f1f05f"/>
            <w:r>
              <w:rPr>
                <w:rFonts w:ascii="Segoe UI Symbol" w:hAnsi="Segoe UI Symbol" w:cs="Segoe UI Symbol"/>
              </w:rPr>
              <w:t>☑</w:t>
            </w:r>
            <w:r>
              <w:rPr>
                <w:rFonts w:ascii="Times New Roman" w:hAnsi="Times New Roman" w:hint="eastAsia"/>
              </w:rPr>
              <w:t>资格后审</w:t>
            </w:r>
            <w:r>
              <w:rPr>
                <w:rFonts w:ascii="Times New Roman" w:hAnsi="Times New Roman" w:hint="eastAsia"/>
              </w:rPr>
              <w:t xml:space="preserve"> </w:t>
            </w:r>
            <w:r>
              <w:rPr>
                <w:rFonts w:ascii="Times New Roman" w:hAnsi="Times New Roman" w:hint="eastAsia"/>
              </w:rPr>
              <w:t>□资格预审</w:t>
            </w:r>
            <w:r>
              <w:rPr>
                <w:rFonts w:ascii="Times New Roman" w:hAnsi="Times New Roman" w:hint="eastAsia"/>
              </w:rPr>
              <w:t xml:space="preserve"> </w:t>
            </w:r>
            <w:bookmarkEnd w:id="17"/>
          </w:p>
        </w:tc>
      </w:tr>
      <w:tr w:rsidR="002039B0">
        <w:trPr>
          <w:trHeight w:val="699"/>
        </w:trPr>
        <w:tc>
          <w:tcPr>
            <w:tcW w:w="897" w:type="dxa"/>
            <w:vAlign w:val="center"/>
          </w:tcPr>
          <w:p w:rsidR="002039B0" w:rsidRDefault="002350CF">
            <w:pPr>
              <w:rPr>
                <w:rFonts w:ascii="Times New Roman" w:hAnsi="Times New Roman"/>
              </w:rPr>
            </w:pPr>
            <w:r>
              <w:rPr>
                <w:rFonts w:ascii="Times New Roman" w:hAnsi="Times New Roman" w:hint="eastAsia"/>
              </w:rPr>
              <w:lastRenderedPageBreak/>
              <w:t>1.3.6</w:t>
            </w:r>
          </w:p>
        </w:tc>
        <w:tc>
          <w:tcPr>
            <w:tcW w:w="2163" w:type="dxa"/>
            <w:vAlign w:val="center"/>
          </w:tcPr>
          <w:p w:rsidR="002039B0" w:rsidRDefault="002350CF">
            <w:pPr>
              <w:rPr>
                <w:rFonts w:ascii="Times New Roman" w:hAnsi="Times New Roman"/>
              </w:rPr>
            </w:pPr>
            <w:r>
              <w:rPr>
                <w:rFonts w:ascii="Times New Roman" w:hAnsi="Times New Roman" w:hint="eastAsia"/>
              </w:rPr>
              <w:t>承包方式</w:t>
            </w:r>
          </w:p>
        </w:tc>
        <w:tc>
          <w:tcPr>
            <w:tcW w:w="5491" w:type="dxa"/>
            <w:vAlign w:val="center"/>
          </w:tcPr>
          <w:p w:rsidR="002039B0" w:rsidRDefault="002350CF">
            <w:pPr>
              <w:rPr>
                <w:rFonts w:ascii="Times New Roman" w:hAnsi="Times New Roman"/>
              </w:rPr>
            </w:pPr>
            <w:bookmarkStart w:id="18" w:name="EBf0bf7dd0927246b782cfd031fd804bc8"/>
            <w:r>
              <w:rPr>
                <w:rFonts w:ascii="Segoe UI Symbol" w:hAnsi="Segoe UI Symbol" w:cs="Segoe UI Symbol"/>
              </w:rPr>
              <w:t>☑</w:t>
            </w:r>
            <w:r>
              <w:rPr>
                <w:rFonts w:ascii="Times New Roman" w:hAnsi="Times New Roman" w:hint="eastAsia"/>
              </w:rPr>
              <w:t>施工总承包□专业承包</w:t>
            </w:r>
            <w:r>
              <w:rPr>
                <w:rFonts w:ascii="Times New Roman" w:hAnsi="Times New Roman" w:hint="eastAsia"/>
              </w:rPr>
              <w:t xml:space="preserve"> </w:t>
            </w:r>
            <w:bookmarkEnd w:id="18"/>
          </w:p>
        </w:tc>
      </w:tr>
      <w:tr w:rsidR="002039B0">
        <w:trPr>
          <w:trHeight w:val="699"/>
        </w:trPr>
        <w:tc>
          <w:tcPr>
            <w:tcW w:w="897" w:type="dxa"/>
            <w:vAlign w:val="center"/>
          </w:tcPr>
          <w:p w:rsidR="002039B0" w:rsidRDefault="002350CF">
            <w:pPr>
              <w:rPr>
                <w:rFonts w:ascii="Times New Roman" w:hAnsi="Times New Roman"/>
              </w:rPr>
            </w:pPr>
            <w:r>
              <w:rPr>
                <w:rFonts w:ascii="Times New Roman" w:hAnsi="Times New Roman" w:hint="eastAsia"/>
              </w:rPr>
              <w:t>1.3.7</w:t>
            </w:r>
          </w:p>
        </w:tc>
        <w:tc>
          <w:tcPr>
            <w:tcW w:w="2163" w:type="dxa"/>
            <w:vAlign w:val="center"/>
          </w:tcPr>
          <w:p w:rsidR="002039B0" w:rsidRDefault="002350CF">
            <w:pPr>
              <w:rPr>
                <w:rFonts w:ascii="Times New Roman" w:hAnsi="Times New Roman"/>
              </w:rPr>
            </w:pPr>
            <w:r>
              <w:rPr>
                <w:rFonts w:ascii="Times New Roman" w:hAnsi="Times New Roman" w:hint="eastAsia"/>
              </w:rPr>
              <w:t>招标方式</w:t>
            </w:r>
          </w:p>
        </w:tc>
        <w:tc>
          <w:tcPr>
            <w:tcW w:w="5491" w:type="dxa"/>
            <w:vAlign w:val="center"/>
          </w:tcPr>
          <w:p w:rsidR="002039B0" w:rsidRDefault="002350CF">
            <w:pPr>
              <w:rPr>
                <w:rFonts w:ascii="Times New Roman" w:hAnsi="Times New Roman"/>
              </w:rPr>
            </w:pPr>
            <w:bookmarkStart w:id="19" w:name="EBff70116223de4b8e8451c34577c8886c"/>
            <w:r>
              <w:rPr>
                <w:rFonts w:ascii="Segoe UI Symbol" w:hAnsi="Segoe UI Symbol" w:cs="Segoe UI Symbol"/>
              </w:rPr>
              <w:t>☑</w:t>
            </w:r>
            <w:r>
              <w:rPr>
                <w:rFonts w:ascii="Times New Roman" w:hAnsi="Times New Roman" w:hint="eastAsia"/>
              </w:rPr>
              <w:t>公开招标</w:t>
            </w:r>
            <w:r>
              <w:rPr>
                <w:rFonts w:ascii="Times New Roman" w:hAnsi="Times New Roman" w:hint="eastAsia"/>
              </w:rPr>
              <w:t xml:space="preserve"> </w:t>
            </w:r>
            <w:r>
              <w:rPr>
                <w:rFonts w:ascii="Times New Roman" w:hAnsi="Times New Roman" w:hint="eastAsia"/>
              </w:rPr>
              <w:t>□邀请招标</w:t>
            </w:r>
            <w:r>
              <w:rPr>
                <w:rFonts w:ascii="Times New Roman" w:hAnsi="Times New Roman" w:hint="eastAsia"/>
              </w:rPr>
              <w:t xml:space="preserve"> </w:t>
            </w:r>
            <w:bookmarkEnd w:id="19"/>
          </w:p>
        </w:tc>
      </w:tr>
      <w:tr w:rsidR="002039B0">
        <w:trPr>
          <w:trHeight w:val="693"/>
        </w:trPr>
        <w:tc>
          <w:tcPr>
            <w:tcW w:w="897" w:type="dxa"/>
            <w:vAlign w:val="center"/>
          </w:tcPr>
          <w:p w:rsidR="002039B0" w:rsidRDefault="002350CF">
            <w:pPr>
              <w:rPr>
                <w:rFonts w:ascii="Times New Roman" w:hAnsi="Times New Roman"/>
              </w:rPr>
            </w:pPr>
            <w:r>
              <w:rPr>
                <w:rFonts w:ascii="Times New Roman" w:hAnsi="Times New Roman" w:hint="eastAsia"/>
              </w:rPr>
              <w:t>1.4.1</w:t>
            </w:r>
          </w:p>
        </w:tc>
        <w:tc>
          <w:tcPr>
            <w:tcW w:w="2163" w:type="dxa"/>
            <w:vAlign w:val="center"/>
          </w:tcPr>
          <w:p w:rsidR="002039B0" w:rsidRDefault="002350CF">
            <w:pPr>
              <w:rPr>
                <w:rFonts w:ascii="Times New Roman" w:hAnsi="Times New Roman"/>
              </w:rPr>
            </w:pPr>
            <w:r>
              <w:rPr>
                <w:rFonts w:ascii="Times New Roman" w:hAnsi="Times New Roman" w:hint="eastAsia"/>
              </w:rPr>
              <w:t>投标人资质条件、</w:t>
            </w:r>
          </w:p>
          <w:p w:rsidR="002039B0" w:rsidRDefault="002350CF">
            <w:pPr>
              <w:rPr>
                <w:rFonts w:ascii="Times New Roman" w:hAnsi="Times New Roman"/>
              </w:rPr>
            </w:pPr>
            <w:r>
              <w:rPr>
                <w:rFonts w:ascii="Times New Roman" w:hAnsi="Times New Roman" w:hint="eastAsia"/>
              </w:rPr>
              <w:t>能力和信誉</w:t>
            </w:r>
          </w:p>
        </w:tc>
        <w:tc>
          <w:tcPr>
            <w:tcW w:w="5491" w:type="dxa"/>
            <w:vAlign w:val="center"/>
          </w:tcPr>
          <w:p w:rsidR="002039B0" w:rsidRDefault="002350CF">
            <w:pPr>
              <w:rPr>
                <w:rFonts w:ascii="Times New Roman" w:hAnsi="Times New Roman"/>
              </w:rPr>
            </w:pPr>
            <w:r>
              <w:rPr>
                <w:rFonts w:ascii="Times New Roman" w:hAnsi="Times New Roman"/>
              </w:rPr>
              <w:t>1.</w:t>
            </w:r>
            <w:r>
              <w:rPr>
                <w:rFonts w:ascii="Times New Roman" w:hAnsi="Times New Roman" w:hint="eastAsia"/>
              </w:rPr>
              <w:t>具备建设行政主管部门核发的建筑工程施工总承包叁级及以上资质。</w:t>
            </w:r>
          </w:p>
          <w:p w:rsidR="002039B0" w:rsidRDefault="002350CF">
            <w:pPr>
              <w:rPr>
                <w:rFonts w:ascii="Times New Roman" w:hAnsi="Times New Roman"/>
              </w:rPr>
            </w:pPr>
            <w:r>
              <w:rPr>
                <w:rFonts w:ascii="Times New Roman" w:hAnsi="Times New Roman"/>
              </w:rPr>
              <w:t>2.</w:t>
            </w:r>
            <w:r>
              <w:rPr>
                <w:rFonts w:ascii="Times New Roman" w:hAnsi="Times New Roman" w:hint="eastAsia"/>
              </w:rPr>
              <w:t>具有工商行政主管部门核发的有效法人营业执照，投标人不得以分公司名义进行投标，投标文件的单位盖章必须使用其法人公章，分公司盖章无效。</w:t>
            </w:r>
          </w:p>
          <w:p w:rsidR="002039B0" w:rsidRDefault="002350CF">
            <w:pPr>
              <w:rPr>
                <w:rFonts w:ascii="Times New Roman" w:hAnsi="Times New Roman"/>
              </w:rPr>
            </w:pPr>
            <w:r>
              <w:rPr>
                <w:rFonts w:ascii="Times New Roman" w:hAnsi="Times New Roman"/>
              </w:rPr>
              <w:t>3.</w:t>
            </w:r>
            <w:r>
              <w:rPr>
                <w:rFonts w:ascii="Times New Roman" w:hAnsi="Times New Roman" w:hint="eastAsia"/>
              </w:rPr>
              <w:t>具备建设行政主管部门核发的有效安全生产许可证，如证书不在有效期内，则评委不予采信。</w:t>
            </w:r>
          </w:p>
          <w:p w:rsidR="002039B0" w:rsidRDefault="002350CF">
            <w:pPr>
              <w:rPr>
                <w:rFonts w:ascii="Times New Roman" w:hAnsi="Times New Roman"/>
              </w:rPr>
            </w:pPr>
            <w:r>
              <w:rPr>
                <w:rFonts w:ascii="Times New Roman" w:hAnsi="Times New Roman"/>
              </w:rPr>
              <w:t>4.</w:t>
            </w:r>
            <w:r>
              <w:rPr>
                <w:rFonts w:ascii="Times New Roman" w:hAnsi="Times New Roman" w:hint="eastAsia"/>
              </w:rPr>
              <w:t>拟承担本工程施工项目负责人应具备贰级及以上建造师注册证书（含临时执业证书），注册专业为建筑工程，证书上记载的聘用单位应是该投标单位，且须具备建设行政主管部门核发的</w:t>
            </w:r>
            <w:r>
              <w:rPr>
                <w:rFonts w:ascii="Times New Roman" w:hAnsi="Times New Roman" w:hint="eastAsia"/>
              </w:rPr>
              <w:t xml:space="preserve"> B </w:t>
            </w:r>
            <w:r>
              <w:rPr>
                <w:rFonts w:ascii="Times New Roman" w:hAnsi="Times New Roman" w:hint="eastAsia"/>
              </w:rPr>
              <w:t>类安全生产考核合格证书或带有二维码的考核合格人员证书信息截图（须提供注册证书原件的彩色扫描件和</w:t>
            </w:r>
            <w:r>
              <w:rPr>
                <w:rFonts w:ascii="Times New Roman" w:hAnsi="Times New Roman" w:hint="eastAsia"/>
              </w:rPr>
              <w:t xml:space="preserve">B </w:t>
            </w:r>
            <w:r>
              <w:rPr>
                <w:rFonts w:ascii="Times New Roman" w:hAnsi="Times New Roman" w:hint="eastAsia"/>
              </w:rPr>
              <w:t>类安全生产考核合格证书原件的彩色扫描件或带有二维码的考核合格人员证书信息截图彩色扫描件）。</w:t>
            </w:r>
            <w:r>
              <w:rPr>
                <w:rFonts w:ascii="Times New Roman" w:hAnsi="Times New Roman" w:hint="eastAsia"/>
              </w:rPr>
              <w:t xml:space="preserve">  </w:t>
            </w:r>
          </w:p>
          <w:p w:rsidR="002039B0" w:rsidRDefault="002350CF">
            <w:pPr>
              <w:rPr>
                <w:rFonts w:ascii="Times New Roman" w:hAnsi="Times New Roman"/>
              </w:rPr>
            </w:pPr>
            <w:r>
              <w:rPr>
                <w:rFonts w:ascii="Times New Roman" w:hAnsi="Times New Roman"/>
              </w:rPr>
              <w:t>5.</w:t>
            </w:r>
            <w:r>
              <w:rPr>
                <w:rFonts w:ascii="Times New Roman" w:hAnsi="Times New Roman" w:hint="eastAsia"/>
              </w:rPr>
              <w:t>拟派本工程技术负责人须具备工程类中级及以上职称。</w:t>
            </w:r>
          </w:p>
          <w:p w:rsidR="002039B0" w:rsidRDefault="002350CF">
            <w:pPr>
              <w:rPr>
                <w:rFonts w:ascii="Times New Roman" w:hAnsi="Times New Roman"/>
              </w:rPr>
            </w:pPr>
            <w:r>
              <w:rPr>
                <w:rFonts w:ascii="Times New Roman" w:hAnsi="Times New Roman"/>
              </w:rPr>
              <w:t>6.</w:t>
            </w:r>
            <w:r>
              <w:rPr>
                <w:rFonts w:ascii="Times New Roman" w:hAnsi="Times New Roman" w:hint="eastAsia"/>
              </w:rPr>
              <w:t>与招标人存在利害关系可能影响招标公正性的法人、其他组织或者个人，不得参加投标。单位负责人为同一人或者存在控股、管理关系的不同单位，不得参加同一标段投标或者未划分标段的同一招标项目投标；</w:t>
            </w:r>
          </w:p>
          <w:p w:rsidR="002039B0" w:rsidRDefault="002350CF">
            <w:pPr>
              <w:rPr>
                <w:rFonts w:ascii="Times New Roman" w:hAnsi="Times New Roman"/>
              </w:rPr>
            </w:pPr>
            <w:r>
              <w:rPr>
                <w:rFonts w:ascii="Times New Roman" w:hAnsi="Times New Roman"/>
              </w:rPr>
              <w:t>7.</w:t>
            </w:r>
            <w:r>
              <w:rPr>
                <w:rFonts w:ascii="Times New Roman" w:hAnsi="Times New Roman" w:hint="eastAsia"/>
              </w:rPr>
              <w:t>投标人应提供拟派本项目的现场管理人员（项目负责人、技术负责人、施工员、质检员、现场专职安全员）各</w:t>
            </w:r>
            <w:r>
              <w:rPr>
                <w:rFonts w:ascii="Times New Roman" w:hAnsi="Times New Roman" w:hint="eastAsia"/>
              </w:rPr>
              <w:t xml:space="preserve">1 </w:t>
            </w:r>
            <w:r>
              <w:rPr>
                <w:rFonts w:ascii="Times New Roman" w:hAnsi="Times New Roman" w:hint="eastAsia"/>
              </w:rPr>
              <w:t>人，拟派本项目现场关键岗位管理人员不得相互兼任；施工员和质检员须具备岗位证书，现场专职安全员须具有建设行政主管部门核发的</w:t>
            </w:r>
            <w:r>
              <w:rPr>
                <w:rFonts w:ascii="Times New Roman" w:hAnsi="Times New Roman" w:hint="eastAsia"/>
              </w:rPr>
              <w:t xml:space="preserve">C </w:t>
            </w:r>
            <w:r>
              <w:rPr>
                <w:rFonts w:ascii="Times New Roman" w:hAnsi="Times New Roman" w:hint="eastAsia"/>
              </w:rPr>
              <w:t>类安全生产考核合格证书或带有二维码的考核合格人员证书信息截图；湖北省外企业相关人员岗位证书如不在有效期内的，应由企业法人注册地的颁证部门（建设行政主管部门或行业协会）出具的文件或证明，并能如实反映上述考核内容。</w:t>
            </w:r>
          </w:p>
          <w:p w:rsidR="002039B0" w:rsidRDefault="002350CF">
            <w:pPr>
              <w:rPr>
                <w:rFonts w:ascii="Times New Roman" w:hAnsi="Times New Roman"/>
              </w:rPr>
            </w:pPr>
            <w:r>
              <w:rPr>
                <w:rFonts w:ascii="Times New Roman" w:hAnsi="Times New Roman"/>
              </w:rPr>
              <w:t>8.</w:t>
            </w:r>
            <w:r>
              <w:rPr>
                <w:rFonts w:ascii="Times New Roman" w:hAnsi="Times New Roman" w:hint="eastAsia"/>
              </w:rPr>
              <w:t>投标人必须为“</w:t>
            </w:r>
            <w:r>
              <w:rPr>
                <w:rFonts w:ascii="Times New Roman" w:hAnsi="Times New Roman" w:hint="eastAsia"/>
              </w:rPr>
              <w:t xml:space="preserve"> </w:t>
            </w:r>
            <w:r>
              <w:rPr>
                <w:rFonts w:ascii="Times New Roman" w:hAnsi="Times New Roman" w:hint="eastAsia"/>
              </w:rPr>
              <w:t>湖北省建筑市场监督与诚信一体化工作平台”（以下简称“省一体化平台”）登记单位。省外企业在“省一体化平台”中打印《省外建筑业企业投标信息登记表》，省内企业在“</w:t>
            </w:r>
            <w:r>
              <w:rPr>
                <w:rFonts w:ascii="Times New Roman" w:hAnsi="Times New Roman" w:hint="eastAsia"/>
              </w:rPr>
              <w:t xml:space="preserve"> </w:t>
            </w:r>
            <w:r>
              <w:rPr>
                <w:rFonts w:ascii="Times New Roman" w:hAnsi="Times New Roman" w:hint="eastAsia"/>
              </w:rPr>
              <w:t>省一体化平台”中打印截图证明本企业是‘一体化平台’登记单位。</w:t>
            </w:r>
          </w:p>
          <w:p w:rsidR="002039B0" w:rsidRDefault="002350CF">
            <w:pPr>
              <w:rPr>
                <w:rFonts w:ascii="Times New Roman" w:hAnsi="Times New Roman"/>
              </w:rPr>
            </w:pPr>
            <w:r>
              <w:rPr>
                <w:rFonts w:ascii="Times New Roman" w:hAnsi="Times New Roman"/>
              </w:rPr>
              <w:t>9.</w:t>
            </w:r>
            <w:r>
              <w:rPr>
                <w:rFonts w:ascii="Times New Roman" w:hAnsi="Times New Roman" w:hint="eastAsia"/>
              </w:rPr>
              <w:t>投标人在“信用中国”网站未被列入失信被执行人；在“国家企业信用信息公示系统”未被列入严重违法失信企业名单。各投标人应在本工程招标公告发布之日起到投标文件递交截止时间期间，通过“信用中国”和“国家企业信用信息公示系统”网站查询主体信用记录，提供查询记</w:t>
            </w:r>
            <w:r>
              <w:rPr>
                <w:rFonts w:ascii="Times New Roman" w:hAnsi="Times New Roman" w:hint="eastAsia"/>
              </w:rPr>
              <w:lastRenderedPageBreak/>
              <w:t>录网页截图。</w:t>
            </w:r>
          </w:p>
          <w:p w:rsidR="002039B0" w:rsidRDefault="002350CF">
            <w:pPr>
              <w:rPr>
                <w:rFonts w:ascii="Times New Roman" w:hAnsi="Times New Roman"/>
              </w:rPr>
            </w:pPr>
            <w:r>
              <w:rPr>
                <w:rFonts w:ascii="Times New Roman" w:hAnsi="Times New Roman"/>
              </w:rPr>
              <w:t>10.</w:t>
            </w:r>
            <w:r>
              <w:rPr>
                <w:rFonts w:ascii="Times New Roman" w:hAnsi="Times New Roman" w:hint="eastAsia"/>
              </w:rPr>
              <w:t>本项目不接受联合体投标，投标人须以独立投标人身份参与投标。</w:t>
            </w:r>
          </w:p>
          <w:p w:rsidR="002039B0" w:rsidRDefault="002350CF" w:rsidP="004F009D">
            <w:pPr>
              <w:rPr>
                <w:rFonts w:ascii="Times New Roman" w:hAnsi="Times New Roman"/>
              </w:rPr>
            </w:pPr>
            <w:r>
              <w:rPr>
                <w:rFonts w:ascii="Times New Roman" w:hAnsi="Times New Roman"/>
              </w:rPr>
              <w:t>11.</w:t>
            </w:r>
            <w:r>
              <w:rPr>
                <w:rFonts w:ascii="Times New Roman" w:hAnsi="Times New Roman" w:hint="eastAsia"/>
              </w:rPr>
              <w:t>投标人近</w:t>
            </w:r>
            <w:r>
              <w:rPr>
                <w:rFonts w:ascii="Times New Roman" w:hAnsi="Times New Roman" w:hint="eastAsia"/>
              </w:rPr>
              <w:t>3</w:t>
            </w:r>
            <w:r>
              <w:rPr>
                <w:rFonts w:ascii="Times New Roman" w:hAnsi="Times New Roman" w:hint="eastAsia"/>
              </w:rPr>
              <w:t>年内（竣工日期在</w:t>
            </w:r>
            <w:r>
              <w:rPr>
                <w:rFonts w:ascii="Times New Roman" w:hAnsi="Times New Roman" w:hint="eastAsia"/>
              </w:rPr>
              <w:t>201</w:t>
            </w:r>
            <w:r w:rsidR="004F009D">
              <w:rPr>
                <w:rFonts w:ascii="Times New Roman" w:hAnsi="Times New Roman" w:hint="eastAsia"/>
              </w:rPr>
              <w:t>6</w:t>
            </w:r>
            <w:r>
              <w:rPr>
                <w:rFonts w:ascii="Times New Roman" w:hAnsi="Times New Roman" w:hint="eastAsia"/>
              </w:rPr>
              <w:t>年</w:t>
            </w:r>
            <w:r>
              <w:rPr>
                <w:rFonts w:ascii="Times New Roman" w:hAnsi="Times New Roman" w:hint="eastAsia"/>
              </w:rPr>
              <w:t>1</w:t>
            </w:r>
            <w:r>
              <w:rPr>
                <w:rFonts w:ascii="Times New Roman" w:hAnsi="Times New Roman" w:hint="eastAsia"/>
              </w:rPr>
              <w:t>月</w:t>
            </w:r>
            <w:r>
              <w:rPr>
                <w:rFonts w:ascii="Times New Roman" w:hAnsi="Times New Roman" w:hint="eastAsia"/>
              </w:rPr>
              <w:t xml:space="preserve"> 1 </w:t>
            </w:r>
            <w:r>
              <w:rPr>
                <w:rFonts w:ascii="Times New Roman" w:hAnsi="Times New Roman" w:hint="eastAsia"/>
              </w:rPr>
              <w:t>日</w:t>
            </w:r>
            <w:r>
              <w:rPr>
                <w:rFonts w:ascii="Times New Roman" w:hAnsi="Times New Roman" w:hint="eastAsia"/>
              </w:rPr>
              <w:t>--201</w:t>
            </w:r>
            <w:r w:rsidR="004F009D">
              <w:rPr>
                <w:rFonts w:ascii="Times New Roman" w:hAnsi="Times New Roman" w:hint="eastAsia"/>
              </w:rPr>
              <w:t>8</w:t>
            </w:r>
            <w:r>
              <w:rPr>
                <w:rFonts w:ascii="Times New Roman" w:hAnsi="Times New Roman" w:hint="eastAsia"/>
              </w:rPr>
              <w:t>年</w:t>
            </w:r>
            <w:r>
              <w:rPr>
                <w:rFonts w:ascii="Times New Roman" w:hAnsi="Times New Roman" w:hint="eastAsia"/>
              </w:rPr>
              <w:t>12</w:t>
            </w:r>
            <w:r>
              <w:rPr>
                <w:rFonts w:ascii="Times New Roman" w:hAnsi="Times New Roman" w:hint="eastAsia"/>
              </w:rPr>
              <w:t>月</w:t>
            </w:r>
            <w:r>
              <w:rPr>
                <w:rFonts w:ascii="Times New Roman" w:hAnsi="Times New Roman" w:hint="eastAsia"/>
              </w:rPr>
              <w:t>31</w:t>
            </w:r>
            <w:r>
              <w:rPr>
                <w:rFonts w:ascii="Times New Roman" w:hAnsi="Times New Roman" w:hint="eastAsia"/>
              </w:rPr>
              <w:t>日）至少独立完成过一项工程合同金额</w:t>
            </w:r>
            <w:r>
              <w:rPr>
                <w:rFonts w:ascii="Times New Roman" w:hAnsi="Times New Roman" w:hint="eastAsia"/>
              </w:rPr>
              <w:t>200</w:t>
            </w:r>
            <w:r>
              <w:rPr>
                <w:rFonts w:ascii="Times New Roman" w:hAnsi="Times New Roman" w:hint="eastAsia"/>
              </w:rPr>
              <w:t>万元及以上公共建筑项目，并提供工程中标通知书及施工合同彩色复印件资料。</w:t>
            </w:r>
          </w:p>
        </w:tc>
      </w:tr>
      <w:tr w:rsidR="002039B0">
        <w:trPr>
          <w:trHeight w:val="1237"/>
        </w:trPr>
        <w:tc>
          <w:tcPr>
            <w:tcW w:w="897" w:type="dxa"/>
            <w:vAlign w:val="center"/>
          </w:tcPr>
          <w:p w:rsidR="002039B0" w:rsidRDefault="002350CF">
            <w:pPr>
              <w:rPr>
                <w:rFonts w:ascii="Times New Roman" w:hAnsi="Times New Roman"/>
              </w:rPr>
            </w:pPr>
            <w:r>
              <w:rPr>
                <w:rFonts w:ascii="Times New Roman" w:hAnsi="Times New Roman" w:hint="eastAsia"/>
              </w:rPr>
              <w:lastRenderedPageBreak/>
              <w:t>1.4.2</w:t>
            </w:r>
          </w:p>
        </w:tc>
        <w:tc>
          <w:tcPr>
            <w:tcW w:w="2163" w:type="dxa"/>
            <w:vAlign w:val="center"/>
          </w:tcPr>
          <w:p w:rsidR="002039B0" w:rsidRDefault="002350CF">
            <w:pPr>
              <w:rPr>
                <w:rFonts w:ascii="Times New Roman" w:hAnsi="Times New Roman"/>
              </w:rPr>
            </w:pPr>
            <w:r>
              <w:rPr>
                <w:rFonts w:ascii="Times New Roman" w:hAnsi="Times New Roman" w:hint="eastAsia"/>
              </w:rPr>
              <w:t>是否接受联合体投标</w:t>
            </w:r>
          </w:p>
        </w:tc>
        <w:tc>
          <w:tcPr>
            <w:tcW w:w="5491" w:type="dxa"/>
            <w:vAlign w:val="center"/>
          </w:tcPr>
          <w:p w:rsidR="002039B0" w:rsidRDefault="002350CF">
            <w:pPr>
              <w:spacing w:line="312" w:lineRule="auto"/>
              <w:rPr>
                <w:rFonts w:ascii="Times New Roman" w:hAnsi="Times New Roman"/>
              </w:rPr>
            </w:pPr>
            <w:r>
              <w:rPr>
                <w:rFonts w:ascii="Times New Roman" w:hAnsi="Times New Roman" w:hint="eastAsia"/>
              </w:rPr>
              <w:sym w:font="Wingdings 2" w:char="0052"/>
            </w:r>
            <w:r>
              <w:rPr>
                <w:rFonts w:ascii="Times New Roman" w:hAnsi="Times New Roman" w:hint="eastAsia"/>
              </w:rPr>
              <w:t>不接受</w:t>
            </w:r>
          </w:p>
          <w:p w:rsidR="002039B0" w:rsidRDefault="002350CF">
            <w:pPr>
              <w:rPr>
                <w:rFonts w:ascii="Times New Roman" w:hAnsi="Times New Roman"/>
              </w:rPr>
            </w:pPr>
            <w:r>
              <w:rPr>
                <w:rFonts w:ascii="Times New Roman" w:hAnsi="Times New Roman" w:hint="eastAsia"/>
              </w:rPr>
              <w:t>□接受，应满足下列要求：</w:t>
            </w:r>
            <w:r>
              <w:rPr>
                <w:rFonts w:ascii="Times New Roman" w:hAnsi="Times New Roman" w:hint="eastAsia"/>
              </w:rPr>
              <w:t xml:space="preserve">                      </w:t>
            </w:r>
          </w:p>
          <w:p w:rsidR="002039B0" w:rsidRDefault="002350CF">
            <w:pPr>
              <w:ind w:firstLineChars="100" w:firstLine="210"/>
              <w:rPr>
                <w:rFonts w:ascii="Times New Roman" w:hAnsi="Times New Roman"/>
              </w:rPr>
            </w:pPr>
            <w:r>
              <w:rPr>
                <w:rFonts w:ascii="Times New Roman" w:hAnsi="Times New Roman" w:hint="eastAsia"/>
              </w:rPr>
              <w:t>联合体资质按照联合体协议约定的分工认定。</w:t>
            </w:r>
          </w:p>
        </w:tc>
      </w:tr>
      <w:tr w:rsidR="002039B0">
        <w:trPr>
          <w:trHeight w:val="1239"/>
        </w:trPr>
        <w:tc>
          <w:tcPr>
            <w:tcW w:w="897" w:type="dxa"/>
            <w:vAlign w:val="center"/>
          </w:tcPr>
          <w:p w:rsidR="002039B0" w:rsidRDefault="002350CF">
            <w:pPr>
              <w:rPr>
                <w:rFonts w:ascii="Times New Roman" w:hAnsi="Times New Roman"/>
              </w:rPr>
            </w:pPr>
            <w:r>
              <w:rPr>
                <w:rFonts w:ascii="Times New Roman" w:hAnsi="Times New Roman" w:hint="eastAsia"/>
              </w:rPr>
              <w:t>1.9.1</w:t>
            </w:r>
          </w:p>
        </w:tc>
        <w:tc>
          <w:tcPr>
            <w:tcW w:w="2163" w:type="dxa"/>
            <w:vAlign w:val="center"/>
          </w:tcPr>
          <w:p w:rsidR="002039B0" w:rsidRDefault="002350CF">
            <w:pPr>
              <w:rPr>
                <w:rFonts w:ascii="Times New Roman" w:hAnsi="Times New Roman"/>
              </w:rPr>
            </w:pPr>
            <w:r>
              <w:rPr>
                <w:rFonts w:ascii="Times New Roman" w:hAnsi="Times New Roman" w:hint="eastAsia"/>
              </w:rPr>
              <w:t>踏勘现场</w:t>
            </w:r>
          </w:p>
        </w:tc>
        <w:tc>
          <w:tcPr>
            <w:tcW w:w="5491" w:type="dxa"/>
            <w:vAlign w:val="center"/>
          </w:tcPr>
          <w:p w:rsidR="002039B0" w:rsidRDefault="002350CF">
            <w:pPr>
              <w:spacing w:line="312" w:lineRule="auto"/>
              <w:rPr>
                <w:rFonts w:ascii="Times New Roman" w:hAnsi="Times New Roman"/>
              </w:rPr>
            </w:pPr>
            <w:r>
              <w:rPr>
                <w:rFonts w:ascii="Times New Roman" w:hAnsi="Times New Roman" w:hint="eastAsia"/>
              </w:rPr>
              <w:sym w:font="Wingdings 2" w:char="0052"/>
            </w:r>
            <w:r>
              <w:rPr>
                <w:rFonts w:ascii="Times New Roman" w:hAnsi="Times New Roman" w:hint="eastAsia"/>
              </w:rPr>
              <w:t>不组织</w:t>
            </w:r>
          </w:p>
          <w:p w:rsidR="002039B0" w:rsidRDefault="002350CF">
            <w:pPr>
              <w:rPr>
                <w:rFonts w:ascii="Times New Roman" w:hAnsi="Times New Roman"/>
              </w:rPr>
            </w:pPr>
            <w:r>
              <w:rPr>
                <w:rFonts w:ascii="Times New Roman" w:hAnsi="Times New Roman" w:hint="eastAsia"/>
              </w:rPr>
              <w:t>□组织，踏勘时间：</w:t>
            </w:r>
            <w:r>
              <w:rPr>
                <w:rFonts w:ascii="Times New Roman" w:hAnsi="Times New Roman" w:hint="eastAsia"/>
              </w:rPr>
              <w:t xml:space="preserve">                            </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踏勘集中地点：</w:t>
            </w:r>
            <w:r>
              <w:rPr>
                <w:rFonts w:ascii="Times New Roman" w:hAnsi="Times New Roman" w:hint="eastAsia"/>
              </w:rPr>
              <w:t xml:space="preserve">                        </w:t>
            </w:r>
          </w:p>
        </w:tc>
      </w:tr>
      <w:tr w:rsidR="002039B0">
        <w:trPr>
          <w:trHeight w:val="1392"/>
        </w:trPr>
        <w:tc>
          <w:tcPr>
            <w:tcW w:w="897" w:type="dxa"/>
            <w:vAlign w:val="center"/>
          </w:tcPr>
          <w:p w:rsidR="002039B0" w:rsidRDefault="002350CF">
            <w:pPr>
              <w:rPr>
                <w:rFonts w:ascii="Times New Roman" w:hAnsi="Times New Roman"/>
              </w:rPr>
            </w:pPr>
            <w:r>
              <w:rPr>
                <w:rFonts w:ascii="Times New Roman" w:hAnsi="Times New Roman" w:hint="eastAsia"/>
              </w:rPr>
              <w:t>1.10.1</w:t>
            </w:r>
          </w:p>
        </w:tc>
        <w:tc>
          <w:tcPr>
            <w:tcW w:w="2163" w:type="dxa"/>
            <w:vAlign w:val="center"/>
          </w:tcPr>
          <w:p w:rsidR="002039B0" w:rsidRDefault="002350CF">
            <w:pPr>
              <w:rPr>
                <w:rFonts w:ascii="Times New Roman" w:hAnsi="Times New Roman"/>
              </w:rPr>
            </w:pPr>
            <w:r>
              <w:rPr>
                <w:rFonts w:ascii="Times New Roman" w:hAnsi="Times New Roman" w:hint="eastAsia"/>
              </w:rPr>
              <w:t>投标预备会</w:t>
            </w:r>
          </w:p>
        </w:tc>
        <w:tc>
          <w:tcPr>
            <w:tcW w:w="5491" w:type="dxa"/>
            <w:vAlign w:val="center"/>
          </w:tcPr>
          <w:p w:rsidR="002039B0" w:rsidRDefault="002350CF">
            <w:pPr>
              <w:spacing w:line="312" w:lineRule="auto"/>
              <w:rPr>
                <w:rFonts w:ascii="Times New Roman" w:hAnsi="Times New Roman"/>
              </w:rPr>
            </w:pPr>
            <w:r>
              <w:rPr>
                <w:rFonts w:ascii="Times New Roman" w:hAnsi="Times New Roman" w:hint="eastAsia"/>
              </w:rPr>
              <w:sym w:font="Wingdings 2" w:char="0052"/>
            </w:r>
            <w:r>
              <w:rPr>
                <w:rFonts w:ascii="Times New Roman" w:hAnsi="Times New Roman" w:hint="eastAsia"/>
              </w:rPr>
              <w:t>不召开</w:t>
            </w:r>
          </w:p>
          <w:p w:rsidR="002039B0" w:rsidRDefault="002350CF">
            <w:pPr>
              <w:rPr>
                <w:rFonts w:ascii="Times New Roman" w:hAnsi="Times New Roman"/>
              </w:rPr>
            </w:pPr>
            <w:r>
              <w:rPr>
                <w:rFonts w:ascii="Times New Roman" w:hAnsi="Times New Roman" w:hint="eastAsia"/>
              </w:rPr>
              <w:t>□召开，召开时间：</w:t>
            </w:r>
            <w:r>
              <w:rPr>
                <w:rFonts w:ascii="Times New Roman" w:hAnsi="Times New Roman" w:hint="eastAsia"/>
              </w:rPr>
              <w:t xml:space="preserve">                            </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召开地点：</w:t>
            </w:r>
            <w:r>
              <w:rPr>
                <w:rFonts w:ascii="Times New Roman" w:hAnsi="Times New Roman" w:hint="eastAsia"/>
              </w:rPr>
              <w:t xml:space="preserve">                            </w:t>
            </w:r>
          </w:p>
        </w:tc>
      </w:tr>
      <w:tr w:rsidR="002039B0">
        <w:trPr>
          <w:trHeight w:val="1537"/>
        </w:trPr>
        <w:tc>
          <w:tcPr>
            <w:tcW w:w="897" w:type="dxa"/>
            <w:vAlign w:val="center"/>
          </w:tcPr>
          <w:p w:rsidR="002039B0" w:rsidRDefault="002350CF">
            <w:pPr>
              <w:rPr>
                <w:rFonts w:ascii="Times New Roman" w:hAnsi="Times New Roman"/>
              </w:rPr>
            </w:pPr>
            <w:r>
              <w:rPr>
                <w:rFonts w:ascii="Times New Roman" w:hAnsi="Times New Roman" w:hint="eastAsia"/>
              </w:rPr>
              <w:t>1.11</w:t>
            </w:r>
          </w:p>
        </w:tc>
        <w:tc>
          <w:tcPr>
            <w:tcW w:w="2163" w:type="dxa"/>
            <w:vAlign w:val="center"/>
          </w:tcPr>
          <w:p w:rsidR="002039B0" w:rsidRDefault="002350CF">
            <w:pPr>
              <w:rPr>
                <w:rFonts w:ascii="Times New Roman" w:hAnsi="Times New Roman"/>
              </w:rPr>
            </w:pPr>
            <w:r>
              <w:rPr>
                <w:rFonts w:ascii="Times New Roman" w:hAnsi="Times New Roman" w:hint="eastAsia"/>
              </w:rPr>
              <w:t>分</w:t>
            </w:r>
            <w:r>
              <w:rPr>
                <w:rFonts w:ascii="Times New Roman" w:hAnsi="Times New Roman" w:hint="eastAsia"/>
              </w:rPr>
              <w:t xml:space="preserve">  </w:t>
            </w:r>
            <w:r>
              <w:rPr>
                <w:rFonts w:ascii="Times New Roman" w:hAnsi="Times New Roman" w:hint="eastAsia"/>
              </w:rPr>
              <w:t>包</w:t>
            </w:r>
          </w:p>
        </w:tc>
        <w:tc>
          <w:tcPr>
            <w:tcW w:w="5491" w:type="dxa"/>
            <w:vAlign w:val="center"/>
          </w:tcPr>
          <w:p w:rsidR="002039B0" w:rsidRDefault="002350CF">
            <w:pPr>
              <w:spacing w:line="312" w:lineRule="auto"/>
              <w:rPr>
                <w:rFonts w:ascii="Times New Roman" w:hAnsi="Times New Roman"/>
              </w:rPr>
            </w:pPr>
            <w:r>
              <w:rPr>
                <w:rFonts w:ascii="Times New Roman" w:hAnsi="Times New Roman" w:hint="eastAsia"/>
              </w:rPr>
              <w:sym w:font="Wingdings 2" w:char="0052"/>
            </w:r>
            <w:r>
              <w:rPr>
                <w:rFonts w:ascii="Times New Roman" w:hAnsi="Times New Roman" w:hint="eastAsia"/>
              </w:rPr>
              <w:t>不允许</w:t>
            </w:r>
          </w:p>
          <w:p w:rsidR="002039B0" w:rsidRDefault="002350CF">
            <w:pPr>
              <w:rPr>
                <w:rFonts w:ascii="Times New Roman" w:hAnsi="Times New Roman"/>
              </w:rPr>
            </w:pPr>
            <w:r>
              <w:rPr>
                <w:rFonts w:ascii="Times New Roman" w:hAnsi="Times New Roman" w:hint="eastAsia"/>
              </w:rPr>
              <w:t>□允许，分包内容要求：</w:t>
            </w:r>
            <w:r>
              <w:rPr>
                <w:rFonts w:ascii="Times New Roman" w:hAnsi="Times New Roman" w:hint="eastAsia"/>
              </w:rPr>
              <w:t xml:space="preserve">                         </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分包金额要求：</w:t>
            </w:r>
            <w:r>
              <w:rPr>
                <w:rFonts w:ascii="Times New Roman" w:hAnsi="Times New Roman" w:hint="eastAsia"/>
              </w:rPr>
              <w:t xml:space="preserve">                         </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接受分包的第三人资质要求：</w:t>
            </w:r>
            <w:r>
              <w:rPr>
                <w:rFonts w:ascii="Times New Roman" w:hAnsi="Times New Roman" w:hint="eastAsia"/>
              </w:rPr>
              <w:t xml:space="preserve">             </w:t>
            </w:r>
          </w:p>
        </w:tc>
      </w:tr>
      <w:tr w:rsidR="002039B0">
        <w:trPr>
          <w:trHeight w:val="1758"/>
        </w:trPr>
        <w:tc>
          <w:tcPr>
            <w:tcW w:w="897" w:type="dxa"/>
            <w:vAlign w:val="center"/>
          </w:tcPr>
          <w:p w:rsidR="002039B0" w:rsidRDefault="002350CF">
            <w:pPr>
              <w:rPr>
                <w:rFonts w:ascii="Times New Roman" w:hAnsi="Times New Roman"/>
              </w:rPr>
            </w:pPr>
            <w:r>
              <w:rPr>
                <w:rFonts w:ascii="Times New Roman" w:hAnsi="Times New Roman" w:hint="eastAsia"/>
              </w:rPr>
              <w:t>1.12</w:t>
            </w:r>
          </w:p>
        </w:tc>
        <w:tc>
          <w:tcPr>
            <w:tcW w:w="2163" w:type="dxa"/>
            <w:vAlign w:val="center"/>
          </w:tcPr>
          <w:p w:rsidR="002039B0" w:rsidRDefault="002350CF">
            <w:pPr>
              <w:rPr>
                <w:rFonts w:ascii="Times New Roman" w:hAnsi="Times New Roman"/>
              </w:rPr>
            </w:pPr>
            <w:r>
              <w:rPr>
                <w:rFonts w:ascii="Times New Roman" w:hAnsi="Times New Roman" w:hint="eastAsia"/>
              </w:rPr>
              <w:t>偏</w:t>
            </w:r>
            <w:r>
              <w:rPr>
                <w:rFonts w:ascii="Times New Roman" w:hAnsi="Times New Roman" w:hint="eastAsia"/>
              </w:rPr>
              <w:t xml:space="preserve">  </w:t>
            </w:r>
            <w:r>
              <w:rPr>
                <w:rFonts w:ascii="Times New Roman" w:hAnsi="Times New Roman" w:hint="eastAsia"/>
              </w:rPr>
              <w:t>离</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sym w:font="Wingdings 2" w:char="0052"/>
            </w:r>
            <w:r>
              <w:rPr>
                <w:rFonts w:ascii="Times New Roman" w:hAnsi="Times New Roman" w:hint="eastAsia"/>
              </w:rPr>
              <w:t>不允许</w:t>
            </w:r>
          </w:p>
          <w:p w:rsidR="002039B0" w:rsidRDefault="002350CF">
            <w:pPr>
              <w:rPr>
                <w:rFonts w:ascii="Times New Roman" w:hAnsi="Times New Roman"/>
              </w:rPr>
            </w:pPr>
            <w:r>
              <w:rPr>
                <w:rFonts w:ascii="Times New Roman" w:hAnsi="Times New Roman" w:hint="eastAsia"/>
              </w:rPr>
              <w:t>□允许，可偏离的项目和范围见第七章</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“技术标准和要求”：</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允许偏离最高项数：</w:t>
            </w:r>
            <w:r>
              <w:rPr>
                <w:rFonts w:ascii="Times New Roman" w:hAnsi="Times New Roman" w:hint="eastAsia"/>
              </w:rPr>
              <w:t xml:space="preserve">          </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偏差调整方法：</w:t>
            </w:r>
            <w:r>
              <w:rPr>
                <w:rFonts w:ascii="Times New Roman" w:hAnsi="Times New Roman" w:hint="eastAsia"/>
              </w:rPr>
              <w:t xml:space="preserve">              </w:t>
            </w:r>
          </w:p>
        </w:tc>
      </w:tr>
      <w:tr w:rsidR="002039B0">
        <w:trPr>
          <w:trHeight w:val="454"/>
        </w:trPr>
        <w:tc>
          <w:tcPr>
            <w:tcW w:w="897" w:type="dxa"/>
            <w:vAlign w:val="center"/>
          </w:tcPr>
          <w:p w:rsidR="002039B0" w:rsidRDefault="002350CF">
            <w:pPr>
              <w:rPr>
                <w:rFonts w:ascii="Times New Roman" w:hAnsi="Times New Roman"/>
              </w:rPr>
            </w:pPr>
            <w:r>
              <w:rPr>
                <w:rFonts w:ascii="Times New Roman" w:hAnsi="Times New Roman" w:hint="eastAsia"/>
              </w:rPr>
              <w:t>2.1.1</w:t>
            </w:r>
          </w:p>
        </w:tc>
        <w:tc>
          <w:tcPr>
            <w:tcW w:w="2163" w:type="dxa"/>
            <w:vAlign w:val="center"/>
          </w:tcPr>
          <w:p w:rsidR="002039B0" w:rsidRDefault="002350CF">
            <w:pPr>
              <w:rPr>
                <w:rFonts w:ascii="Times New Roman" w:hAnsi="Times New Roman"/>
              </w:rPr>
            </w:pPr>
            <w:r>
              <w:rPr>
                <w:rFonts w:ascii="Times New Roman" w:hAnsi="Times New Roman" w:hint="eastAsia"/>
              </w:rPr>
              <w:t>构成招标文件的其他材料</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t>工程量清单</w:t>
            </w:r>
          </w:p>
        </w:tc>
      </w:tr>
      <w:tr w:rsidR="002039B0">
        <w:trPr>
          <w:trHeight w:val="454"/>
        </w:trPr>
        <w:tc>
          <w:tcPr>
            <w:tcW w:w="897" w:type="dxa"/>
            <w:vAlign w:val="center"/>
          </w:tcPr>
          <w:p w:rsidR="002039B0" w:rsidRDefault="002350CF">
            <w:pPr>
              <w:rPr>
                <w:rFonts w:ascii="Times New Roman" w:hAnsi="Times New Roman"/>
              </w:rPr>
            </w:pPr>
            <w:r>
              <w:rPr>
                <w:rFonts w:ascii="Times New Roman" w:hAnsi="Times New Roman" w:hint="eastAsia"/>
              </w:rPr>
              <w:t>2.1.2</w:t>
            </w:r>
            <w:r>
              <w:rPr>
                <w:rFonts w:ascii="Times New Roman" w:hAnsi="Times New Roman" w:hint="eastAsia"/>
              </w:rPr>
              <w:t>（</w:t>
            </w:r>
            <w:r>
              <w:rPr>
                <w:rFonts w:ascii="Times New Roman" w:hAnsi="Times New Roman" w:hint="eastAsia"/>
              </w:rPr>
              <w:t>1</w:t>
            </w:r>
            <w:r>
              <w:rPr>
                <w:rFonts w:ascii="Times New Roman" w:hAnsi="Times New Roman" w:hint="eastAsia"/>
              </w:rPr>
              <w:t>）</w:t>
            </w:r>
          </w:p>
        </w:tc>
        <w:tc>
          <w:tcPr>
            <w:tcW w:w="2163" w:type="dxa"/>
            <w:vAlign w:val="center"/>
          </w:tcPr>
          <w:p w:rsidR="002039B0" w:rsidRDefault="002350CF">
            <w:pPr>
              <w:rPr>
                <w:rFonts w:ascii="Times New Roman" w:hAnsi="Times New Roman"/>
              </w:rPr>
            </w:pPr>
            <w:r>
              <w:rPr>
                <w:rFonts w:ascii="Times New Roman" w:hAnsi="Times New Roman" w:hint="eastAsia"/>
              </w:rPr>
              <w:t>本工程的计税方法</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sym w:font="Wingdings 2" w:char="0052"/>
            </w:r>
            <w:r>
              <w:rPr>
                <w:rFonts w:ascii="Times New Roman" w:hAnsi="Times New Roman" w:hint="eastAsia"/>
              </w:rPr>
              <w:t xml:space="preserve"> </w:t>
            </w:r>
            <w:r>
              <w:rPr>
                <w:rFonts w:ascii="Times New Roman" w:hAnsi="Times New Roman" w:hint="eastAsia"/>
              </w:rPr>
              <w:t>一般计税方法</w:t>
            </w:r>
            <w:r>
              <w:rPr>
                <w:rFonts w:ascii="Times New Roman" w:hAnsi="Times New Roman" w:hint="eastAsia"/>
              </w:rPr>
              <w:t xml:space="preserve">        </w:t>
            </w:r>
          </w:p>
          <w:p w:rsidR="002039B0" w:rsidRDefault="002350CF">
            <w:pPr>
              <w:spacing w:line="288" w:lineRule="auto"/>
              <w:rPr>
                <w:rFonts w:ascii="Times New Roman" w:hAnsi="Times New Roman"/>
              </w:rPr>
            </w:pPr>
            <w:r>
              <w:rPr>
                <w:rFonts w:ascii="Times New Roman" w:hAnsi="Times New Roman" w:hint="eastAsia"/>
              </w:rPr>
              <w:t>□</w:t>
            </w:r>
            <w:r>
              <w:rPr>
                <w:rFonts w:ascii="Times New Roman" w:hAnsi="Times New Roman" w:hint="eastAsia"/>
              </w:rPr>
              <w:t xml:space="preserve"> </w:t>
            </w:r>
            <w:r>
              <w:rPr>
                <w:rFonts w:ascii="Times New Roman" w:hAnsi="Times New Roman" w:hint="eastAsia"/>
              </w:rPr>
              <w:t>简易计税方法</w:t>
            </w:r>
          </w:p>
          <w:p w:rsidR="002039B0" w:rsidRDefault="002350CF">
            <w:pPr>
              <w:spacing w:line="288" w:lineRule="auto"/>
              <w:rPr>
                <w:rFonts w:ascii="Times New Roman" w:hAnsi="Times New Roman"/>
              </w:rPr>
            </w:pPr>
            <w:r>
              <w:rPr>
                <w:rFonts w:ascii="Times New Roman" w:hAnsi="Times New Roman" w:hint="eastAsia"/>
              </w:rPr>
              <w:t>（清包工工程、甲供工程的建设工程可采用简易计税方法）</w:t>
            </w:r>
          </w:p>
        </w:tc>
      </w:tr>
      <w:tr w:rsidR="002039B0">
        <w:trPr>
          <w:trHeight w:val="454"/>
        </w:trPr>
        <w:tc>
          <w:tcPr>
            <w:tcW w:w="897" w:type="dxa"/>
            <w:vAlign w:val="center"/>
          </w:tcPr>
          <w:p w:rsidR="002039B0" w:rsidRDefault="002350CF">
            <w:pPr>
              <w:rPr>
                <w:rFonts w:ascii="Times New Roman" w:hAnsi="Times New Roman"/>
              </w:rPr>
            </w:pPr>
            <w:r>
              <w:rPr>
                <w:rFonts w:ascii="Times New Roman" w:hAnsi="Times New Roman" w:hint="eastAsia"/>
              </w:rPr>
              <w:t>2.1.2</w:t>
            </w:r>
            <w:r>
              <w:rPr>
                <w:rFonts w:ascii="Times New Roman" w:hAnsi="Times New Roman" w:hint="eastAsia"/>
              </w:rPr>
              <w:t>（</w:t>
            </w:r>
            <w:r>
              <w:rPr>
                <w:rFonts w:ascii="Times New Roman" w:hAnsi="Times New Roman" w:hint="eastAsia"/>
              </w:rPr>
              <w:t>2</w:t>
            </w:r>
            <w:r>
              <w:rPr>
                <w:rFonts w:ascii="Times New Roman" w:hAnsi="Times New Roman" w:hint="eastAsia"/>
              </w:rPr>
              <w:t>）</w:t>
            </w:r>
          </w:p>
        </w:tc>
        <w:tc>
          <w:tcPr>
            <w:tcW w:w="2163" w:type="dxa"/>
            <w:vAlign w:val="center"/>
          </w:tcPr>
          <w:p w:rsidR="002039B0" w:rsidRDefault="002350CF">
            <w:pPr>
              <w:spacing w:line="312" w:lineRule="auto"/>
              <w:rPr>
                <w:rFonts w:ascii="Times New Roman" w:hAnsi="Times New Roman"/>
              </w:rPr>
            </w:pPr>
            <w:r>
              <w:rPr>
                <w:rFonts w:ascii="Times New Roman" w:hAnsi="Times New Roman" w:hint="eastAsia"/>
              </w:rPr>
              <w:t>招标控制价</w:t>
            </w:r>
          </w:p>
        </w:tc>
        <w:tc>
          <w:tcPr>
            <w:tcW w:w="5491" w:type="dxa"/>
            <w:vAlign w:val="center"/>
          </w:tcPr>
          <w:p w:rsidR="002039B0" w:rsidRDefault="002350CF">
            <w:pPr>
              <w:rPr>
                <w:rFonts w:ascii="Times New Roman" w:hAnsi="Times New Roman"/>
              </w:rPr>
            </w:pPr>
            <w:bookmarkStart w:id="20" w:name="EB4fac8f34ca4441dc8fd798753dce1223"/>
            <w:r>
              <w:rPr>
                <w:rFonts w:ascii="Times New Roman" w:hAnsi="Times New Roman" w:hint="eastAsia"/>
              </w:rPr>
              <w:t>□不设招标控制价</w:t>
            </w:r>
            <w:r>
              <w:rPr>
                <w:rFonts w:ascii="Times New Roman" w:hAnsi="Times New Roman" w:hint="eastAsia"/>
              </w:rPr>
              <w:t xml:space="preserve"> </w:t>
            </w:r>
          </w:p>
          <w:p w:rsidR="002039B0" w:rsidRDefault="002350CF">
            <w:pPr>
              <w:rPr>
                <w:rFonts w:ascii="Times New Roman" w:hAnsi="Times New Roman"/>
              </w:rPr>
            </w:pPr>
            <w:r>
              <w:rPr>
                <w:rFonts w:ascii="Segoe UI Symbol" w:hAnsi="Segoe UI Symbol" w:cs="Segoe UI Symbol"/>
              </w:rPr>
              <w:t>☑</w:t>
            </w:r>
            <w:r>
              <w:rPr>
                <w:rFonts w:ascii="Times New Roman" w:hAnsi="Times New Roman" w:hint="eastAsia"/>
              </w:rPr>
              <w:t>设招标控制价</w:t>
            </w:r>
            <w:bookmarkEnd w:id="20"/>
          </w:p>
          <w:p w:rsidR="002039B0" w:rsidRDefault="002350CF">
            <w:pPr>
              <w:spacing w:line="312" w:lineRule="auto"/>
              <w:rPr>
                <w:rFonts w:ascii="Times New Roman" w:hAnsi="Times New Roman"/>
              </w:rPr>
            </w:pPr>
            <w:r>
              <w:rPr>
                <w:rFonts w:ascii="Times New Roman" w:hAnsi="Times New Roman" w:hint="eastAsia"/>
              </w:rPr>
              <w:t>招标控制价总价为：</w:t>
            </w:r>
            <w:r>
              <w:rPr>
                <w:rFonts w:ascii="Times New Roman" w:hAnsi="Times New Roman" w:hint="eastAsia"/>
                <w:u w:val="single"/>
              </w:rPr>
              <w:t xml:space="preserve"> </w:t>
            </w:r>
            <w:r>
              <w:rPr>
                <w:rFonts w:ascii="Times New Roman" w:hAnsi="Times New Roman"/>
                <w:u w:val="single"/>
              </w:rPr>
              <w:t>200.57</w:t>
            </w:r>
            <w:r>
              <w:rPr>
                <w:rFonts w:ascii="Times New Roman" w:hAnsi="Times New Roman" w:hint="eastAsia"/>
              </w:rPr>
              <w:t xml:space="preserve"> </w:t>
            </w:r>
            <w:r>
              <w:rPr>
                <w:rFonts w:ascii="Times New Roman" w:hAnsi="Times New Roman" w:hint="eastAsia"/>
              </w:rPr>
              <w:t>万元</w:t>
            </w:r>
            <w:r>
              <w:rPr>
                <w:rFonts w:ascii="Times New Roman" w:hAnsi="Times New Roman" w:hint="eastAsia"/>
              </w:rPr>
              <w:t xml:space="preserve"> </w:t>
            </w:r>
          </w:p>
        </w:tc>
      </w:tr>
      <w:tr w:rsidR="002039B0" w:rsidTr="006E45F4">
        <w:trPr>
          <w:trHeight w:val="1274"/>
        </w:trPr>
        <w:tc>
          <w:tcPr>
            <w:tcW w:w="897" w:type="dxa"/>
            <w:vAlign w:val="center"/>
          </w:tcPr>
          <w:p w:rsidR="002039B0" w:rsidRDefault="002350CF">
            <w:pPr>
              <w:rPr>
                <w:rFonts w:ascii="Times New Roman" w:hAnsi="Times New Roman"/>
              </w:rPr>
            </w:pPr>
            <w:r>
              <w:rPr>
                <w:rFonts w:ascii="Times New Roman" w:hAnsi="Times New Roman" w:hint="eastAsia"/>
              </w:rPr>
              <w:t>2.2.1</w:t>
            </w:r>
          </w:p>
        </w:tc>
        <w:tc>
          <w:tcPr>
            <w:tcW w:w="2163" w:type="dxa"/>
            <w:vAlign w:val="center"/>
          </w:tcPr>
          <w:p w:rsidR="002039B0" w:rsidRDefault="002350CF">
            <w:pPr>
              <w:rPr>
                <w:rFonts w:ascii="Times New Roman" w:hAnsi="Times New Roman"/>
              </w:rPr>
            </w:pPr>
            <w:r>
              <w:rPr>
                <w:rFonts w:ascii="Times New Roman" w:hAnsi="Times New Roman" w:hint="eastAsia"/>
              </w:rPr>
              <w:t>招标文件的</w:t>
            </w:r>
          </w:p>
          <w:p w:rsidR="002039B0" w:rsidRDefault="002350CF">
            <w:pPr>
              <w:rPr>
                <w:rFonts w:ascii="Times New Roman" w:hAnsi="Times New Roman"/>
              </w:rPr>
            </w:pPr>
            <w:r>
              <w:rPr>
                <w:rFonts w:ascii="Times New Roman" w:hAnsi="Times New Roman" w:hint="eastAsia"/>
              </w:rPr>
              <w:t>澄清或修改</w:t>
            </w:r>
          </w:p>
        </w:tc>
        <w:tc>
          <w:tcPr>
            <w:tcW w:w="5491" w:type="dxa"/>
            <w:vAlign w:val="center"/>
          </w:tcPr>
          <w:p w:rsidR="002039B0" w:rsidRDefault="002350CF">
            <w:pPr>
              <w:rPr>
                <w:rFonts w:ascii="Times New Roman" w:hAnsi="Times New Roman"/>
              </w:rPr>
            </w:pPr>
            <w:r>
              <w:rPr>
                <w:rFonts w:ascii="Times New Roman" w:hAnsi="Times New Roman" w:hint="eastAsia"/>
              </w:rPr>
              <w:t>提问截止时间：</w:t>
            </w:r>
            <w:r>
              <w:rPr>
                <w:rFonts w:ascii="Times New Roman" w:hAnsi="Times New Roman" w:hint="eastAsia"/>
              </w:rPr>
              <w:t xml:space="preserve"> </w:t>
            </w:r>
            <w:r w:rsidR="006E45F4">
              <w:rPr>
                <w:rFonts w:ascii="Times New Roman" w:hAnsi="Times New Roman"/>
              </w:rPr>
              <w:t>20</w:t>
            </w:r>
            <w:r w:rsidR="006E45F4">
              <w:rPr>
                <w:rFonts w:ascii="Times New Roman" w:hAnsi="Times New Roman" w:hint="eastAsia"/>
              </w:rPr>
              <w:t>20</w:t>
            </w:r>
            <w:r>
              <w:rPr>
                <w:rFonts w:ascii="Times New Roman" w:hAnsi="Times New Roman" w:hint="eastAsia"/>
              </w:rPr>
              <w:t>年</w:t>
            </w:r>
            <w:r w:rsidR="006E45F4">
              <w:rPr>
                <w:rFonts w:ascii="Times New Roman" w:hAnsi="Times New Roman" w:hint="eastAsia"/>
                <w:u w:val="single"/>
              </w:rPr>
              <w:t>1</w:t>
            </w:r>
            <w:r>
              <w:rPr>
                <w:rFonts w:ascii="Times New Roman" w:hAnsi="Times New Roman" w:hint="eastAsia"/>
              </w:rPr>
              <w:t>月</w:t>
            </w:r>
            <w:r w:rsidR="006E45F4">
              <w:rPr>
                <w:rFonts w:ascii="Times New Roman" w:hAnsi="Times New Roman" w:hint="eastAsia"/>
                <w:u w:val="single"/>
              </w:rPr>
              <w:t>18</w:t>
            </w:r>
            <w:r>
              <w:rPr>
                <w:rFonts w:ascii="Times New Roman" w:hAnsi="Times New Roman" w:hint="eastAsia"/>
              </w:rPr>
              <w:t>日中午</w:t>
            </w:r>
            <w:r>
              <w:rPr>
                <w:rFonts w:ascii="Times New Roman" w:hAnsi="Times New Roman"/>
                <w:u w:val="single"/>
              </w:rPr>
              <w:t>12</w:t>
            </w:r>
            <w:r>
              <w:rPr>
                <w:rFonts w:ascii="Times New Roman" w:hAnsi="Times New Roman" w:hint="eastAsia"/>
              </w:rPr>
              <w:t>:00</w:t>
            </w:r>
          </w:p>
          <w:p w:rsidR="002039B0" w:rsidRDefault="002350CF" w:rsidP="006E45F4">
            <w:pPr>
              <w:rPr>
                <w:rFonts w:ascii="Times New Roman" w:hAnsi="Times New Roman" w:hint="eastAsia"/>
                <w:u w:val="single"/>
              </w:rPr>
            </w:pPr>
            <w:r>
              <w:rPr>
                <w:rFonts w:ascii="Times New Roman" w:hAnsi="Times New Roman" w:hint="eastAsia"/>
              </w:rPr>
              <w:t>发放澄清通知时间：</w:t>
            </w:r>
            <w:r>
              <w:rPr>
                <w:rFonts w:ascii="Times New Roman" w:hAnsi="Times New Roman"/>
                <w:u w:val="single"/>
              </w:rPr>
              <w:t>20</w:t>
            </w:r>
            <w:r w:rsidR="006E45F4">
              <w:rPr>
                <w:rFonts w:ascii="Times New Roman" w:hAnsi="Times New Roman" w:hint="eastAsia"/>
                <w:u w:val="single"/>
              </w:rPr>
              <w:t>20</w:t>
            </w:r>
            <w:r>
              <w:rPr>
                <w:rFonts w:ascii="Times New Roman" w:hAnsi="Times New Roman" w:hint="eastAsia"/>
              </w:rPr>
              <w:t>年</w:t>
            </w:r>
            <w:r w:rsidR="006E45F4">
              <w:rPr>
                <w:rFonts w:ascii="Times New Roman" w:hAnsi="Times New Roman" w:hint="eastAsia"/>
                <w:u w:val="single"/>
              </w:rPr>
              <w:t>1</w:t>
            </w:r>
            <w:r>
              <w:rPr>
                <w:rFonts w:ascii="Times New Roman" w:hAnsi="Times New Roman" w:hint="eastAsia"/>
              </w:rPr>
              <w:t>月</w:t>
            </w:r>
            <w:r w:rsidR="006E45F4">
              <w:rPr>
                <w:rFonts w:ascii="Times New Roman" w:hAnsi="Times New Roman" w:hint="eastAsia"/>
                <w:u w:val="single"/>
              </w:rPr>
              <w:t>20</w:t>
            </w:r>
            <w:r>
              <w:rPr>
                <w:rFonts w:ascii="Times New Roman" w:hAnsi="Times New Roman" w:hint="eastAsia"/>
              </w:rPr>
              <w:t>日下午</w:t>
            </w:r>
            <w:r>
              <w:rPr>
                <w:rFonts w:ascii="Times New Roman" w:hAnsi="Times New Roman" w:hint="eastAsia"/>
                <w:u w:val="single"/>
              </w:rPr>
              <w:t>17:30</w:t>
            </w:r>
          </w:p>
          <w:p w:rsidR="006E45F4" w:rsidRDefault="006E45F4" w:rsidP="006E45F4">
            <w:pPr>
              <w:rPr>
                <w:rFonts w:ascii="Times New Roman" w:hAnsi="Times New Roman"/>
              </w:rPr>
            </w:pPr>
            <w:r>
              <w:rPr>
                <w:rFonts w:ascii="Times New Roman" w:hAnsi="Times New Roman" w:hint="eastAsia"/>
              </w:rPr>
              <w:t>提问发送至</w:t>
            </w:r>
            <w:r>
              <w:rPr>
                <w:rFonts w:ascii="Times New Roman" w:hAnsi="Times New Roman" w:hint="eastAsia"/>
              </w:rPr>
              <w:t>874451966.@qq.com;</w:t>
            </w:r>
            <w:r>
              <w:rPr>
                <w:rFonts w:ascii="Times New Roman" w:hAnsi="Times New Roman" w:hint="eastAsia"/>
              </w:rPr>
              <w:t>答疑文件在宜昌交旅集团、宜昌交运集团官网下载。</w:t>
            </w:r>
          </w:p>
        </w:tc>
      </w:tr>
      <w:tr w:rsidR="002039B0">
        <w:trPr>
          <w:trHeight w:val="454"/>
        </w:trPr>
        <w:tc>
          <w:tcPr>
            <w:tcW w:w="897" w:type="dxa"/>
            <w:vAlign w:val="center"/>
          </w:tcPr>
          <w:p w:rsidR="002039B0" w:rsidRDefault="002350CF">
            <w:pPr>
              <w:rPr>
                <w:rFonts w:ascii="Times New Roman" w:hAnsi="Times New Roman"/>
              </w:rPr>
            </w:pPr>
            <w:r>
              <w:rPr>
                <w:rFonts w:ascii="Times New Roman" w:hAnsi="Times New Roman" w:hint="eastAsia"/>
              </w:rPr>
              <w:lastRenderedPageBreak/>
              <w:t>3.3.1</w:t>
            </w:r>
          </w:p>
        </w:tc>
        <w:tc>
          <w:tcPr>
            <w:tcW w:w="2163" w:type="dxa"/>
            <w:vAlign w:val="center"/>
          </w:tcPr>
          <w:p w:rsidR="002039B0" w:rsidRDefault="002350CF">
            <w:pPr>
              <w:rPr>
                <w:rFonts w:ascii="Times New Roman" w:hAnsi="Times New Roman"/>
              </w:rPr>
            </w:pPr>
            <w:r>
              <w:rPr>
                <w:rFonts w:ascii="Times New Roman" w:hAnsi="Times New Roman" w:hint="eastAsia"/>
              </w:rPr>
              <w:t>投标有效期</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t>自投标截止之日起</w:t>
            </w:r>
            <w:r>
              <w:rPr>
                <w:rFonts w:ascii="Times New Roman" w:hAnsi="Times New Roman" w:hint="eastAsia"/>
              </w:rPr>
              <w:t xml:space="preserve"> 60</w:t>
            </w:r>
            <w:r>
              <w:rPr>
                <w:rFonts w:ascii="Times New Roman" w:hAnsi="Times New Roman" w:hint="eastAsia"/>
              </w:rPr>
              <w:t>日内有效</w:t>
            </w:r>
          </w:p>
        </w:tc>
      </w:tr>
      <w:tr w:rsidR="002039B0">
        <w:trPr>
          <w:trHeight w:val="3418"/>
        </w:trPr>
        <w:tc>
          <w:tcPr>
            <w:tcW w:w="897" w:type="dxa"/>
            <w:vAlign w:val="center"/>
          </w:tcPr>
          <w:p w:rsidR="002039B0" w:rsidRDefault="002350CF">
            <w:pPr>
              <w:rPr>
                <w:rFonts w:ascii="Times New Roman" w:hAnsi="Times New Roman"/>
              </w:rPr>
            </w:pPr>
            <w:r>
              <w:rPr>
                <w:rFonts w:ascii="Times New Roman" w:hAnsi="Times New Roman" w:hint="eastAsia"/>
              </w:rPr>
              <w:t>3.4.1</w:t>
            </w:r>
          </w:p>
        </w:tc>
        <w:tc>
          <w:tcPr>
            <w:tcW w:w="2163" w:type="dxa"/>
            <w:vAlign w:val="center"/>
          </w:tcPr>
          <w:p w:rsidR="002039B0" w:rsidRDefault="002350CF">
            <w:pPr>
              <w:rPr>
                <w:rFonts w:ascii="Times New Roman" w:hAnsi="Times New Roman"/>
              </w:rPr>
            </w:pPr>
            <w:r>
              <w:rPr>
                <w:rFonts w:ascii="Times New Roman" w:hAnsi="Times New Roman" w:hint="eastAsia"/>
              </w:rPr>
              <w:t>投标保证金</w:t>
            </w:r>
          </w:p>
        </w:tc>
        <w:tc>
          <w:tcPr>
            <w:tcW w:w="5491" w:type="dxa"/>
            <w:vAlign w:val="center"/>
          </w:tcPr>
          <w:p w:rsidR="002039B0" w:rsidRDefault="002350CF">
            <w:pPr>
              <w:spacing w:line="440" w:lineRule="exact"/>
              <w:rPr>
                <w:rFonts w:ascii="Times New Roman" w:hAnsi="Times New Roman"/>
              </w:rPr>
            </w:pPr>
            <w:r>
              <w:rPr>
                <w:rFonts w:ascii="Times New Roman" w:hAnsi="Times New Roman"/>
              </w:rPr>
              <w:t>□</w:t>
            </w:r>
            <w:r>
              <w:rPr>
                <w:rFonts w:ascii="Times New Roman" w:hAnsi="Times New Roman" w:hint="eastAsia"/>
              </w:rPr>
              <w:t>不提交</w:t>
            </w:r>
          </w:p>
          <w:p w:rsidR="002039B0" w:rsidRDefault="002350CF">
            <w:pPr>
              <w:adjustRightInd w:val="0"/>
              <w:snapToGrid w:val="0"/>
              <w:rPr>
                <w:rFonts w:ascii="Times New Roman" w:hAnsi="Times New Roman"/>
              </w:rPr>
            </w:pPr>
            <w:r>
              <w:rPr>
                <w:rFonts w:ascii="Times New Roman" w:hAnsi="Times New Roman" w:hint="eastAsia"/>
              </w:rPr>
              <w:sym w:font="Wingdings 2" w:char="0052"/>
            </w:r>
            <w:r>
              <w:rPr>
                <w:rFonts w:ascii="Times New Roman" w:hAnsi="Times New Roman" w:hint="eastAsia"/>
              </w:rPr>
              <w:t>提交，</w:t>
            </w:r>
          </w:p>
          <w:p w:rsidR="002039B0" w:rsidRDefault="002350CF">
            <w:pPr>
              <w:rPr>
                <w:rFonts w:ascii="Times New Roman" w:hAnsi="Times New Roman"/>
              </w:rPr>
            </w:pPr>
            <w:r>
              <w:rPr>
                <w:rFonts w:ascii="Times New Roman" w:hAnsi="Times New Roman"/>
              </w:rPr>
              <w:t>1.</w:t>
            </w:r>
            <w:r>
              <w:rPr>
                <w:rFonts w:ascii="Times New Roman" w:hAnsi="Times New Roman" w:hint="eastAsia"/>
              </w:rPr>
              <w:t>递交到账截止时间：</w:t>
            </w:r>
            <w:r>
              <w:rPr>
                <w:rFonts w:ascii="Times New Roman" w:hAnsi="Times New Roman"/>
              </w:rPr>
              <w:t xml:space="preserve"> </w:t>
            </w:r>
            <w:r>
              <w:rPr>
                <w:rFonts w:ascii="Times New Roman" w:hAnsi="Times New Roman" w:hint="eastAsia"/>
              </w:rPr>
              <w:t>投标人的投标保证金需在</w:t>
            </w:r>
            <w:r>
              <w:rPr>
                <w:rFonts w:ascii="Times New Roman" w:hAnsi="Times New Roman"/>
              </w:rPr>
              <w:t>20</w:t>
            </w:r>
            <w:r w:rsidR="00765FD7">
              <w:rPr>
                <w:rFonts w:ascii="Times New Roman" w:hAnsi="Times New Roman" w:hint="eastAsia"/>
              </w:rPr>
              <w:t>20</w:t>
            </w:r>
            <w:r>
              <w:rPr>
                <w:rFonts w:ascii="Times New Roman" w:hAnsi="Times New Roman" w:hint="eastAsia"/>
              </w:rPr>
              <w:t>年</w:t>
            </w:r>
            <w:r w:rsidR="00A46D1B">
              <w:rPr>
                <w:rFonts w:ascii="Times New Roman" w:hAnsi="Times New Roman" w:hint="eastAsia"/>
              </w:rPr>
              <w:t xml:space="preserve">  </w:t>
            </w:r>
            <w:r w:rsidR="00765FD7">
              <w:rPr>
                <w:rFonts w:ascii="Times New Roman" w:hAnsi="Times New Roman" w:hint="eastAsia"/>
              </w:rPr>
              <w:t>2</w:t>
            </w:r>
            <w:r>
              <w:rPr>
                <w:rFonts w:ascii="Times New Roman" w:hAnsi="Times New Roman" w:hint="eastAsia"/>
              </w:rPr>
              <w:t>月</w:t>
            </w:r>
            <w:r w:rsidR="00765FD7">
              <w:rPr>
                <w:rFonts w:ascii="Times New Roman" w:hAnsi="Times New Roman" w:hint="eastAsia"/>
              </w:rPr>
              <w:t>2</w:t>
            </w:r>
            <w:r>
              <w:rPr>
                <w:rFonts w:ascii="Times New Roman" w:hAnsi="Times New Roman" w:hint="eastAsia"/>
              </w:rPr>
              <w:t>日</w:t>
            </w:r>
            <w:r>
              <w:rPr>
                <w:rFonts w:ascii="Times New Roman" w:hAnsi="Times New Roman"/>
              </w:rPr>
              <w:t>17:30</w:t>
            </w:r>
            <w:r>
              <w:rPr>
                <w:rFonts w:ascii="Times New Roman" w:hAnsi="Times New Roman" w:hint="eastAsia"/>
              </w:rPr>
              <w:t>时前由本投标人的基本帐户转入以下指定账户，汇款单上应注明项目名称。</w:t>
            </w:r>
          </w:p>
          <w:p w:rsidR="002039B0" w:rsidRDefault="002350CF">
            <w:pPr>
              <w:rPr>
                <w:rFonts w:ascii="Times New Roman" w:hAnsi="Times New Roman"/>
              </w:rPr>
            </w:pPr>
            <w:r>
              <w:rPr>
                <w:rFonts w:ascii="Times New Roman" w:hAnsi="Times New Roman"/>
              </w:rPr>
              <w:t>2.</w:t>
            </w:r>
            <w:r>
              <w:rPr>
                <w:rFonts w:ascii="Times New Roman" w:hAnsi="Times New Roman" w:hint="eastAsia"/>
              </w:rPr>
              <w:t>本项目保证金金额贰万元整（￥：</w:t>
            </w:r>
            <w:r>
              <w:rPr>
                <w:rFonts w:ascii="Times New Roman" w:hAnsi="Times New Roman"/>
              </w:rPr>
              <w:t>2</w:t>
            </w:r>
            <w:r>
              <w:rPr>
                <w:rFonts w:ascii="Times New Roman" w:hAnsi="Times New Roman" w:hint="eastAsia"/>
              </w:rPr>
              <w:t>0000.00</w:t>
            </w:r>
            <w:r>
              <w:rPr>
                <w:rFonts w:ascii="Times New Roman" w:hAnsi="Times New Roman" w:hint="eastAsia"/>
              </w:rPr>
              <w:t>）</w:t>
            </w:r>
          </w:p>
          <w:p w:rsidR="002039B0" w:rsidRDefault="002350CF">
            <w:pPr>
              <w:rPr>
                <w:rFonts w:ascii="Times New Roman" w:hAnsi="Times New Roman"/>
              </w:rPr>
            </w:pPr>
            <w:r>
              <w:rPr>
                <w:rFonts w:ascii="Times New Roman" w:hAnsi="Times New Roman" w:hint="eastAsia"/>
              </w:rPr>
              <w:t>3.</w:t>
            </w:r>
            <w:r>
              <w:rPr>
                <w:rFonts w:ascii="Times New Roman" w:hAnsi="Times New Roman" w:hint="eastAsia"/>
              </w:rPr>
              <w:t>保证金指定帐户：湖北宜昌交运</w:t>
            </w:r>
            <w:r w:rsidR="00A46D1B">
              <w:rPr>
                <w:rFonts w:ascii="Times New Roman" w:hAnsi="Times New Roman" w:hint="eastAsia"/>
              </w:rPr>
              <w:t>集团股份</w:t>
            </w:r>
            <w:r>
              <w:rPr>
                <w:rFonts w:ascii="Times New Roman" w:hAnsi="Times New Roman" w:hint="eastAsia"/>
              </w:rPr>
              <w:t>有限公司</w:t>
            </w:r>
          </w:p>
          <w:p w:rsidR="002039B0" w:rsidRDefault="002350CF">
            <w:pPr>
              <w:rPr>
                <w:rFonts w:ascii="Times New Roman" w:hAnsi="Times New Roman"/>
              </w:rPr>
            </w:pPr>
            <w:r>
              <w:rPr>
                <w:rFonts w:ascii="Times New Roman" w:hAnsi="Times New Roman" w:hint="eastAsia"/>
              </w:rPr>
              <w:t xml:space="preserve">     </w:t>
            </w:r>
            <w:r>
              <w:rPr>
                <w:rFonts w:ascii="Times New Roman" w:hAnsi="Times New Roman" w:hint="eastAsia"/>
              </w:rPr>
              <w:t>开户银行：</w:t>
            </w:r>
            <w:r w:rsidR="00A46D1B">
              <w:rPr>
                <w:rFonts w:ascii="Times New Roman" w:hAnsi="Times New Roman" w:hint="eastAsia"/>
              </w:rPr>
              <w:t>招行宜昌分行营业部</w:t>
            </w:r>
          </w:p>
          <w:p w:rsidR="002039B0" w:rsidRDefault="002350CF" w:rsidP="00A46D1B">
            <w:pPr>
              <w:rPr>
                <w:rFonts w:ascii="Times New Roman" w:hAnsi="Times New Roman"/>
              </w:rPr>
            </w:pPr>
            <w:r>
              <w:rPr>
                <w:rFonts w:ascii="Times New Roman" w:hAnsi="Times New Roman" w:hint="eastAsia"/>
              </w:rPr>
              <w:t xml:space="preserve">     </w:t>
            </w:r>
            <w:r>
              <w:rPr>
                <w:rFonts w:ascii="Times New Roman" w:hAnsi="Times New Roman" w:hint="eastAsia"/>
              </w:rPr>
              <w:t>帐</w:t>
            </w:r>
            <w:r>
              <w:rPr>
                <w:rFonts w:ascii="Times New Roman" w:hAnsi="Times New Roman" w:hint="eastAsia"/>
              </w:rPr>
              <w:t xml:space="preserve">    </w:t>
            </w:r>
            <w:r>
              <w:rPr>
                <w:rFonts w:ascii="Times New Roman" w:hAnsi="Times New Roman" w:hint="eastAsia"/>
              </w:rPr>
              <w:t>号：</w:t>
            </w:r>
            <w:r>
              <w:rPr>
                <w:rFonts w:ascii="Times New Roman" w:hAnsi="Times New Roman" w:hint="eastAsia"/>
              </w:rPr>
              <w:t>1</w:t>
            </w:r>
            <w:r w:rsidR="00A46D1B">
              <w:rPr>
                <w:rFonts w:ascii="Times New Roman" w:hAnsi="Times New Roman" w:hint="eastAsia"/>
              </w:rPr>
              <w:t>71280067510001</w:t>
            </w:r>
          </w:p>
        </w:tc>
      </w:tr>
      <w:tr w:rsidR="002039B0">
        <w:trPr>
          <w:trHeight w:val="836"/>
        </w:trPr>
        <w:tc>
          <w:tcPr>
            <w:tcW w:w="897" w:type="dxa"/>
            <w:vAlign w:val="center"/>
          </w:tcPr>
          <w:p w:rsidR="002039B0" w:rsidRDefault="002350CF">
            <w:pPr>
              <w:rPr>
                <w:rFonts w:ascii="Times New Roman" w:hAnsi="Times New Roman"/>
              </w:rPr>
            </w:pPr>
            <w:r>
              <w:rPr>
                <w:rFonts w:ascii="Times New Roman" w:hAnsi="Times New Roman" w:hint="eastAsia"/>
              </w:rPr>
              <w:t>3.6</w:t>
            </w:r>
          </w:p>
        </w:tc>
        <w:tc>
          <w:tcPr>
            <w:tcW w:w="2163" w:type="dxa"/>
            <w:vAlign w:val="center"/>
          </w:tcPr>
          <w:p w:rsidR="002039B0" w:rsidRDefault="002350CF">
            <w:pPr>
              <w:rPr>
                <w:rFonts w:ascii="Times New Roman" w:hAnsi="Times New Roman"/>
              </w:rPr>
            </w:pPr>
            <w:r>
              <w:rPr>
                <w:rFonts w:ascii="Times New Roman" w:hAnsi="Times New Roman" w:hint="eastAsia"/>
              </w:rPr>
              <w:t>是否允许递交</w:t>
            </w:r>
          </w:p>
          <w:p w:rsidR="002039B0" w:rsidRDefault="002350CF">
            <w:pPr>
              <w:rPr>
                <w:rFonts w:ascii="Times New Roman" w:hAnsi="Times New Roman"/>
              </w:rPr>
            </w:pPr>
            <w:r>
              <w:rPr>
                <w:rFonts w:ascii="Times New Roman" w:hAnsi="Times New Roman" w:hint="eastAsia"/>
              </w:rPr>
              <w:t>备选投标方案</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t>不允许</w:t>
            </w:r>
          </w:p>
        </w:tc>
      </w:tr>
      <w:tr w:rsidR="002039B0">
        <w:trPr>
          <w:trHeight w:val="454"/>
        </w:trPr>
        <w:tc>
          <w:tcPr>
            <w:tcW w:w="897" w:type="dxa"/>
            <w:vAlign w:val="center"/>
          </w:tcPr>
          <w:p w:rsidR="002039B0" w:rsidRDefault="002350CF">
            <w:pPr>
              <w:rPr>
                <w:rFonts w:ascii="Times New Roman" w:hAnsi="Times New Roman"/>
              </w:rPr>
            </w:pPr>
            <w:r>
              <w:rPr>
                <w:rFonts w:ascii="Times New Roman" w:hAnsi="Times New Roman" w:hint="eastAsia"/>
              </w:rPr>
              <w:t>3.7.4</w:t>
            </w:r>
          </w:p>
        </w:tc>
        <w:tc>
          <w:tcPr>
            <w:tcW w:w="2163" w:type="dxa"/>
            <w:vAlign w:val="center"/>
          </w:tcPr>
          <w:p w:rsidR="002039B0" w:rsidRDefault="002350CF">
            <w:pPr>
              <w:rPr>
                <w:rFonts w:ascii="Times New Roman" w:hAnsi="Times New Roman"/>
              </w:rPr>
            </w:pPr>
            <w:r>
              <w:rPr>
                <w:rFonts w:ascii="Times New Roman" w:hAnsi="Times New Roman" w:hint="eastAsia"/>
              </w:rPr>
              <w:t>是否采用“技术暗标”</w:t>
            </w:r>
          </w:p>
        </w:tc>
        <w:tc>
          <w:tcPr>
            <w:tcW w:w="5491" w:type="dxa"/>
            <w:vAlign w:val="center"/>
          </w:tcPr>
          <w:p w:rsidR="002039B0" w:rsidRDefault="002350CF">
            <w:pPr>
              <w:rPr>
                <w:rFonts w:ascii="Times New Roman" w:hAnsi="Times New Roman"/>
              </w:rPr>
            </w:pPr>
            <w:r>
              <w:rPr>
                <w:rFonts w:ascii="Times New Roman" w:hAnsi="Times New Roman" w:hint="eastAsia"/>
              </w:rPr>
              <w:t>不采用</w:t>
            </w:r>
          </w:p>
        </w:tc>
      </w:tr>
      <w:tr w:rsidR="002039B0">
        <w:trPr>
          <w:trHeight w:val="866"/>
        </w:trPr>
        <w:tc>
          <w:tcPr>
            <w:tcW w:w="897" w:type="dxa"/>
            <w:vAlign w:val="center"/>
          </w:tcPr>
          <w:p w:rsidR="002039B0" w:rsidRDefault="002350CF">
            <w:pPr>
              <w:rPr>
                <w:rFonts w:ascii="Times New Roman" w:hAnsi="Times New Roman"/>
              </w:rPr>
            </w:pPr>
            <w:r>
              <w:rPr>
                <w:rFonts w:ascii="Times New Roman" w:hAnsi="Times New Roman" w:hint="eastAsia"/>
              </w:rPr>
              <w:t>4.2.1</w:t>
            </w:r>
          </w:p>
        </w:tc>
        <w:tc>
          <w:tcPr>
            <w:tcW w:w="2163" w:type="dxa"/>
            <w:vAlign w:val="center"/>
          </w:tcPr>
          <w:p w:rsidR="002039B0" w:rsidRDefault="002350CF">
            <w:pPr>
              <w:rPr>
                <w:rFonts w:ascii="Times New Roman" w:hAnsi="Times New Roman"/>
              </w:rPr>
            </w:pPr>
            <w:r>
              <w:rPr>
                <w:rFonts w:ascii="Times New Roman" w:hAnsi="Times New Roman" w:hint="eastAsia"/>
              </w:rPr>
              <w:t>投标截止时间</w:t>
            </w:r>
          </w:p>
        </w:tc>
        <w:tc>
          <w:tcPr>
            <w:tcW w:w="5491" w:type="dxa"/>
            <w:vAlign w:val="center"/>
          </w:tcPr>
          <w:p w:rsidR="002039B0" w:rsidRDefault="002350CF" w:rsidP="006B5334">
            <w:pPr>
              <w:spacing w:line="288" w:lineRule="auto"/>
              <w:rPr>
                <w:rFonts w:ascii="Times New Roman" w:hAnsi="Times New Roman"/>
              </w:rPr>
            </w:pPr>
            <w:r>
              <w:rPr>
                <w:rFonts w:ascii="Times New Roman" w:hAnsi="Times New Roman" w:hint="eastAsia"/>
              </w:rPr>
              <w:t xml:space="preserve"> 20</w:t>
            </w:r>
            <w:r w:rsidR="00B070B0">
              <w:rPr>
                <w:rFonts w:ascii="Times New Roman" w:hAnsi="Times New Roman" w:hint="eastAsia"/>
              </w:rPr>
              <w:t>20</w:t>
            </w:r>
            <w:r>
              <w:rPr>
                <w:rFonts w:ascii="Times New Roman" w:hAnsi="Times New Roman" w:hint="eastAsia"/>
              </w:rPr>
              <w:t>年</w:t>
            </w:r>
            <w:r w:rsidR="007572E6">
              <w:rPr>
                <w:rFonts w:ascii="Times New Roman" w:hAnsi="Times New Roman" w:hint="eastAsia"/>
                <w:u w:val="single"/>
              </w:rPr>
              <w:t xml:space="preserve"> </w:t>
            </w:r>
            <w:r w:rsidR="006B5334">
              <w:rPr>
                <w:rFonts w:ascii="Times New Roman" w:hAnsi="Times New Roman" w:hint="eastAsia"/>
                <w:u w:val="single"/>
              </w:rPr>
              <w:t>2</w:t>
            </w:r>
            <w:r>
              <w:rPr>
                <w:rFonts w:ascii="Times New Roman" w:hAnsi="Times New Roman" w:hint="eastAsia"/>
              </w:rPr>
              <w:t>月</w:t>
            </w:r>
            <w:r w:rsidR="007572E6">
              <w:rPr>
                <w:rFonts w:ascii="Times New Roman" w:hAnsi="Times New Roman" w:hint="eastAsia"/>
                <w:u w:val="single"/>
              </w:rPr>
              <w:t xml:space="preserve"> </w:t>
            </w:r>
            <w:r w:rsidR="006B5334">
              <w:rPr>
                <w:rFonts w:ascii="Times New Roman" w:hAnsi="Times New Roman" w:hint="eastAsia"/>
                <w:u w:val="single"/>
              </w:rPr>
              <w:t>3</w:t>
            </w:r>
            <w:r>
              <w:rPr>
                <w:rFonts w:ascii="Times New Roman" w:hAnsi="Times New Roman" w:hint="eastAsia"/>
              </w:rPr>
              <w:t>日</w:t>
            </w:r>
            <w:r>
              <w:rPr>
                <w:rFonts w:ascii="Times New Roman" w:hAnsi="Times New Roman" w:hint="eastAsia"/>
              </w:rPr>
              <w:t xml:space="preserve"> </w:t>
            </w:r>
            <w:r>
              <w:rPr>
                <w:rFonts w:ascii="Times New Roman" w:hAnsi="Times New Roman" w:hint="eastAsia"/>
                <w:u w:val="single"/>
              </w:rPr>
              <w:t>9</w:t>
            </w:r>
            <w:r>
              <w:rPr>
                <w:rFonts w:ascii="Times New Roman" w:hAnsi="Times New Roman" w:hint="eastAsia"/>
              </w:rPr>
              <w:t xml:space="preserve"> </w:t>
            </w:r>
            <w:r>
              <w:rPr>
                <w:rFonts w:ascii="Times New Roman" w:hAnsi="Times New Roman" w:hint="eastAsia"/>
              </w:rPr>
              <w:t>时</w:t>
            </w:r>
            <w:r>
              <w:rPr>
                <w:rFonts w:ascii="Times New Roman" w:hAnsi="Times New Roman" w:hint="eastAsia"/>
                <w:u w:val="single"/>
              </w:rPr>
              <w:t xml:space="preserve"> 00</w:t>
            </w:r>
            <w:r>
              <w:rPr>
                <w:rFonts w:ascii="Times New Roman" w:hAnsi="Times New Roman" w:hint="eastAsia"/>
              </w:rPr>
              <w:t xml:space="preserve"> </w:t>
            </w:r>
            <w:r>
              <w:rPr>
                <w:rFonts w:ascii="Times New Roman" w:hAnsi="Times New Roman" w:hint="eastAsia"/>
              </w:rPr>
              <w:t>分</w:t>
            </w:r>
          </w:p>
        </w:tc>
      </w:tr>
      <w:tr w:rsidR="002039B0">
        <w:trPr>
          <w:trHeight w:val="648"/>
        </w:trPr>
        <w:tc>
          <w:tcPr>
            <w:tcW w:w="897" w:type="dxa"/>
            <w:vAlign w:val="center"/>
          </w:tcPr>
          <w:p w:rsidR="002039B0" w:rsidRDefault="002350CF">
            <w:pPr>
              <w:rPr>
                <w:rFonts w:ascii="Times New Roman" w:hAnsi="Times New Roman"/>
              </w:rPr>
            </w:pPr>
            <w:r>
              <w:rPr>
                <w:rFonts w:ascii="Times New Roman" w:hAnsi="Times New Roman" w:hint="eastAsia"/>
              </w:rPr>
              <w:t>4.2.2</w:t>
            </w:r>
          </w:p>
        </w:tc>
        <w:tc>
          <w:tcPr>
            <w:tcW w:w="2163" w:type="dxa"/>
            <w:vAlign w:val="center"/>
          </w:tcPr>
          <w:p w:rsidR="002039B0" w:rsidRDefault="002350CF">
            <w:pPr>
              <w:rPr>
                <w:rFonts w:ascii="Times New Roman" w:hAnsi="Times New Roman"/>
              </w:rPr>
            </w:pPr>
            <w:r>
              <w:rPr>
                <w:rFonts w:ascii="Times New Roman" w:hAnsi="Times New Roman" w:hint="eastAsia"/>
              </w:rPr>
              <w:t>递交投标文件地点</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t>中元工程咨询有限责任公司会议室</w:t>
            </w:r>
          </w:p>
        </w:tc>
      </w:tr>
      <w:tr w:rsidR="002039B0">
        <w:trPr>
          <w:trHeight w:val="903"/>
        </w:trPr>
        <w:tc>
          <w:tcPr>
            <w:tcW w:w="897" w:type="dxa"/>
            <w:vAlign w:val="center"/>
          </w:tcPr>
          <w:p w:rsidR="002039B0" w:rsidRDefault="002350CF">
            <w:pPr>
              <w:rPr>
                <w:rFonts w:ascii="Times New Roman" w:hAnsi="Times New Roman"/>
              </w:rPr>
            </w:pPr>
            <w:r>
              <w:rPr>
                <w:rFonts w:ascii="Times New Roman" w:hAnsi="Times New Roman" w:hint="eastAsia"/>
              </w:rPr>
              <w:t>4.2.4</w:t>
            </w:r>
          </w:p>
        </w:tc>
        <w:tc>
          <w:tcPr>
            <w:tcW w:w="2163" w:type="dxa"/>
            <w:vAlign w:val="center"/>
          </w:tcPr>
          <w:p w:rsidR="002039B0" w:rsidRDefault="002350CF">
            <w:pPr>
              <w:rPr>
                <w:rFonts w:ascii="Times New Roman" w:hAnsi="Times New Roman"/>
              </w:rPr>
            </w:pPr>
            <w:r>
              <w:rPr>
                <w:rFonts w:ascii="Times New Roman" w:hAnsi="Times New Roman" w:hint="eastAsia"/>
              </w:rPr>
              <w:t>是否退还投标文件</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sym w:font="Wingdings 2" w:char="0052"/>
            </w:r>
            <w:r>
              <w:rPr>
                <w:rFonts w:ascii="Times New Roman" w:hAnsi="Times New Roman" w:hint="eastAsia"/>
              </w:rPr>
              <w:t>否</w:t>
            </w:r>
          </w:p>
          <w:p w:rsidR="002039B0" w:rsidRDefault="002350CF">
            <w:pPr>
              <w:spacing w:line="288" w:lineRule="auto"/>
              <w:rPr>
                <w:rFonts w:ascii="Times New Roman" w:hAnsi="Times New Roman"/>
              </w:rPr>
            </w:pPr>
            <w:r>
              <w:rPr>
                <w:rFonts w:ascii="Times New Roman" w:hAnsi="Times New Roman" w:hint="eastAsia"/>
              </w:rPr>
              <w:t>□是，退还安排：</w:t>
            </w:r>
          </w:p>
        </w:tc>
      </w:tr>
      <w:tr w:rsidR="002039B0">
        <w:trPr>
          <w:trHeight w:val="988"/>
        </w:trPr>
        <w:tc>
          <w:tcPr>
            <w:tcW w:w="897" w:type="dxa"/>
            <w:vAlign w:val="center"/>
          </w:tcPr>
          <w:p w:rsidR="002039B0" w:rsidRDefault="002350CF">
            <w:pPr>
              <w:rPr>
                <w:rFonts w:ascii="Times New Roman" w:hAnsi="Times New Roman"/>
              </w:rPr>
            </w:pPr>
            <w:r>
              <w:rPr>
                <w:rFonts w:ascii="Times New Roman" w:hAnsi="Times New Roman"/>
              </w:rPr>
              <w:t>5.1.1</w:t>
            </w:r>
          </w:p>
        </w:tc>
        <w:tc>
          <w:tcPr>
            <w:tcW w:w="2163" w:type="dxa"/>
            <w:vAlign w:val="center"/>
          </w:tcPr>
          <w:p w:rsidR="002039B0" w:rsidRDefault="002350CF">
            <w:pPr>
              <w:rPr>
                <w:rFonts w:ascii="Times New Roman" w:hAnsi="Times New Roman"/>
              </w:rPr>
            </w:pPr>
            <w:r>
              <w:rPr>
                <w:rFonts w:ascii="Times New Roman" w:hAnsi="Times New Roman" w:hint="eastAsia"/>
              </w:rPr>
              <w:t>开标时间和地点</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t>开标时间：同投标截止时间</w:t>
            </w:r>
          </w:p>
          <w:p w:rsidR="002039B0" w:rsidRDefault="002350CF">
            <w:pPr>
              <w:spacing w:line="288" w:lineRule="auto"/>
              <w:rPr>
                <w:rFonts w:ascii="Times New Roman" w:hAnsi="Times New Roman"/>
              </w:rPr>
            </w:pPr>
            <w:r>
              <w:rPr>
                <w:rFonts w:ascii="Times New Roman" w:hAnsi="Times New Roman" w:hint="eastAsia"/>
              </w:rPr>
              <w:t>开标地点：同投标文件递交地点</w:t>
            </w:r>
          </w:p>
        </w:tc>
      </w:tr>
      <w:tr w:rsidR="002039B0">
        <w:trPr>
          <w:trHeight w:val="1354"/>
        </w:trPr>
        <w:tc>
          <w:tcPr>
            <w:tcW w:w="897" w:type="dxa"/>
            <w:vAlign w:val="center"/>
          </w:tcPr>
          <w:p w:rsidR="002039B0" w:rsidRDefault="002350CF">
            <w:pPr>
              <w:rPr>
                <w:rFonts w:ascii="Times New Roman" w:hAnsi="Times New Roman"/>
              </w:rPr>
            </w:pPr>
            <w:r>
              <w:rPr>
                <w:rFonts w:ascii="Times New Roman" w:hAnsi="Times New Roman" w:hint="eastAsia"/>
              </w:rPr>
              <w:t>6.1.1</w:t>
            </w:r>
          </w:p>
        </w:tc>
        <w:tc>
          <w:tcPr>
            <w:tcW w:w="2163" w:type="dxa"/>
            <w:vAlign w:val="center"/>
          </w:tcPr>
          <w:p w:rsidR="002039B0" w:rsidRDefault="002350CF">
            <w:pPr>
              <w:rPr>
                <w:rFonts w:ascii="Times New Roman" w:hAnsi="Times New Roman"/>
              </w:rPr>
            </w:pPr>
            <w:r>
              <w:rPr>
                <w:rFonts w:ascii="Times New Roman" w:hAnsi="Times New Roman" w:hint="eastAsia"/>
              </w:rPr>
              <w:t>评标委员会的组建</w:t>
            </w:r>
          </w:p>
        </w:tc>
        <w:tc>
          <w:tcPr>
            <w:tcW w:w="5491" w:type="dxa"/>
            <w:vAlign w:val="center"/>
          </w:tcPr>
          <w:p w:rsidR="002039B0" w:rsidRDefault="002350CF">
            <w:pPr>
              <w:rPr>
                <w:rFonts w:ascii="Times New Roman" w:hAnsi="Times New Roman"/>
              </w:rPr>
            </w:pPr>
            <w:r>
              <w:rPr>
                <w:rFonts w:ascii="Times New Roman" w:hAnsi="Times New Roman" w:hint="eastAsia"/>
              </w:rPr>
              <w:t>评标委员会构成：</w:t>
            </w:r>
            <w:r>
              <w:rPr>
                <w:rFonts w:ascii="Times New Roman" w:hAnsi="Times New Roman" w:hint="eastAsia"/>
                <w:u w:val="single"/>
              </w:rPr>
              <w:t xml:space="preserve"> 5</w:t>
            </w:r>
            <w:r>
              <w:rPr>
                <w:rFonts w:ascii="Times New Roman" w:hAnsi="Times New Roman" w:hint="eastAsia"/>
              </w:rPr>
              <w:t xml:space="preserve"> </w:t>
            </w:r>
            <w:r>
              <w:rPr>
                <w:rFonts w:ascii="Times New Roman" w:hAnsi="Times New Roman" w:hint="eastAsia"/>
              </w:rPr>
              <w:t>人，由招标代理机构</w:t>
            </w:r>
            <w:r>
              <w:rPr>
                <w:rFonts w:ascii="Times New Roman" w:hAnsi="Times New Roman"/>
              </w:rPr>
              <w:t>从评标专家库中随机抽取。</w:t>
            </w:r>
          </w:p>
        </w:tc>
      </w:tr>
      <w:tr w:rsidR="002039B0">
        <w:trPr>
          <w:trHeight w:val="945"/>
        </w:trPr>
        <w:tc>
          <w:tcPr>
            <w:tcW w:w="897" w:type="dxa"/>
            <w:vAlign w:val="center"/>
          </w:tcPr>
          <w:p w:rsidR="002039B0" w:rsidRDefault="002350CF">
            <w:pPr>
              <w:rPr>
                <w:rFonts w:ascii="Times New Roman" w:hAnsi="Times New Roman"/>
              </w:rPr>
            </w:pPr>
            <w:r>
              <w:rPr>
                <w:rFonts w:ascii="Times New Roman" w:hAnsi="Times New Roman" w:hint="eastAsia"/>
              </w:rPr>
              <w:t>7.1</w:t>
            </w:r>
          </w:p>
        </w:tc>
        <w:tc>
          <w:tcPr>
            <w:tcW w:w="2163" w:type="dxa"/>
            <w:vAlign w:val="center"/>
          </w:tcPr>
          <w:p w:rsidR="002039B0" w:rsidRDefault="002350CF">
            <w:pPr>
              <w:rPr>
                <w:rFonts w:ascii="Times New Roman" w:hAnsi="Times New Roman"/>
              </w:rPr>
            </w:pPr>
            <w:r>
              <w:rPr>
                <w:rFonts w:ascii="Times New Roman" w:hAnsi="Times New Roman" w:hint="eastAsia"/>
              </w:rPr>
              <w:t>是否授权评标委员会确定中标人</w:t>
            </w:r>
          </w:p>
        </w:tc>
        <w:tc>
          <w:tcPr>
            <w:tcW w:w="5491" w:type="dxa"/>
            <w:vAlign w:val="center"/>
          </w:tcPr>
          <w:p w:rsidR="002039B0" w:rsidRDefault="002350CF">
            <w:pPr>
              <w:spacing w:line="288" w:lineRule="auto"/>
              <w:rPr>
                <w:rFonts w:ascii="Times New Roman" w:hAnsi="Times New Roman"/>
              </w:rPr>
            </w:pPr>
            <w:r>
              <w:rPr>
                <w:rFonts w:ascii="Times New Roman" w:hAnsi="Times New Roman" w:hint="eastAsia"/>
              </w:rPr>
              <w:t>□是</w:t>
            </w:r>
          </w:p>
          <w:p w:rsidR="002039B0" w:rsidRDefault="002350CF">
            <w:pPr>
              <w:spacing w:line="288" w:lineRule="auto"/>
              <w:rPr>
                <w:rFonts w:ascii="Times New Roman" w:hAnsi="Times New Roman"/>
              </w:rPr>
            </w:pPr>
            <w:r>
              <w:rPr>
                <w:rFonts w:ascii="Times New Roman" w:hAnsi="Times New Roman" w:hint="eastAsia"/>
              </w:rPr>
              <w:sym w:font="Wingdings 2" w:char="0052"/>
            </w:r>
            <w:r>
              <w:rPr>
                <w:rFonts w:ascii="Times New Roman" w:hAnsi="Times New Roman" w:hint="eastAsia"/>
              </w:rPr>
              <w:t>否，推荐的中标候选人数：</w:t>
            </w:r>
            <w:r>
              <w:rPr>
                <w:rFonts w:ascii="Times New Roman" w:hAnsi="Times New Roman" w:hint="eastAsia"/>
              </w:rPr>
              <w:t xml:space="preserve"> </w:t>
            </w:r>
            <w:r>
              <w:rPr>
                <w:rFonts w:ascii="Times New Roman" w:hAnsi="Times New Roman" w:hint="eastAsia"/>
                <w:u w:val="single"/>
              </w:rPr>
              <w:t xml:space="preserve">3 </w:t>
            </w:r>
            <w:r>
              <w:rPr>
                <w:rFonts w:ascii="Times New Roman" w:hAnsi="Times New Roman" w:hint="eastAsia"/>
              </w:rPr>
              <w:t xml:space="preserve">     </w:t>
            </w:r>
          </w:p>
        </w:tc>
      </w:tr>
      <w:tr w:rsidR="002039B0">
        <w:trPr>
          <w:trHeight w:val="904"/>
        </w:trPr>
        <w:tc>
          <w:tcPr>
            <w:tcW w:w="897" w:type="dxa"/>
            <w:vAlign w:val="center"/>
          </w:tcPr>
          <w:p w:rsidR="002039B0" w:rsidRDefault="002350CF">
            <w:pPr>
              <w:rPr>
                <w:rFonts w:ascii="Times New Roman" w:hAnsi="Times New Roman"/>
              </w:rPr>
            </w:pPr>
            <w:r>
              <w:rPr>
                <w:rFonts w:ascii="Times New Roman" w:hAnsi="Times New Roman" w:hint="eastAsia"/>
              </w:rPr>
              <w:t>7.3.1</w:t>
            </w:r>
          </w:p>
        </w:tc>
        <w:tc>
          <w:tcPr>
            <w:tcW w:w="2163" w:type="dxa"/>
            <w:vAlign w:val="center"/>
          </w:tcPr>
          <w:p w:rsidR="002039B0" w:rsidRDefault="002350CF">
            <w:pPr>
              <w:rPr>
                <w:rFonts w:ascii="Times New Roman" w:hAnsi="Times New Roman"/>
              </w:rPr>
            </w:pPr>
            <w:r>
              <w:rPr>
                <w:rFonts w:ascii="Times New Roman" w:hAnsi="Times New Roman" w:hint="eastAsia"/>
              </w:rPr>
              <w:t>履约</w:t>
            </w:r>
            <w:r>
              <w:rPr>
                <w:rFonts w:ascii="Times New Roman" w:hAnsi="Times New Roman"/>
              </w:rPr>
              <w:t>保证金</w:t>
            </w:r>
          </w:p>
        </w:tc>
        <w:tc>
          <w:tcPr>
            <w:tcW w:w="5491" w:type="dxa"/>
            <w:vAlign w:val="center"/>
          </w:tcPr>
          <w:p w:rsidR="002039B0" w:rsidRDefault="002350CF">
            <w:pPr>
              <w:spacing w:line="440" w:lineRule="exact"/>
              <w:rPr>
                <w:rFonts w:ascii="Times New Roman" w:hAnsi="Times New Roman"/>
              </w:rPr>
            </w:pPr>
            <w:r>
              <w:rPr>
                <w:rFonts w:ascii="Times New Roman" w:hAnsi="Times New Roman" w:hint="eastAsia"/>
              </w:rPr>
              <w:t>□不提交</w:t>
            </w:r>
          </w:p>
          <w:p w:rsidR="002039B0" w:rsidRDefault="002350CF">
            <w:pPr>
              <w:spacing w:line="288" w:lineRule="auto"/>
              <w:rPr>
                <w:rFonts w:ascii="Times New Roman" w:hAnsi="Times New Roman"/>
              </w:rPr>
            </w:pPr>
            <w:r>
              <w:rPr>
                <w:rFonts w:ascii="Times New Roman" w:hAnsi="Times New Roman" w:hint="eastAsia"/>
              </w:rPr>
              <w:sym w:font="Wingdings 2" w:char="0052"/>
            </w:r>
            <w:r>
              <w:rPr>
                <w:rFonts w:ascii="Times New Roman" w:hAnsi="Times New Roman" w:hint="eastAsia"/>
              </w:rPr>
              <w:t>提交，履约</w:t>
            </w:r>
            <w:r>
              <w:rPr>
                <w:rFonts w:ascii="Times New Roman" w:hAnsi="Times New Roman"/>
              </w:rPr>
              <w:t>保证金</w:t>
            </w:r>
            <w:r>
              <w:rPr>
                <w:rFonts w:ascii="Times New Roman" w:hAnsi="Times New Roman" w:hint="eastAsia"/>
              </w:rPr>
              <w:t>的形式：现金</w:t>
            </w:r>
            <w:r>
              <w:rPr>
                <w:rFonts w:ascii="Times New Roman" w:hAnsi="Times New Roman"/>
              </w:rPr>
              <w:t>或履约保函</w:t>
            </w:r>
            <w:r>
              <w:rPr>
                <w:rFonts w:ascii="Times New Roman" w:hAnsi="Times New Roman" w:hint="eastAsia"/>
              </w:rPr>
              <w:t>、</w:t>
            </w:r>
            <w:r>
              <w:rPr>
                <w:rFonts w:ascii="Times New Roman" w:hAnsi="Times New Roman"/>
              </w:rPr>
              <w:t>保险</w:t>
            </w:r>
            <w:r>
              <w:rPr>
                <w:rFonts w:ascii="Times New Roman" w:hAnsi="Times New Roman" w:hint="eastAsia"/>
              </w:rPr>
              <w:t>等</w:t>
            </w:r>
          </w:p>
          <w:p w:rsidR="002039B0" w:rsidRDefault="002350CF">
            <w:pPr>
              <w:spacing w:line="288" w:lineRule="auto"/>
              <w:ind w:firstLineChars="400" w:firstLine="840"/>
              <w:rPr>
                <w:rFonts w:ascii="Times New Roman" w:hAnsi="Times New Roman"/>
              </w:rPr>
            </w:pPr>
            <w:r>
              <w:rPr>
                <w:rFonts w:ascii="Times New Roman" w:hAnsi="Times New Roman" w:hint="eastAsia"/>
              </w:rPr>
              <w:t>履约</w:t>
            </w:r>
            <w:r>
              <w:rPr>
                <w:rFonts w:ascii="Times New Roman" w:hAnsi="Times New Roman"/>
              </w:rPr>
              <w:t>保证金</w:t>
            </w:r>
            <w:r>
              <w:rPr>
                <w:rFonts w:ascii="Times New Roman" w:hAnsi="Times New Roman" w:hint="eastAsia"/>
              </w:rPr>
              <w:t>的金额：合同总价的</w:t>
            </w:r>
            <w:r>
              <w:rPr>
                <w:rFonts w:ascii="Times New Roman" w:hAnsi="Times New Roman" w:hint="eastAsia"/>
                <w:u w:val="single"/>
              </w:rPr>
              <w:t xml:space="preserve"> 10 </w:t>
            </w:r>
            <w:r>
              <w:rPr>
                <w:rFonts w:ascii="Times New Roman" w:hAnsi="Times New Roman" w:hint="eastAsia"/>
              </w:rPr>
              <w:t xml:space="preserve"> %</w:t>
            </w:r>
          </w:p>
        </w:tc>
      </w:tr>
      <w:tr w:rsidR="002039B0">
        <w:trPr>
          <w:trHeight w:val="454"/>
        </w:trPr>
        <w:tc>
          <w:tcPr>
            <w:tcW w:w="897" w:type="dxa"/>
            <w:vAlign w:val="center"/>
          </w:tcPr>
          <w:p w:rsidR="002039B0" w:rsidRDefault="002350CF">
            <w:pPr>
              <w:rPr>
                <w:rFonts w:ascii="Times New Roman" w:hAnsi="Times New Roman"/>
              </w:rPr>
            </w:pPr>
            <w:r>
              <w:rPr>
                <w:rFonts w:ascii="Times New Roman" w:hAnsi="Times New Roman" w:hint="eastAsia"/>
              </w:rPr>
              <w:t>9.5</w:t>
            </w:r>
          </w:p>
        </w:tc>
        <w:tc>
          <w:tcPr>
            <w:tcW w:w="2163" w:type="dxa"/>
            <w:vAlign w:val="center"/>
          </w:tcPr>
          <w:p w:rsidR="002039B0" w:rsidRDefault="002350CF">
            <w:pPr>
              <w:rPr>
                <w:rFonts w:ascii="Times New Roman" w:hAnsi="Times New Roman"/>
              </w:rPr>
            </w:pPr>
            <w:r>
              <w:rPr>
                <w:rFonts w:ascii="Times New Roman" w:hAnsi="Times New Roman" w:hint="eastAsia"/>
              </w:rPr>
              <w:t>工程造价管理机构</w:t>
            </w:r>
          </w:p>
        </w:tc>
        <w:tc>
          <w:tcPr>
            <w:tcW w:w="5491" w:type="dxa"/>
            <w:vAlign w:val="center"/>
          </w:tcPr>
          <w:p w:rsidR="002039B0" w:rsidRDefault="002350CF">
            <w:pPr>
              <w:rPr>
                <w:rFonts w:ascii="Times New Roman" w:hAnsi="Times New Roman"/>
              </w:rPr>
            </w:pPr>
            <w:r>
              <w:rPr>
                <w:rFonts w:ascii="Times New Roman" w:hAnsi="Times New Roman" w:hint="eastAsia"/>
              </w:rPr>
              <w:t>名</w:t>
            </w:r>
            <w:r>
              <w:rPr>
                <w:rFonts w:ascii="Times New Roman" w:hAnsi="Times New Roman" w:hint="eastAsia"/>
              </w:rPr>
              <w:t xml:space="preserve">    </w:t>
            </w:r>
            <w:r>
              <w:rPr>
                <w:rFonts w:ascii="Times New Roman" w:hAnsi="Times New Roman" w:hint="eastAsia"/>
              </w:rPr>
              <w:t>称</w:t>
            </w:r>
            <w:r>
              <w:rPr>
                <w:rFonts w:ascii="Times New Roman" w:hAnsi="Times New Roman"/>
              </w:rPr>
              <w:t>：</w:t>
            </w:r>
            <w:r>
              <w:rPr>
                <w:rFonts w:ascii="Times New Roman" w:hAnsi="Times New Roman" w:hint="eastAsia"/>
              </w:rPr>
              <w:t>松滋市工程造价管理站</w:t>
            </w:r>
          </w:p>
          <w:p w:rsidR="002039B0" w:rsidRDefault="002350CF">
            <w:pPr>
              <w:rPr>
                <w:rFonts w:ascii="Times New Roman" w:hAnsi="Times New Roman"/>
              </w:rPr>
            </w:pPr>
            <w:r>
              <w:rPr>
                <w:rFonts w:ascii="Times New Roman" w:hAnsi="Times New Roman"/>
              </w:rPr>
              <w:t>电</w:t>
            </w:r>
            <w:r>
              <w:rPr>
                <w:rFonts w:ascii="Times New Roman" w:hAnsi="Times New Roman"/>
              </w:rPr>
              <w:t xml:space="preserve">    </w:t>
            </w:r>
            <w:r>
              <w:rPr>
                <w:rFonts w:ascii="Times New Roman" w:hAnsi="Times New Roman"/>
              </w:rPr>
              <w:t>话：</w:t>
            </w:r>
            <w:r>
              <w:rPr>
                <w:rFonts w:ascii="Times New Roman" w:hAnsi="Times New Roman" w:hint="eastAsia"/>
              </w:rPr>
              <w:t>0716-6218566</w:t>
            </w:r>
          </w:p>
          <w:p w:rsidR="002039B0" w:rsidRDefault="002350CF">
            <w:pPr>
              <w:rPr>
                <w:rFonts w:ascii="Times New Roman" w:hAnsi="Times New Roman"/>
              </w:rPr>
            </w:pPr>
            <w:r>
              <w:rPr>
                <w:rFonts w:ascii="Times New Roman" w:hAnsi="Times New Roman"/>
              </w:rPr>
              <w:t>邮政编码：</w:t>
            </w:r>
            <w:r>
              <w:rPr>
                <w:rFonts w:ascii="Times New Roman" w:hAnsi="Times New Roman" w:hint="eastAsia"/>
              </w:rPr>
              <w:t>434200</w:t>
            </w:r>
          </w:p>
        </w:tc>
      </w:tr>
      <w:tr w:rsidR="002039B0">
        <w:trPr>
          <w:trHeight w:val="731"/>
        </w:trPr>
        <w:tc>
          <w:tcPr>
            <w:tcW w:w="897" w:type="dxa"/>
            <w:vAlign w:val="center"/>
          </w:tcPr>
          <w:p w:rsidR="002039B0" w:rsidRDefault="002350CF">
            <w:pPr>
              <w:rPr>
                <w:rFonts w:ascii="Times New Roman" w:hAnsi="Times New Roman"/>
              </w:rPr>
            </w:pPr>
            <w:r>
              <w:rPr>
                <w:rFonts w:ascii="Times New Roman" w:hAnsi="Times New Roman" w:hint="eastAsia"/>
              </w:rPr>
              <w:t>10.3</w:t>
            </w:r>
          </w:p>
        </w:tc>
        <w:tc>
          <w:tcPr>
            <w:tcW w:w="2163" w:type="dxa"/>
            <w:vAlign w:val="center"/>
          </w:tcPr>
          <w:p w:rsidR="002039B0" w:rsidRDefault="002350CF">
            <w:pPr>
              <w:rPr>
                <w:rFonts w:ascii="Times New Roman" w:hAnsi="Times New Roman"/>
              </w:rPr>
            </w:pPr>
            <w:r>
              <w:rPr>
                <w:rFonts w:ascii="Times New Roman" w:hAnsi="Times New Roman" w:hint="eastAsia"/>
              </w:rPr>
              <w:t>投标文件份数</w:t>
            </w:r>
          </w:p>
        </w:tc>
        <w:tc>
          <w:tcPr>
            <w:tcW w:w="5491" w:type="dxa"/>
            <w:vAlign w:val="center"/>
          </w:tcPr>
          <w:p w:rsidR="002039B0" w:rsidRDefault="002350CF">
            <w:pPr>
              <w:rPr>
                <w:rFonts w:ascii="Times New Roman" w:hAnsi="Times New Roman"/>
              </w:rPr>
            </w:pPr>
            <w:r>
              <w:rPr>
                <w:rFonts w:ascii="Times New Roman" w:hAnsi="Times New Roman" w:hint="eastAsia"/>
              </w:rPr>
              <w:t>投标人</w:t>
            </w:r>
            <w:r>
              <w:rPr>
                <w:rFonts w:ascii="Times New Roman" w:hAnsi="Times New Roman"/>
              </w:rPr>
              <w:t>须提供投标文件正本</w:t>
            </w:r>
            <w:r>
              <w:rPr>
                <w:rFonts w:ascii="Times New Roman" w:hAnsi="Times New Roman" w:hint="eastAsia"/>
                <w:u w:val="single"/>
              </w:rPr>
              <w:t>1</w:t>
            </w:r>
            <w:r>
              <w:rPr>
                <w:rFonts w:ascii="Times New Roman" w:hAnsi="Times New Roman" w:hint="eastAsia"/>
              </w:rPr>
              <w:t>份及</w:t>
            </w:r>
            <w:r>
              <w:rPr>
                <w:rFonts w:ascii="Times New Roman" w:hAnsi="Times New Roman"/>
              </w:rPr>
              <w:t>电子版</w:t>
            </w:r>
            <w:r>
              <w:rPr>
                <w:rFonts w:ascii="Times New Roman" w:hAnsi="Times New Roman" w:hint="eastAsia"/>
                <w:u w:val="single"/>
              </w:rPr>
              <w:t>1</w:t>
            </w:r>
            <w:r>
              <w:rPr>
                <w:rFonts w:ascii="Times New Roman" w:hAnsi="Times New Roman" w:hint="eastAsia"/>
              </w:rPr>
              <w:t>份。</w:t>
            </w:r>
            <w:r>
              <w:rPr>
                <w:rFonts w:ascii="Times New Roman" w:hAnsi="Times New Roman"/>
              </w:rPr>
              <w:t>中标人另行提供纸质版招标文件</w:t>
            </w:r>
            <w:r>
              <w:rPr>
                <w:rFonts w:ascii="Times New Roman" w:hAnsi="Times New Roman" w:hint="eastAsia"/>
                <w:u w:val="single"/>
              </w:rPr>
              <w:t>2</w:t>
            </w:r>
            <w:r>
              <w:rPr>
                <w:rFonts w:ascii="Times New Roman" w:hAnsi="Times New Roman" w:hint="eastAsia"/>
              </w:rPr>
              <w:t>份。</w:t>
            </w:r>
          </w:p>
        </w:tc>
      </w:tr>
      <w:tr w:rsidR="002039B0">
        <w:trPr>
          <w:trHeight w:val="1099"/>
        </w:trPr>
        <w:tc>
          <w:tcPr>
            <w:tcW w:w="897" w:type="dxa"/>
            <w:vAlign w:val="center"/>
          </w:tcPr>
          <w:p w:rsidR="002039B0" w:rsidRDefault="002350CF">
            <w:pPr>
              <w:rPr>
                <w:rFonts w:ascii="Times New Roman" w:hAnsi="Times New Roman"/>
              </w:rPr>
            </w:pPr>
            <w:r>
              <w:rPr>
                <w:rFonts w:ascii="Times New Roman" w:hAnsi="Times New Roman" w:hint="eastAsia"/>
              </w:rPr>
              <w:lastRenderedPageBreak/>
              <w:t>10.4</w:t>
            </w:r>
          </w:p>
        </w:tc>
        <w:tc>
          <w:tcPr>
            <w:tcW w:w="2163" w:type="dxa"/>
            <w:vAlign w:val="center"/>
          </w:tcPr>
          <w:p w:rsidR="002039B0" w:rsidRDefault="002350CF">
            <w:pPr>
              <w:rPr>
                <w:rFonts w:ascii="Times New Roman" w:hAnsi="Times New Roman"/>
              </w:rPr>
            </w:pPr>
            <w:r>
              <w:rPr>
                <w:rFonts w:ascii="Times New Roman" w:hAnsi="Times New Roman" w:hint="eastAsia"/>
              </w:rPr>
              <w:t>知识产权</w:t>
            </w:r>
          </w:p>
        </w:tc>
        <w:tc>
          <w:tcPr>
            <w:tcW w:w="5491" w:type="dxa"/>
            <w:vAlign w:val="center"/>
          </w:tcPr>
          <w:p w:rsidR="002039B0" w:rsidRDefault="002350CF">
            <w:pPr>
              <w:rPr>
                <w:rFonts w:ascii="Times New Roman" w:hAnsi="Times New Roman"/>
              </w:rPr>
            </w:pPr>
            <w:r>
              <w:rPr>
                <w:rFonts w:ascii="Times New Roman" w:hAnsi="Times New Roman" w:hint="eastAsia"/>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2039B0">
        <w:trPr>
          <w:trHeight w:val="1099"/>
        </w:trPr>
        <w:tc>
          <w:tcPr>
            <w:tcW w:w="897" w:type="dxa"/>
            <w:vAlign w:val="center"/>
          </w:tcPr>
          <w:p w:rsidR="002039B0" w:rsidRDefault="002350CF">
            <w:pPr>
              <w:rPr>
                <w:rFonts w:ascii="Times New Roman" w:hAnsi="Times New Roman"/>
              </w:rPr>
            </w:pPr>
            <w:r>
              <w:rPr>
                <w:rFonts w:ascii="Times New Roman" w:hAnsi="Times New Roman" w:hint="eastAsia"/>
              </w:rPr>
              <w:t>10.5</w:t>
            </w:r>
          </w:p>
        </w:tc>
        <w:tc>
          <w:tcPr>
            <w:tcW w:w="2163" w:type="dxa"/>
            <w:vAlign w:val="center"/>
          </w:tcPr>
          <w:p w:rsidR="002039B0" w:rsidRDefault="002350CF">
            <w:pPr>
              <w:rPr>
                <w:rFonts w:ascii="Times New Roman" w:hAnsi="Times New Roman"/>
              </w:rPr>
            </w:pPr>
            <w:r>
              <w:rPr>
                <w:rFonts w:ascii="Times New Roman" w:hAnsi="Times New Roman" w:hint="eastAsia"/>
              </w:rPr>
              <w:t>同义词语</w:t>
            </w:r>
          </w:p>
        </w:tc>
        <w:tc>
          <w:tcPr>
            <w:tcW w:w="5491" w:type="dxa"/>
            <w:vAlign w:val="center"/>
          </w:tcPr>
          <w:p w:rsidR="002039B0" w:rsidRDefault="002350CF">
            <w:pPr>
              <w:rPr>
                <w:rFonts w:ascii="Times New Roman" w:hAnsi="Times New Roman"/>
              </w:rPr>
            </w:pPr>
            <w:r>
              <w:rPr>
                <w:rFonts w:ascii="Times New Roman" w:hAnsi="Times New Roman" w:hint="eastAsia"/>
              </w:rPr>
              <w:t>构成招标文件组成部分的“通用合同条款”、“专用合同条款”、“技术标准和要求”和“工程量清单”等章节中出现的措辞“发包人”和“承包人”，在招标投标阶段应当分别按“招标人”和“投标人”进行理解。</w:t>
            </w:r>
          </w:p>
        </w:tc>
      </w:tr>
      <w:tr w:rsidR="002039B0">
        <w:trPr>
          <w:trHeight w:val="2875"/>
        </w:trPr>
        <w:tc>
          <w:tcPr>
            <w:tcW w:w="897" w:type="dxa"/>
            <w:vAlign w:val="center"/>
          </w:tcPr>
          <w:p w:rsidR="002039B0" w:rsidRDefault="002350CF">
            <w:pPr>
              <w:rPr>
                <w:rFonts w:ascii="Times New Roman" w:hAnsi="Times New Roman"/>
              </w:rPr>
            </w:pPr>
            <w:r>
              <w:rPr>
                <w:rFonts w:ascii="Times New Roman" w:hAnsi="Times New Roman" w:hint="eastAsia"/>
              </w:rPr>
              <w:t>10.6</w:t>
            </w:r>
          </w:p>
        </w:tc>
        <w:tc>
          <w:tcPr>
            <w:tcW w:w="2163" w:type="dxa"/>
            <w:vAlign w:val="center"/>
          </w:tcPr>
          <w:p w:rsidR="002039B0" w:rsidRDefault="002350CF">
            <w:pPr>
              <w:rPr>
                <w:rFonts w:ascii="Times New Roman" w:hAnsi="Times New Roman"/>
              </w:rPr>
            </w:pPr>
            <w:r>
              <w:rPr>
                <w:rFonts w:ascii="Times New Roman" w:hAnsi="Times New Roman" w:hint="eastAsia"/>
              </w:rPr>
              <w:t>解释权</w:t>
            </w:r>
          </w:p>
        </w:tc>
        <w:tc>
          <w:tcPr>
            <w:tcW w:w="5491" w:type="dxa"/>
            <w:vAlign w:val="center"/>
          </w:tcPr>
          <w:p w:rsidR="002039B0" w:rsidRDefault="002350CF">
            <w:pPr>
              <w:rPr>
                <w:rFonts w:ascii="Times New Roman" w:hAnsi="Times New Roman"/>
              </w:rPr>
            </w:pPr>
            <w:r>
              <w:rPr>
                <w:rFonts w:ascii="Times New Roman" w:hAnsi="Times New Roman" w:hint="eastAsia"/>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2039B0">
        <w:trPr>
          <w:trHeight w:val="680"/>
        </w:trPr>
        <w:tc>
          <w:tcPr>
            <w:tcW w:w="897" w:type="dxa"/>
            <w:vAlign w:val="center"/>
          </w:tcPr>
          <w:p w:rsidR="002039B0" w:rsidRDefault="002350CF">
            <w:pPr>
              <w:rPr>
                <w:rFonts w:ascii="Times New Roman" w:hAnsi="Times New Roman"/>
              </w:rPr>
            </w:pPr>
            <w:r>
              <w:rPr>
                <w:rFonts w:ascii="Times New Roman" w:hAnsi="Times New Roman" w:hint="eastAsia"/>
              </w:rPr>
              <w:t>10.7</w:t>
            </w:r>
          </w:p>
        </w:tc>
        <w:tc>
          <w:tcPr>
            <w:tcW w:w="2163" w:type="dxa"/>
            <w:vAlign w:val="center"/>
          </w:tcPr>
          <w:p w:rsidR="002039B0" w:rsidRDefault="002350CF">
            <w:pPr>
              <w:rPr>
                <w:rFonts w:ascii="Times New Roman" w:hAnsi="Times New Roman"/>
              </w:rPr>
            </w:pPr>
            <w:r>
              <w:rPr>
                <w:rFonts w:ascii="Times New Roman" w:hAnsi="Times New Roman" w:hint="eastAsia"/>
              </w:rPr>
              <w:t>招标人补充的其他内容</w:t>
            </w:r>
          </w:p>
        </w:tc>
        <w:tc>
          <w:tcPr>
            <w:tcW w:w="5491" w:type="dxa"/>
            <w:vAlign w:val="center"/>
          </w:tcPr>
          <w:p w:rsidR="002039B0" w:rsidRDefault="002350CF">
            <w:pPr>
              <w:rPr>
                <w:rFonts w:ascii="Times New Roman" w:hAnsi="Times New Roman"/>
              </w:rPr>
            </w:pPr>
            <w:r>
              <w:rPr>
                <w:rFonts w:ascii="Times New Roman" w:hAnsi="Times New Roman" w:hint="eastAsia"/>
              </w:rPr>
              <w:t>……</w:t>
            </w:r>
          </w:p>
        </w:tc>
      </w:tr>
    </w:tbl>
    <w:p w:rsidR="002039B0" w:rsidRDefault="002350CF">
      <w:pPr>
        <w:pStyle w:val="2TimesNewRoman5020"/>
      </w:pPr>
      <w:bookmarkStart w:id="21" w:name="_Toc102398578"/>
      <w:bookmarkStart w:id="22" w:name="_Toc102398870"/>
      <w:bookmarkStart w:id="23" w:name="_Toc102398983"/>
      <w:bookmarkStart w:id="24" w:name="_Toc102399076"/>
      <w:bookmarkStart w:id="25" w:name="_Toc102399638"/>
      <w:bookmarkStart w:id="26" w:name="_Toc102400903"/>
      <w:bookmarkStart w:id="27" w:name="_Toc104739129"/>
      <w:bookmarkStart w:id="28" w:name="_Toc106242866"/>
      <w:r>
        <w:rPr>
          <w:b/>
          <w:color w:val="000000"/>
          <w:sz w:val="36"/>
          <w:szCs w:val="28"/>
        </w:rPr>
        <w:br w:type="page"/>
      </w:r>
      <w:bookmarkStart w:id="29" w:name="_Toc524908013"/>
      <w:r>
        <w:rPr>
          <w:rFonts w:hint="eastAsia"/>
        </w:rPr>
        <w:lastRenderedPageBreak/>
        <w:t>投标人须知正文部分</w:t>
      </w:r>
      <w:bookmarkEnd w:id="29"/>
    </w:p>
    <w:p w:rsidR="002039B0" w:rsidRDefault="002350CF">
      <w:pPr>
        <w:pStyle w:val="2TimesNewRoman5020"/>
        <w:rPr>
          <w:b/>
          <w:color w:val="000000"/>
          <w:sz w:val="36"/>
          <w:szCs w:val="28"/>
        </w:rPr>
      </w:pPr>
      <w:r>
        <w:rPr>
          <w:rFonts w:hint="eastAsia"/>
        </w:rPr>
        <w:t>1.</w:t>
      </w:r>
      <w:r>
        <w:t>总</w:t>
      </w:r>
      <w:r>
        <w:t xml:space="preserve">    </w:t>
      </w:r>
      <w:r>
        <w:t>则</w:t>
      </w:r>
      <w:bookmarkEnd w:id="21"/>
      <w:bookmarkEnd w:id="22"/>
      <w:bookmarkEnd w:id="23"/>
      <w:bookmarkEnd w:id="24"/>
      <w:bookmarkEnd w:id="25"/>
      <w:bookmarkEnd w:id="26"/>
      <w:bookmarkEnd w:id="27"/>
      <w:bookmarkEnd w:id="28"/>
    </w:p>
    <w:p w:rsidR="002039B0" w:rsidRDefault="002350CF">
      <w:pPr>
        <w:pStyle w:val="378020"/>
        <w:rPr>
          <w:rFonts w:ascii="Times New Roman" w:hAnsi="Times New Roman"/>
        </w:rPr>
      </w:pPr>
      <w:r>
        <w:rPr>
          <w:rFonts w:ascii="Times New Roman" w:hAnsi="Times New Roman"/>
        </w:rPr>
        <w:t>1.</w:t>
      </w:r>
      <w:r>
        <w:rPr>
          <w:rFonts w:ascii="Times New Roman" w:hAnsi="Times New Roman" w:hint="eastAsia"/>
        </w:rPr>
        <w:t>1</w:t>
      </w:r>
      <w:r>
        <w:rPr>
          <w:rFonts w:ascii="Times New Roman" w:hAnsi="Times New Roman"/>
        </w:rPr>
        <w:t>工程说明</w:t>
      </w:r>
    </w:p>
    <w:p w:rsidR="002039B0" w:rsidRDefault="002350CF">
      <w:pPr>
        <w:spacing w:line="400" w:lineRule="exact"/>
        <w:ind w:firstLineChars="200" w:firstLine="420"/>
        <w:rPr>
          <w:rFonts w:ascii="Times New Roman" w:hAnsi="Times New Roman"/>
        </w:rPr>
      </w:pPr>
      <w:r>
        <w:rPr>
          <w:rFonts w:ascii="Times New Roman" w:hAnsi="Times New Roman"/>
        </w:rPr>
        <w:t>1.1</w:t>
      </w:r>
      <w:r>
        <w:rPr>
          <w:rFonts w:ascii="Times New Roman" w:hAnsi="Times New Roman" w:hint="eastAsia"/>
        </w:rPr>
        <w:t>.1</w:t>
      </w:r>
      <w:r>
        <w:rPr>
          <w:rFonts w:ascii="Times New Roman" w:hAnsi="Times New Roman"/>
        </w:rPr>
        <w:t>工程概况：详见前附表</w:t>
      </w:r>
      <w:r>
        <w:rPr>
          <w:rFonts w:ascii="Times New Roman" w:hAnsi="Times New Roman" w:hint="eastAsia"/>
        </w:rPr>
        <w:t>。</w:t>
      </w:r>
    </w:p>
    <w:p w:rsidR="002039B0" w:rsidRDefault="002350CF">
      <w:pPr>
        <w:spacing w:line="400" w:lineRule="exact"/>
        <w:ind w:firstLineChars="200" w:firstLine="420"/>
        <w:rPr>
          <w:rFonts w:ascii="Times New Roman" w:hAnsi="Times New Roman"/>
        </w:rPr>
      </w:pPr>
      <w:r>
        <w:rPr>
          <w:rFonts w:ascii="Times New Roman" w:hAnsi="Times New Roman" w:hint="eastAsia"/>
        </w:rPr>
        <w:t>1.</w:t>
      </w:r>
      <w:r>
        <w:rPr>
          <w:rFonts w:ascii="Times New Roman" w:hAnsi="Times New Roman"/>
        </w:rPr>
        <w:t>1.2</w:t>
      </w:r>
      <w:r>
        <w:rPr>
          <w:rFonts w:ascii="Times New Roman" w:hAnsi="Times New Roman"/>
        </w:rPr>
        <w:t>本工程承包方式：</w:t>
      </w:r>
      <w:r>
        <w:rPr>
          <w:rFonts w:ascii="Times New Roman" w:hAnsi="Times New Roman" w:hint="eastAsia"/>
        </w:rPr>
        <w:t>建筑总承包</w:t>
      </w:r>
      <w:r>
        <w:rPr>
          <w:rFonts w:ascii="Times New Roman" w:hAnsi="Times New Roman"/>
        </w:rPr>
        <w:t>。</w:t>
      </w:r>
    </w:p>
    <w:p w:rsidR="002039B0" w:rsidRDefault="002350CF">
      <w:pPr>
        <w:spacing w:line="400" w:lineRule="exact"/>
        <w:ind w:firstLineChars="200" w:firstLine="420"/>
        <w:rPr>
          <w:rFonts w:ascii="Times New Roman" w:hAnsi="Times New Roman"/>
        </w:rPr>
      </w:pPr>
      <w:r>
        <w:rPr>
          <w:rFonts w:ascii="Times New Roman" w:hAnsi="Times New Roman" w:hint="eastAsia"/>
        </w:rPr>
        <w:t>1.</w:t>
      </w:r>
      <w:r>
        <w:rPr>
          <w:rFonts w:ascii="Times New Roman" w:hAnsi="Times New Roman"/>
        </w:rPr>
        <w:t>1.3</w:t>
      </w:r>
      <w:r>
        <w:rPr>
          <w:rFonts w:ascii="Times New Roman" w:hAnsi="Times New Roman"/>
        </w:rPr>
        <w:t>质量标准：达到国家现行施工验收规范的合格标准。</w:t>
      </w:r>
    </w:p>
    <w:p w:rsidR="002039B0" w:rsidRDefault="002350CF">
      <w:pPr>
        <w:spacing w:line="400" w:lineRule="exact"/>
        <w:ind w:firstLineChars="200" w:firstLine="420"/>
        <w:rPr>
          <w:rFonts w:ascii="Times New Roman" w:hAnsi="Times New Roman"/>
        </w:rPr>
      </w:pPr>
      <w:r>
        <w:rPr>
          <w:rFonts w:ascii="Times New Roman" w:hAnsi="Times New Roman" w:hint="eastAsia"/>
        </w:rPr>
        <w:t>1.</w:t>
      </w:r>
      <w:r>
        <w:rPr>
          <w:rFonts w:ascii="Times New Roman" w:hAnsi="Times New Roman"/>
        </w:rPr>
        <w:t>1.4</w:t>
      </w:r>
      <w:r>
        <w:rPr>
          <w:rFonts w:ascii="Times New Roman" w:hAnsi="Times New Roman"/>
        </w:rPr>
        <w:t>安全生产要求：达到《建筑施工安全检查标准》（</w:t>
      </w:r>
      <w:r>
        <w:rPr>
          <w:rFonts w:ascii="Times New Roman" w:hAnsi="Times New Roman"/>
        </w:rPr>
        <w:t>JGJ59-2011</w:t>
      </w:r>
      <w:r>
        <w:rPr>
          <w:rFonts w:ascii="Times New Roman" w:hAnsi="Times New Roman"/>
        </w:rPr>
        <w:t>）的合格标准。</w:t>
      </w:r>
    </w:p>
    <w:p w:rsidR="002039B0" w:rsidRDefault="002350CF">
      <w:pPr>
        <w:spacing w:line="400" w:lineRule="exact"/>
        <w:ind w:firstLineChars="200" w:firstLine="420"/>
        <w:rPr>
          <w:rFonts w:ascii="Times New Roman" w:hAnsi="Times New Roman"/>
        </w:rPr>
      </w:pPr>
      <w:r>
        <w:rPr>
          <w:rFonts w:ascii="Times New Roman" w:hAnsi="Times New Roman" w:hint="eastAsia"/>
        </w:rPr>
        <w:t>1.</w:t>
      </w:r>
      <w:r>
        <w:rPr>
          <w:rFonts w:ascii="Times New Roman" w:hAnsi="Times New Roman"/>
        </w:rPr>
        <w:t>1.5</w:t>
      </w:r>
      <w:r>
        <w:rPr>
          <w:rFonts w:ascii="Times New Roman" w:hAnsi="Times New Roman"/>
        </w:rPr>
        <w:t>本工程项目按照《中华人民共和国招标投标法》等有关法律、行政法规和部门规章，通过招标方式择优选定承包人。</w:t>
      </w:r>
    </w:p>
    <w:p w:rsidR="002039B0" w:rsidRDefault="002350CF">
      <w:pPr>
        <w:pStyle w:val="378020"/>
        <w:rPr>
          <w:rFonts w:ascii="Times New Roman" w:hAnsi="Times New Roman"/>
        </w:rPr>
      </w:pPr>
      <w:r>
        <w:rPr>
          <w:rFonts w:ascii="Times New Roman" w:hAnsi="Times New Roman" w:hint="eastAsia"/>
        </w:rPr>
        <w:t>1.</w:t>
      </w:r>
      <w:r>
        <w:rPr>
          <w:rFonts w:ascii="Times New Roman" w:hAnsi="Times New Roman"/>
        </w:rPr>
        <w:t>2</w:t>
      </w:r>
      <w:r>
        <w:rPr>
          <w:rFonts w:ascii="Times New Roman" w:hAnsi="Times New Roman"/>
        </w:rPr>
        <w:t>招标范围及工期</w:t>
      </w:r>
    </w:p>
    <w:p w:rsidR="002039B0" w:rsidRDefault="002350CF">
      <w:pPr>
        <w:spacing w:line="400" w:lineRule="exact"/>
        <w:ind w:firstLineChars="200" w:firstLine="420"/>
        <w:rPr>
          <w:rFonts w:ascii="Times New Roman" w:hAnsi="Times New Roman"/>
        </w:rPr>
      </w:pPr>
      <w:r>
        <w:rPr>
          <w:rFonts w:ascii="Times New Roman" w:hAnsi="Times New Roman"/>
        </w:rPr>
        <w:t>1.2.1</w:t>
      </w:r>
      <w:r>
        <w:rPr>
          <w:rFonts w:ascii="Times New Roman" w:hAnsi="Times New Roman"/>
        </w:rPr>
        <w:t>本次招标的工程项目范围见前附表第</w:t>
      </w:r>
      <w:r>
        <w:rPr>
          <w:rFonts w:ascii="Times New Roman" w:hAnsi="Times New Roman"/>
        </w:rPr>
        <w:t>6</w:t>
      </w:r>
      <w:r>
        <w:rPr>
          <w:rFonts w:ascii="Times New Roman" w:hAnsi="Times New Roman"/>
        </w:rPr>
        <w:t>项。</w:t>
      </w:r>
    </w:p>
    <w:p w:rsidR="002039B0" w:rsidRDefault="002350CF">
      <w:pPr>
        <w:spacing w:line="400" w:lineRule="exact"/>
        <w:ind w:firstLineChars="200" w:firstLine="420"/>
        <w:rPr>
          <w:rFonts w:ascii="Times New Roman" w:hAnsi="Times New Roman"/>
        </w:rPr>
      </w:pPr>
      <w:r>
        <w:rPr>
          <w:rFonts w:ascii="Times New Roman" w:hAnsi="Times New Roman"/>
        </w:rPr>
        <w:t>1.2.2</w:t>
      </w:r>
      <w:r>
        <w:rPr>
          <w:rFonts w:ascii="Times New Roman" w:hAnsi="Times New Roman"/>
        </w:rPr>
        <w:t>本工程的工期要求见前附表第</w:t>
      </w:r>
      <w:r>
        <w:rPr>
          <w:rFonts w:ascii="Times New Roman" w:hAnsi="Times New Roman"/>
        </w:rPr>
        <w:t>7</w:t>
      </w:r>
      <w:r>
        <w:rPr>
          <w:rFonts w:ascii="Times New Roman" w:hAnsi="Times New Roman"/>
        </w:rPr>
        <w:t>项。</w:t>
      </w:r>
    </w:p>
    <w:p w:rsidR="002039B0" w:rsidRDefault="002350CF">
      <w:pPr>
        <w:pStyle w:val="378020"/>
        <w:rPr>
          <w:rFonts w:ascii="Times New Roman" w:hAnsi="Times New Roman"/>
        </w:rPr>
      </w:pPr>
      <w:r>
        <w:rPr>
          <w:rFonts w:ascii="Times New Roman" w:hAnsi="Times New Roman" w:hint="eastAsia"/>
        </w:rPr>
        <w:t>1.</w:t>
      </w:r>
      <w:r>
        <w:rPr>
          <w:rFonts w:ascii="Times New Roman" w:hAnsi="Times New Roman"/>
        </w:rPr>
        <w:t>3</w:t>
      </w:r>
      <w:r>
        <w:rPr>
          <w:rFonts w:ascii="Times New Roman" w:hAnsi="Times New Roman" w:hint="eastAsia"/>
        </w:rPr>
        <w:t xml:space="preserve"> </w:t>
      </w:r>
      <w:r>
        <w:rPr>
          <w:rFonts w:ascii="Times New Roman" w:hAnsi="Times New Roman"/>
        </w:rPr>
        <w:t>资金来源</w:t>
      </w:r>
    </w:p>
    <w:p w:rsidR="002039B0" w:rsidRDefault="002350CF">
      <w:pPr>
        <w:spacing w:line="400" w:lineRule="exact"/>
        <w:ind w:firstLineChars="200" w:firstLine="420"/>
        <w:rPr>
          <w:rFonts w:ascii="Times New Roman" w:hAnsi="Times New Roman"/>
        </w:rPr>
      </w:pPr>
      <w:r>
        <w:rPr>
          <w:rFonts w:ascii="Times New Roman" w:hAnsi="Times New Roman"/>
        </w:rPr>
        <w:t>1.3.1</w:t>
      </w:r>
      <w:r>
        <w:rPr>
          <w:rFonts w:ascii="Times New Roman" w:hAnsi="Times New Roman"/>
        </w:rPr>
        <w:t>本工程项目资金来源见前附表第</w:t>
      </w:r>
      <w:r>
        <w:rPr>
          <w:rFonts w:ascii="Times New Roman" w:hAnsi="Times New Roman"/>
        </w:rPr>
        <w:t>8</w:t>
      </w:r>
      <w:r>
        <w:rPr>
          <w:rFonts w:ascii="Times New Roman" w:hAnsi="Times New Roman"/>
        </w:rPr>
        <w:t>项。</w:t>
      </w:r>
    </w:p>
    <w:p w:rsidR="002039B0" w:rsidRDefault="002350CF">
      <w:pPr>
        <w:pStyle w:val="378020"/>
        <w:rPr>
          <w:rFonts w:ascii="Times New Roman" w:hAnsi="Times New Roman"/>
        </w:rPr>
      </w:pPr>
      <w:r>
        <w:rPr>
          <w:rFonts w:ascii="Times New Roman" w:hAnsi="Times New Roman" w:hint="eastAsia"/>
        </w:rPr>
        <w:t>1.</w:t>
      </w:r>
      <w:r>
        <w:rPr>
          <w:rFonts w:ascii="Times New Roman" w:hAnsi="Times New Roman"/>
        </w:rPr>
        <w:t>4</w:t>
      </w:r>
      <w:r>
        <w:rPr>
          <w:rFonts w:ascii="Times New Roman" w:hAnsi="Times New Roman" w:hint="eastAsia"/>
        </w:rPr>
        <w:t xml:space="preserve"> </w:t>
      </w:r>
      <w:r>
        <w:rPr>
          <w:rFonts w:ascii="Times New Roman" w:hAnsi="Times New Roman"/>
        </w:rPr>
        <w:t>投标费用</w:t>
      </w:r>
    </w:p>
    <w:p w:rsidR="002039B0" w:rsidRDefault="002350CF">
      <w:pPr>
        <w:spacing w:line="400" w:lineRule="exact"/>
        <w:ind w:firstLineChars="200" w:firstLine="420"/>
        <w:rPr>
          <w:rFonts w:ascii="Times New Roman" w:hAnsi="Times New Roman"/>
        </w:rPr>
      </w:pPr>
      <w:r>
        <w:rPr>
          <w:rFonts w:ascii="Times New Roman" w:hAnsi="Times New Roman"/>
        </w:rPr>
        <w:t>1.4.1</w:t>
      </w:r>
      <w:r>
        <w:rPr>
          <w:rFonts w:ascii="Times New Roman" w:hAnsi="Times New Roman"/>
        </w:rPr>
        <w:t>投标人应承担其编制投标文件与递交投标文件所涉及的一切费用。不管投标结果如何，招标人对上述费用不负任何责任。</w:t>
      </w:r>
    </w:p>
    <w:p w:rsidR="002039B0" w:rsidRDefault="002350CF">
      <w:pPr>
        <w:pStyle w:val="378020"/>
        <w:rPr>
          <w:rFonts w:ascii="Times New Roman" w:hAnsi="Times New Roman"/>
        </w:rPr>
      </w:pPr>
      <w:r>
        <w:rPr>
          <w:rFonts w:ascii="Times New Roman" w:hAnsi="Times New Roman" w:hint="eastAsia"/>
        </w:rPr>
        <w:t>1.</w:t>
      </w:r>
      <w:r>
        <w:rPr>
          <w:rFonts w:ascii="Times New Roman" w:hAnsi="Times New Roman"/>
        </w:rPr>
        <w:t>5</w:t>
      </w:r>
      <w:r>
        <w:rPr>
          <w:rFonts w:ascii="Times New Roman" w:hAnsi="Times New Roman" w:hint="eastAsia"/>
        </w:rPr>
        <w:t xml:space="preserve"> </w:t>
      </w:r>
      <w:r>
        <w:rPr>
          <w:rFonts w:ascii="Times New Roman" w:hAnsi="Times New Roman"/>
        </w:rPr>
        <w:t>合格的投标人</w:t>
      </w:r>
    </w:p>
    <w:p w:rsidR="002039B0" w:rsidRDefault="002350CF">
      <w:pPr>
        <w:spacing w:line="400" w:lineRule="exact"/>
        <w:ind w:firstLineChars="200" w:firstLine="420"/>
        <w:rPr>
          <w:rFonts w:ascii="Times New Roman" w:hAnsi="Times New Roman"/>
        </w:rPr>
      </w:pPr>
      <w:r>
        <w:rPr>
          <w:rFonts w:ascii="Times New Roman" w:hAnsi="Times New Roman"/>
        </w:rPr>
        <w:t>1.5.1</w:t>
      </w:r>
      <w:r>
        <w:rPr>
          <w:rFonts w:ascii="Times New Roman" w:hAnsi="Times New Roman"/>
        </w:rPr>
        <w:t>投标人资质等级要求见前附表第</w:t>
      </w:r>
      <w:r>
        <w:rPr>
          <w:rFonts w:ascii="Times New Roman" w:hAnsi="Times New Roman"/>
        </w:rPr>
        <w:t>9</w:t>
      </w:r>
      <w:r>
        <w:rPr>
          <w:rFonts w:ascii="Times New Roman" w:hAnsi="Times New Roman"/>
        </w:rPr>
        <w:t>项。</w:t>
      </w:r>
    </w:p>
    <w:p w:rsidR="002039B0" w:rsidRDefault="002350CF">
      <w:pPr>
        <w:spacing w:line="400" w:lineRule="exact"/>
        <w:ind w:firstLineChars="200" w:firstLine="420"/>
        <w:rPr>
          <w:rFonts w:ascii="Times New Roman" w:hAnsi="Times New Roman"/>
        </w:rPr>
      </w:pPr>
      <w:r>
        <w:rPr>
          <w:rFonts w:ascii="Times New Roman" w:hAnsi="Times New Roman"/>
        </w:rPr>
        <w:t xml:space="preserve">1.5.2 </w:t>
      </w:r>
      <w:r>
        <w:rPr>
          <w:rFonts w:ascii="Times New Roman" w:hAnsi="Times New Roman"/>
        </w:rPr>
        <w:t>投标人合格条件及审查标准详见招标公告第三条。</w:t>
      </w:r>
    </w:p>
    <w:p w:rsidR="002039B0" w:rsidRDefault="002350CF">
      <w:pPr>
        <w:spacing w:line="400" w:lineRule="exact"/>
        <w:ind w:firstLineChars="200" w:firstLine="420"/>
        <w:rPr>
          <w:rFonts w:ascii="Times New Roman" w:hAnsi="Times New Roman"/>
        </w:rPr>
      </w:pPr>
      <w:r>
        <w:rPr>
          <w:rFonts w:ascii="Times New Roman" w:hAnsi="Times New Roman"/>
        </w:rPr>
        <w:t xml:space="preserve">1.5.3 </w:t>
      </w:r>
      <w:r>
        <w:rPr>
          <w:rFonts w:ascii="Times New Roman" w:hAnsi="Times New Roman"/>
        </w:rPr>
        <w:t>本工程采用前附表中第</w:t>
      </w:r>
      <w:r>
        <w:rPr>
          <w:rFonts w:ascii="Times New Roman" w:hAnsi="Times New Roman"/>
        </w:rPr>
        <w:t>10</w:t>
      </w:r>
      <w:r>
        <w:rPr>
          <w:rFonts w:ascii="Times New Roman" w:hAnsi="Times New Roman"/>
        </w:rPr>
        <w:t>项所述的资格审查方式确定合格投标人。</w:t>
      </w:r>
    </w:p>
    <w:p w:rsidR="002039B0" w:rsidRDefault="002350CF">
      <w:pPr>
        <w:spacing w:line="400" w:lineRule="exact"/>
        <w:ind w:firstLineChars="200" w:firstLine="420"/>
        <w:rPr>
          <w:rFonts w:ascii="Times New Roman" w:hAnsi="Times New Roman"/>
        </w:rPr>
      </w:pPr>
      <w:r>
        <w:rPr>
          <w:rFonts w:ascii="Times New Roman" w:hAnsi="Times New Roman"/>
        </w:rPr>
        <w:t xml:space="preserve">1.5.4 </w:t>
      </w:r>
      <w:r>
        <w:rPr>
          <w:rFonts w:ascii="Times New Roman" w:hAnsi="Times New Roman"/>
        </w:rPr>
        <w:t>本工程的投标人应以独立投标人身份参与工程投标。</w:t>
      </w:r>
    </w:p>
    <w:p w:rsidR="002039B0" w:rsidRDefault="002350CF">
      <w:pPr>
        <w:pStyle w:val="378020"/>
        <w:rPr>
          <w:rFonts w:ascii="Times New Roman" w:hAnsi="Times New Roman"/>
        </w:rPr>
      </w:pPr>
      <w:r>
        <w:rPr>
          <w:rFonts w:ascii="Times New Roman" w:hAnsi="Times New Roman" w:hint="eastAsia"/>
        </w:rPr>
        <w:t>1.</w:t>
      </w:r>
      <w:r>
        <w:rPr>
          <w:rFonts w:ascii="Times New Roman" w:hAnsi="Times New Roman"/>
        </w:rPr>
        <w:t>6</w:t>
      </w:r>
      <w:r>
        <w:rPr>
          <w:rFonts w:ascii="Times New Roman" w:hAnsi="Times New Roman" w:hint="eastAsia"/>
        </w:rPr>
        <w:t xml:space="preserve"> </w:t>
      </w:r>
      <w:r>
        <w:rPr>
          <w:rFonts w:ascii="Times New Roman" w:hAnsi="Times New Roman"/>
        </w:rPr>
        <w:t>现场踏勘</w:t>
      </w:r>
    </w:p>
    <w:p w:rsidR="002039B0" w:rsidRDefault="002350CF">
      <w:pPr>
        <w:spacing w:line="400" w:lineRule="exact"/>
        <w:ind w:firstLineChars="200" w:firstLine="420"/>
        <w:rPr>
          <w:rFonts w:ascii="Times New Roman" w:hAnsi="Times New Roman"/>
        </w:rPr>
      </w:pPr>
      <w:r>
        <w:rPr>
          <w:rFonts w:ascii="Times New Roman" w:hAnsi="Times New Roman"/>
        </w:rPr>
        <w:t>1.6.1</w:t>
      </w:r>
      <w:r>
        <w:rPr>
          <w:rFonts w:ascii="Times New Roman" w:hAnsi="Times New Roman"/>
        </w:rPr>
        <w:t>招标人将按本须知前附表第</w:t>
      </w:r>
      <w:r>
        <w:rPr>
          <w:rFonts w:ascii="Times New Roman" w:hAnsi="Times New Roman"/>
        </w:rPr>
        <w:t>14</w:t>
      </w:r>
      <w:r>
        <w:rPr>
          <w:rFonts w:ascii="Times New Roman" w:hAnsi="Times New Roman"/>
        </w:rPr>
        <w:t>项所述不集中组织投标人对工程现场及周围环境进行踏勘。</w:t>
      </w:r>
    </w:p>
    <w:p w:rsidR="002039B0" w:rsidRDefault="002350CF">
      <w:pPr>
        <w:spacing w:line="400" w:lineRule="exact"/>
        <w:ind w:firstLineChars="200" w:firstLine="420"/>
        <w:rPr>
          <w:rFonts w:ascii="Times New Roman" w:hAnsi="Times New Roman"/>
        </w:rPr>
      </w:pPr>
      <w:r>
        <w:rPr>
          <w:rFonts w:ascii="Times New Roman" w:hAnsi="Times New Roman"/>
        </w:rPr>
        <w:t>1.6.2</w:t>
      </w:r>
      <w:r>
        <w:rPr>
          <w:rFonts w:ascii="Times New Roman" w:hAnsi="Times New Roman"/>
        </w:rPr>
        <w:t>投标人可以为踏勘目的自行进入招标人的项目现场，但投标人不得因此使招标人承担有关的责任和蒙受损失。投标人应承担踏勘现场的责任和风险。</w:t>
      </w:r>
    </w:p>
    <w:p w:rsidR="002039B0" w:rsidRDefault="002350CF" w:rsidP="00EC04ED">
      <w:pPr>
        <w:spacing w:afterLines="50" w:line="400" w:lineRule="exact"/>
        <w:ind w:firstLineChars="200" w:firstLine="420"/>
        <w:rPr>
          <w:rFonts w:ascii="Times New Roman" w:hAnsi="Times New Roman"/>
        </w:rPr>
      </w:pPr>
      <w:r>
        <w:rPr>
          <w:rFonts w:ascii="Times New Roman" w:hAnsi="Times New Roman"/>
        </w:rPr>
        <w:t>1.6.3</w:t>
      </w:r>
      <w:r>
        <w:rPr>
          <w:rFonts w:ascii="Times New Roman" w:hAnsi="Times New Roman"/>
        </w:rPr>
        <w:t>招标人向投标人提供的有关现场的数据和资料，是招标人现有的能被投标人利用的资料，招标人对投标人做出的任何推论、理解的结论均不负责任。</w:t>
      </w:r>
      <w:bookmarkStart w:id="30" w:name="_Toc102398579"/>
      <w:bookmarkStart w:id="31" w:name="_Toc102398871"/>
      <w:bookmarkStart w:id="32" w:name="_Toc102398984"/>
      <w:bookmarkStart w:id="33" w:name="_Toc102399077"/>
      <w:bookmarkStart w:id="34" w:name="_Toc102399639"/>
      <w:bookmarkStart w:id="35" w:name="_Toc104739130"/>
      <w:bookmarkStart w:id="36" w:name="_Toc102400904"/>
      <w:bookmarkStart w:id="37" w:name="_Toc106242867"/>
    </w:p>
    <w:p w:rsidR="002039B0" w:rsidRDefault="002350CF">
      <w:pPr>
        <w:pStyle w:val="2TimesNewRoman5020"/>
      </w:pPr>
      <w:bookmarkStart w:id="38" w:name="_Toc144974510"/>
      <w:bookmarkStart w:id="39" w:name="_Toc152042318"/>
      <w:bookmarkStart w:id="40" w:name="_Toc152045542"/>
      <w:bookmarkStart w:id="41" w:name="_Toc179632560"/>
      <w:bookmarkStart w:id="42" w:name="_Toc524908027"/>
      <w:bookmarkEnd w:id="30"/>
      <w:bookmarkEnd w:id="31"/>
      <w:bookmarkEnd w:id="32"/>
      <w:bookmarkEnd w:id="33"/>
      <w:bookmarkEnd w:id="34"/>
      <w:bookmarkEnd w:id="35"/>
      <w:bookmarkEnd w:id="36"/>
      <w:bookmarkEnd w:id="37"/>
      <w:r>
        <w:rPr>
          <w:rFonts w:hint="eastAsia"/>
        </w:rPr>
        <w:t xml:space="preserve">2. </w:t>
      </w:r>
      <w:r>
        <w:rPr>
          <w:rFonts w:hint="eastAsia"/>
        </w:rPr>
        <w:t>招标文件</w:t>
      </w:r>
      <w:bookmarkEnd w:id="38"/>
      <w:bookmarkEnd w:id="39"/>
      <w:bookmarkEnd w:id="40"/>
      <w:bookmarkEnd w:id="41"/>
      <w:bookmarkEnd w:id="42"/>
    </w:p>
    <w:p w:rsidR="002039B0" w:rsidRDefault="002350CF">
      <w:pPr>
        <w:pStyle w:val="378020"/>
        <w:rPr>
          <w:rFonts w:ascii="Times New Roman" w:hAnsi="Times New Roman"/>
        </w:rPr>
      </w:pPr>
      <w:r>
        <w:rPr>
          <w:rFonts w:ascii="Times New Roman" w:hAnsi="Times New Roman"/>
        </w:rPr>
        <w:t>2.1</w:t>
      </w:r>
      <w:r>
        <w:rPr>
          <w:rFonts w:ascii="Times New Roman" w:hAnsi="Times New Roman"/>
        </w:rPr>
        <w:t>招标文件的组成</w:t>
      </w:r>
    </w:p>
    <w:p w:rsidR="002039B0" w:rsidRDefault="002350CF">
      <w:pPr>
        <w:spacing w:line="400" w:lineRule="exact"/>
        <w:ind w:firstLineChars="200" w:firstLine="420"/>
        <w:rPr>
          <w:rFonts w:ascii="Times New Roman" w:hAnsi="Times New Roman"/>
        </w:rPr>
      </w:pPr>
      <w:r>
        <w:rPr>
          <w:rFonts w:ascii="Times New Roman" w:hAnsi="Times New Roman"/>
        </w:rPr>
        <w:t>2.1.1</w:t>
      </w:r>
      <w:r>
        <w:rPr>
          <w:rFonts w:ascii="Times New Roman" w:hAnsi="Times New Roman"/>
        </w:rPr>
        <w:t>招标文件包括下列内容：</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rPr>
        <w:t>招标公告</w:t>
      </w:r>
    </w:p>
    <w:p w:rsidR="002039B0" w:rsidRDefault="002350CF">
      <w:pPr>
        <w:spacing w:line="400" w:lineRule="exact"/>
        <w:ind w:firstLineChars="200" w:firstLine="420"/>
        <w:rPr>
          <w:rFonts w:ascii="Times New Roman" w:hAnsi="Times New Roman"/>
        </w:rPr>
      </w:pPr>
      <w:r>
        <w:rPr>
          <w:rFonts w:ascii="Times New Roman" w:hAnsi="Times New Roman" w:hint="eastAsia"/>
        </w:rPr>
        <w:lastRenderedPageBreak/>
        <w:t>（</w:t>
      </w:r>
      <w:r>
        <w:rPr>
          <w:rFonts w:ascii="Times New Roman" w:hAnsi="Times New Roman" w:hint="eastAsia"/>
        </w:rPr>
        <w:t>2</w:t>
      </w:r>
      <w:r>
        <w:rPr>
          <w:rFonts w:ascii="Times New Roman" w:hAnsi="Times New Roman" w:hint="eastAsia"/>
        </w:rPr>
        <w:t>）</w:t>
      </w:r>
      <w:r>
        <w:rPr>
          <w:rFonts w:ascii="Times New Roman" w:hAnsi="Times New Roman"/>
        </w:rPr>
        <w:t>投标人须知</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w:t>
      </w:r>
      <w:r>
        <w:rPr>
          <w:rFonts w:ascii="Times New Roman" w:hAnsi="Times New Roman"/>
        </w:rPr>
        <w:t>投标文件的详细评审细则</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w:t>
      </w:r>
      <w:r>
        <w:rPr>
          <w:rFonts w:ascii="Times New Roman" w:hAnsi="Times New Roman"/>
        </w:rPr>
        <w:t>合同</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5</w:t>
      </w:r>
      <w:r>
        <w:rPr>
          <w:rFonts w:ascii="Times New Roman" w:hAnsi="Times New Roman" w:hint="eastAsia"/>
        </w:rPr>
        <w:t>）</w:t>
      </w:r>
      <w:r>
        <w:rPr>
          <w:rFonts w:ascii="Times New Roman" w:hAnsi="Times New Roman"/>
        </w:rPr>
        <w:t>工程技术要求及工程技术规范</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6</w:t>
      </w:r>
      <w:r>
        <w:rPr>
          <w:rFonts w:ascii="Times New Roman" w:hAnsi="Times New Roman" w:hint="eastAsia"/>
        </w:rPr>
        <w:t>）</w:t>
      </w:r>
      <w:r>
        <w:rPr>
          <w:rFonts w:ascii="Times New Roman" w:hAnsi="Times New Roman"/>
        </w:rPr>
        <w:t>图纸</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7</w:t>
      </w:r>
      <w:r>
        <w:rPr>
          <w:rFonts w:ascii="Times New Roman" w:hAnsi="Times New Roman" w:hint="eastAsia"/>
        </w:rPr>
        <w:t>）</w:t>
      </w:r>
      <w:r>
        <w:rPr>
          <w:rFonts w:ascii="Times New Roman" w:hAnsi="Times New Roman"/>
        </w:rPr>
        <w:t>商务标部分格式</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8</w:t>
      </w:r>
      <w:r>
        <w:rPr>
          <w:rFonts w:ascii="Times New Roman" w:hAnsi="Times New Roman" w:hint="eastAsia"/>
        </w:rPr>
        <w:t>）</w:t>
      </w:r>
      <w:r>
        <w:rPr>
          <w:rFonts w:ascii="Times New Roman" w:hAnsi="Times New Roman"/>
        </w:rPr>
        <w:t>技术标部分格式</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9</w:t>
      </w:r>
      <w:r>
        <w:rPr>
          <w:rFonts w:ascii="Times New Roman" w:hAnsi="Times New Roman" w:hint="eastAsia"/>
        </w:rPr>
        <w:t>）</w:t>
      </w:r>
      <w:r>
        <w:rPr>
          <w:rFonts w:ascii="Times New Roman" w:hAnsi="Times New Roman"/>
        </w:rPr>
        <w:t>已标价工程量清单部分格式</w:t>
      </w:r>
      <w:bookmarkStart w:id="43" w:name="_Toc102398580"/>
      <w:bookmarkStart w:id="44" w:name="_Toc106242868"/>
      <w:bookmarkStart w:id="45" w:name="_Toc104739131"/>
      <w:bookmarkStart w:id="46" w:name="_Toc102400905"/>
      <w:bookmarkStart w:id="47" w:name="_Toc102399640"/>
      <w:bookmarkStart w:id="48" w:name="_Toc102399078"/>
      <w:bookmarkStart w:id="49" w:name="_Toc102398872"/>
      <w:bookmarkStart w:id="50" w:name="_Toc102398985"/>
    </w:p>
    <w:p w:rsidR="002039B0" w:rsidRDefault="002350CF">
      <w:pPr>
        <w:pStyle w:val="2TimesNewRoman5020"/>
      </w:pPr>
      <w:r>
        <w:rPr>
          <w:rFonts w:hint="eastAsia"/>
        </w:rPr>
        <w:t>3.</w:t>
      </w:r>
      <w:r>
        <w:t>投标报价、工程量清单</w:t>
      </w:r>
      <w:bookmarkEnd w:id="43"/>
      <w:bookmarkEnd w:id="44"/>
      <w:bookmarkEnd w:id="45"/>
      <w:bookmarkEnd w:id="46"/>
      <w:bookmarkEnd w:id="47"/>
      <w:bookmarkEnd w:id="48"/>
      <w:bookmarkEnd w:id="49"/>
      <w:bookmarkEnd w:id="50"/>
    </w:p>
    <w:p w:rsidR="002039B0" w:rsidRDefault="002350CF">
      <w:pPr>
        <w:pStyle w:val="378020"/>
        <w:rPr>
          <w:rFonts w:ascii="Times New Roman" w:hAnsi="Times New Roman"/>
        </w:rPr>
      </w:pPr>
      <w:r>
        <w:rPr>
          <w:rFonts w:ascii="Times New Roman" w:hAnsi="Times New Roman"/>
        </w:rPr>
        <w:t>3.1</w:t>
      </w:r>
      <w:r>
        <w:rPr>
          <w:rFonts w:ascii="Times New Roman" w:hAnsi="Times New Roman"/>
        </w:rPr>
        <w:t>投标报价</w:t>
      </w:r>
    </w:p>
    <w:p w:rsidR="002039B0" w:rsidRDefault="002350CF">
      <w:pPr>
        <w:spacing w:line="400" w:lineRule="exact"/>
        <w:ind w:firstLineChars="200" w:firstLine="420"/>
        <w:rPr>
          <w:rFonts w:ascii="Times New Roman" w:hAnsi="Times New Roman"/>
        </w:rPr>
      </w:pPr>
      <w:r>
        <w:rPr>
          <w:rFonts w:ascii="Times New Roman" w:hAnsi="Times New Roman"/>
        </w:rPr>
        <w:t>3.1.1</w:t>
      </w:r>
      <w:r>
        <w:rPr>
          <w:rFonts w:ascii="Times New Roman" w:hAnsi="Times New Roman"/>
        </w:rPr>
        <w:t>招标控制价</w:t>
      </w:r>
    </w:p>
    <w:p w:rsidR="002039B0" w:rsidRDefault="002350CF">
      <w:pPr>
        <w:spacing w:line="400" w:lineRule="exact"/>
        <w:ind w:firstLineChars="200" w:firstLine="420"/>
        <w:rPr>
          <w:rFonts w:ascii="Times New Roman" w:hAnsi="Times New Roman"/>
        </w:rPr>
      </w:pPr>
      <w:r>
        <w:rPr>
          <w:rFonts w:ascii="Times New Roman" w:hAnsi="Times New Roman"/>
        </w:rPr>
        <w:t>投标人应注意及时浏览澄清、修改文件，凡超过招标控制价的投标文件按废标处理。</w:t>
      </w:r>
    </w:p>
    <w:p w:rsidR="002039B0" w:rsidRDefault="002350CF">
      <w:pPr>
        <w:spacing w:line="400" w:lineRule="exact"/>
        <w:ind w:firstLineChars="200" w:firstLine="420"/>
        <w:rPr>
          <w:rFonts w:ascii="Times New Roman" w:hAnsi="Times New Roman"/>
        </w:rPr>
      </w:pPr>
      <w:r>
        <w:rPr>
          <w:rFonts w:ascii="Times New Roman" w:hAnsi="Times New Roman"/>
        </w:rPr>
        <w:t>3.1.2</w:t>
      </w:r>
      <w:r>
        <w:rPr>
          <w:rFonts w:ascii="Times New Roman" w:hAnsi="Times New Roman"/>
        </w:rPr>
        <w:t>投标报价采用建设工程工程量清单计价，其中综合单价应包括完成招标人提供的工程量清单项目中一个规定计量单位所需的人工费、材料费、机械使用费、管理费、利润及风险因素。</w:t>
      </w:r>
    </w:p>
    <w:p w:rsidR="002039B0" w:rsidRDefault="002350CF">
      <w:pPr>
        <w:spacing w:line="400" w:lineRule="exact"/>
        <w:ind w:firstLineChars="200" w:firstLine="420"/>
        <w:rPr>
          <w:rFonts w:ascii="Times New Roman" w:hAnsi="Times New Roman"/>
        </w:rPr>
      </w:pPr>
      <w:r>
        <w:rPr>
          <w:rFonts w:ascii="Times New Roman" w:hAnsi="Times New Roman"/>
        </w:rPr>
        <w:t>3.1.3</w:t>
      </w:r>
      <w:r>
        <w:rPr>
          <w:rFonts w:ascii="Times New Roman" w:hAnsi="Times New Roman"/>
        </w:rPr>
        <w:t>投标报价应是按照招标文件及当地管理部门规定的安全文明施工要求，完成招标人所提供的工程量清单范围内的全部工作内容的价格体现。其应包括实体清单工程费、措施和其他项目费、文明施工与环境保护费、安全防护费、规费、税金等各项费用，本工程投标报价采用的币种为人民币。</w:t>
      </w:r>
    </w:p>
    <w:p w:rsidR="002039B0" w:rsidRDefault="002350CF">
      <w:pPr>
        <w:spacing w:line="400" w:lineRule="exact"/>
        <w:ind w:firstLineChars="200" w:firstLine="420"/>
        <w:rPr>
          <w:rFonts w:ascii="Times New Roman" w:hAnsi="Times New Roman"/>
        </w:rPr>
      </w:pPr>
      <w:r>
        <w:rPr>
          <w:rFonts w:ascii="Times New Roman" w:hAnsi="Times New Roman"/>
        </w:rPr>
        <w:t>属于招标范围，但未纳入清单范围内的工程项目，仍属于中标人的施工承包范围。</w:t>
      </w:r>
    </w:p>
    <w:p w:rsidR="002039B0" w:rsidRDefault="002350CF">
      <w:pPr>
        <w:spacing w:line="400" w:lineRule="exact"/>
        <w:ind w:firstLineChars="200" w:firstLine="420"/>
        <w:rPr>
          <w:rFonts w:ascii="Times New Roman" w:hAnsi="Times New Roman"/>
        </w:rPr>
      </w:pPr>
      <w:r>
        <w:rPr>
          <w:rFonts w:ascii="Times New Roman" w:hAnsi="Times New Roman"/>
        </w:rPr>
        <w:t>3.1.4</w:t>
      </w:r>
      <w:r>
        <w:rPr>
          <w:rFonts w:ascii="Times New Roman" w:hAnsi="Times New Roman"/>
        </w:rPr>
        <w:t>投标人应按招标人提供的工程量清单中列出的工程项目和工程量填报单价和合价。每一项目只允许有一个报价。任何有选择的报价将不予接受。投标人未填单价或合价的工程项目，将视为该项费用已包括在其他有价款的单价或合价内；在合同实施期间，招标人将不予以支付该项价款。</w:t>
      </w:r>
    </w:p>
    <w:p w:rsidR="002039B0" w:rsidRDefault="002350CF">
      <w:pPr>
        <w:spacing w:line="400" w:lineRule="exact"/>
        <w:ind w:firstLineChars="200" w:firstLine="420"/>
        <w:rPr>
          <w:rFonts w:ascii="Times New Roman" w:hAnsi="Times New Roman"/>
        </w:rPr>
      </w:pPr>
      <w:r>
        <w:rPr>
          <w:rFonts w:ascii="Times New Roman" w:hAnsi="Times New Roman"/>
        </w:rPr>
        <w:t>3.1.5</w:t>
      </w:r>
      <w:r>
        <w:rPr>
          <w:rFonts w:ascii="Times New Roman" w:hAnsi="Times New Roman"/>
        </w:rPr>
        <w:t>招标人提供的工程量清单编码、名称、单位、数量，各投标人不得更改。</w:t>
      </w:r>
    </w:p>
    <w:p w:rsidR="002039B0" w:rsidRDefault="002350CF">
      <w:pPr>
        <w:spacing w:line="400" w:lineRule="exact"/>
        <w:ind w:firstLineChars="200" w:firstLine="420"/>
        <w:rPr>
          <w:rFonts w:ascii="Times New Roman" w:hAnsi="Times New Roman"/>
        </w:rPr>
      </w:pPr>
      <w:r>
        <w:rPr>
          <w:rFonts w:ascii="Times New Roman" w:hAnsi="Times New Roman"/>
        </w:rPr>
        <w:t>3.1.6</w:t>
      </w:r>
      <w:r>
        <w:rPr>
          <w:rFonts w:ascii="Times New Roman" w:hAnsi="Times New Roman"/>
        </w:rPr>
        <w:t>暂列金额应按招标工程量清单</w:t>
      </w:r>
      <w:r>
        <w:rPr>
          <w:rFonts w:ascii="Times New Roman" w:hAnsi="Times New Roman"/>
        </w:rPr>
        <w:t>“</w:t>
      </w:r>
      <w:r>
        <w:rPr>
          <w:rFonts w:ascii="Times New Roman" w:hAnsi="Times New Roman"/>
        </w:rPr>
        <w:t>暂列金额明细表</w:t>
      </w:r>
      <w:r>
        <w:rPr>
          <w:rFonts w:ascii="Times New Roman" w:hAnsi="Times New Roman"/>
        </w:rPr>
        <w:t>”</w:t>
      </w:r>
      <w:r>
        <w:rPr>
          <w:rFonts w:ascii="Times New Roman" w:hAnsi="Times New Roman"/>
        </w:rPr>
        <w:t>中列出的金额填写，不得修改。</w:t>
      </w:r>
    </w:p>
    <w:p w:rsidR="002039B0" w:rsidRDefault="002350CF">
      <w:pPr>
        <w:spacing w:line="400" w:lineRule="exact"/>
        <w:ind w:firstLineChars="200" w:firstLine="420"/>
        <w:rPr>
          <w:rFonts w:ascii="Times New Roman" w:hAnsi="Times New Roman"/>
        </w:rPr>
      </w:pPr>
      <w:r>
        <w:rPr>
          <w:rFonts w:ascii="Times New Roman" w:hAnsi="Times New Roman"/>
        </w:rPr>
        <w:t>3.1.7</w:t>
      </w:r>
      <w:r>
        <w:rPr>
          <w:rFonts w:ascii="Times New Roman" w:hAnsi="Times New Roman"/>
        </w:rPr>
        <w:t>投标人应先到工地踏勘以充分了解工地位置、情况、道路、储存空间、装卸限制及任何其他足以影响承包价的情况，任何因忽视或误解工地情况而导致的索赔或工期延长申请将不被批准。</w:t>
      </w:r>
    </w:p>
    <w:p w:rsidR="002039B0" w:rsidRDefault="002350CF">
      <w:pPr>
        <w:spacing w:line="400" w:lineRule="exact"/>
        <w:ind w:firstLineChars="200" w:firstLine="420"/>
        <w:rPr>
          <w:rFonts w:ascii="Times New Roman" w:hAnsi="Times New Roman"/>
        </w:rPr>
      </w:pPr>
      <w:r>
        <w:rPr>
          <w:rFonts w:ascii="Times New Roman" w:hAnsi="Times New Roman"/>
        </w:rPr>
        <w:t>3.1.8</w:t>
      </w:r>
      <w:r>
        <w:rPr>
          <w:rFonts w:ascii="Times New Roman" w:hAnsi="Times New Roman"/>
        </w:rPr>
        <w:t>投标人在投标报价时应按省市有关规定考虑农民工工伤保险，并计入至投标报价中。</w:t>
      </w:r>
    </w:p>
    <w:p w:rsidR="002039B0" w:rsidRDefault="002350CF">
      <w:pPr>
        <w:spacing w:line="400" w:lineRule="exact"/>
        <w:ind w:firstLineChars="200" w:firstLine="420"/>
        <w:rPr>
          <w:rFonts w:ascii="Times New Roman" w:hAnsi="Times New Roman"/>
        </w:rPr>
      </w:pPr>
      <w:r>
        <w:rPr>
          <w:rFonts w:ascii="Times New Roman" w:hAnsi="Times New Roman"/>
        </w:rPr>
        <w:t>3.1.9</w:t>
      </w:r>
      <w:r>
        <w:rPr>
          <w:rFonts w:ascii="Times New Roman" w:hAnsi="Times New Roman"/>
        </w:rPr>
        <w:t>本工程投标报价时，不计取工程定额测定费。</w:t>
      </w:r>
    </w:p>
    <w:p w:rsidR="002039B0" w:rsidRDefault="002350CF">
      <w:pPr>
        <w:spacing w:line="400" w:lineRule="exact"/>
        <w:ind w:firstLineChars="200" w:firstLine="420"/>
        <w:rPr>
          <w:rFonts w:ascii="Times New Roman" w:hAnsi="Times New Roman"/>
        </w:rPr>
      </w:pPr>
      <w:r>
        <w:rPr>
          <w:rFonts w:ascii="Times New Roman" w:hAnsi="Times New Roman"/>
        </w:rPr>
        <w:t>3.1.10</w:t>
      </w:r>
      <w:r>
        <w:rPr>
          <w:rFonts w:ascii="Times New Roman" w:hAnsi="Times New Roman" w:hint="eastAsia"/>
        </w:rPr>
        <w:t>本工程农民工工伤保险费用由用人单位缴纳，并计入投标报价中。本工程材料、构配件见证取样类检测项目由承包人委托具有相应资质的检测机构进行检测并承担相应费用，涉及结构安全和使用功能的专项检测项目计入建设单位工程建设其他费，由于施工单位原因造成检测结果不合格的，其复检费用由施工单位承担。</w:t>
      </w:r>
    </w:p>
    <w:p w:rsidR="002039B0" w:rsidRDefault="002350CF" w:rsidP="00EC04ED">
      <w:pPr>
        <w:spacing w:afterLines="50" w:line="400" w:lineRule="exact"/>
        <w:ind w:firstLineChars="200" w:firstLine="420"/>
        <w:rPr>
          <w:rFonts w:ascii="Times New Roman" w:hAnsi="Times New Roman"/>
        </w:rPr>
      </w:pPr>
      <w:r>
        <w:rPr>
          <w:rFonts w:ascii="Times New Roman" w:hAnsi="Times New Roman"/>
        </w:rPr>
        <w:lastRenderedPageBreak/>
        <w:t>3.</w:t>
      </w:r>
      <w:r>
        <w:rPr>
          <w:rFonts w:ascii="Times New Roman" w:hAnsi="Times New Roman" w:hint="eastAsia"/>
        </w:rPr>
        <w:t>1.11</w:t>
      </w:r>
      <w:r>
        <w:rPr>
          <w:rFonts w:ascii="Times New Roman" w:hAnsi="Times New Roman" w:hint="eastAsia"/>
        </w:rPr>
        <w:t>主要材料及设备参考品牌见下表，投标人应使用参考品牌中的一种或多种进行报价并在投标文件中注明所用品牌，并在投标函中作出明确承诺。</w:t>
      </w:r>
    </w:p>
    <w:tbl>
      <w:tblPr>
        <w:tblW w:w="8846" w:type="dxa"/>
        <w:tblLayout w:type="fixed"/>
        <w:tblCellMar>
          <w:left w:w="0" w:type="dxa"/>
          <w:right w:w="0" w:type="dxa"/>
        </w:tblCellMar>
        <w:tblLook w:val="04A0"/>
      </w:tblPr>
      <w:tblGrid>
        <w:gridCol w:w="750"/>
        <w:gridCol w:w="3278"/>
        <w:gridCol w:w="4818"/>
      </w:tblGrid>
      <w:tr w:rsidR="002039B0">
        <w:trPr>
          <w:trHeight w:val="340"/>
        </w:trPr>
        <w:tc>
          <w:tcPr>
            <w:tcW w:w="75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2039B0" w:rsidRDefault="002350CF">
            <w:pPr>
              <w:jc w:val="center"/>
              <w:rPr>
                <w:rFonts w:ascii="Times New Roman" w:hAnsi="Times New Roman"/>
              </w:rPr>
            </w:pPr>
            <w:r>
              <w:rPr>
                <w:rFonts w:ascii="Times New Roman" w:hAnsi="Times New Roman" w:hint="eastAsia"/>
              </w:rPr>
              <w:t>序号</w:t>
            </w:r>
          </w:p>
        </w:tc>
        <w:tc>
          <w:tcPr>
            <w:tcW w:w="327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jc w:val="center"/>
              <w:rPr>
                <w:rFonts w:ascii="Times New Roman" w:hAnsi="Times New Roman"/>
              </w:rPr>
            </w:pPr>
            <w:r>
              <w:rPr>
                <w:rFonts w:ascii="Times New Roman" w:hAnsi="Times New Roman" w:hint="eastAsia"/>
              </w:rPr>
              <w:t>材料、设备名称</w:t>
            </w:r>
          </w:p>
        </w:tc>
        <w:tc>
          <w:tcPr>
            <w:tcW w:w="481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jc w:val="center"/>
              <w:rPr>
                <w:rFonts w:ascii="Times New Roman" w:hAnsi="Times New Roman"/>
              </w:rPr>
            </w:pPr>
            <w:r>
              <w:rPr>
                <w:rFonts w:ascii="Times New Roman" w:hAnsi="Times New Roman" w:hint="eastAsia"/>
              </w:rPr>
              <w:t>参考品牌</w:t>
            </w:r>
          </w:p>
        </w:tc>
      </w:tr>
      <w:tr w:rsidR="002039B0">
        <w:trPr>
          <w:trHeight w:val="340"/>
        </w:trPr>
        <w:tc>
          <w:tcPr>
            <w:tcW w:w="75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1</w:t>
            </w:r>
          </w:p>
        </w:tc>
        <w:tc>
          <w:tcPr>
            <w:tcW w:w="327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管材</w:t>
            </w:r>
          </w:p>
        </w:tc>
        <w:tc>
          <w:tcPr>
            <w:tcW w:w="481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联塑、日丰、伟星、金牛</w:t>
            </w:r>
          </w:p>
        </w:tc>
      </w:tr>
      <w:tr w:rsidR="002039B0">
        <w:trPr>
          <w:trHeight w:val="340"/>
        </w:trPr>
        <w:tc>
          <w:tcPr>
            <w:tcW w:w="75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2</w:t>
            </w:r>
          </w:p>
        </w:tc>
        <w:tc>
          <w:tcPr>
            <w:tcW w:w="327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水嘴、阀门</w:t>
            </w:r>
          </w:p>
        </w:tc>
        <w:tc>
          <w:tcPr>
            <w:tcW w:w="481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九牧、箭牌、科勒</w:t>
            </w:r>
          </w:p>
        </w:tc>
      </w:tr>
      <w:tr w:rsidR="002039B0">
        <w:trPr>
          <w:trHeight w:val="340"/>
        </w:trPr>
        <w:tc>
          <w:tcPr>
            <w:tcW w:w="75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3</w:t>
            </w:r>
          </w:p>
        </w:tc>
        <w:tc>
          <w:tcPr>
            <w:tcW w:w="327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大小便器、面盆、拖布池</w:t>
            </w:r>
          </w:p>
        </w:tc>
        <w:tc>
          <w:tcPr>
            <w:tcW w:w="481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九牧、箭牌、安华、法恩莎</w:t>
            </w:r>
          </w:p>
        </w:tc>
      </w:tr>
      <w:tr w:rsidR="002039B0">
        <w:trPr>
          <w:trHeight w:val="340"/>
        </w:trPr>
        <w:tc>
          <w:tcPr>
            <w:tcW w:w="75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4</w:t>
            </w:r>
          </w:p>
        </w:tc>
        <w:tc>
          <w:tcPr>
            <w:tcW w:w="327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电线</w:t>
            </w:r>
          </w:p>
        </w:tc>
        <w:tc>
          <w:tcPr>
            <w:tcW w:w="481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红旗双</w:t>
            </w:r>
            <w:r>
              <w:rPr>
                <w:rFonts w:ascii="Times New Roman" w:hAnsi="Times New Roman"/>
              </w:rPr>
              <w:t>益</w:t>
            </w:r>
            <w:r>
              <w:rPr>
                <w:rFonts w:ascii="Times New Roman" w:hAnsi="Times New Roman" w:hint="eastAsia"/>
              </w:rPr>
              <w:t>、龙腾红旗、</w:t>
            </w:r>
            <w:r>
              <w:rPr>
                <w:rFonts w:ascii="Times New Roman" w:hAnsi="Times New Roman"/>
              </w:rPr>
              <w:t>武汉电线二厂</w:t>
            </w:r>
          </w:p>
        </w:tc>
      </w:tr>
      <w:tr w:rsidR="002039B0">
        <w:trPr>
          <w:trHeight w:val="340"/>
        </w:trPr>
        <w:tc>
          <w:tcPr>
            <w:tcW w:w="75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5</w:t>
            </w:r>
          </w:p>
        </w:tc>
        <w:tc>
          <w:tcPr>
            <w:tcW w:w="327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开关、插座、开关箱</w:t>
            </w:r>
          </w:p>
        </w:tc>
        <w:tc>
          <w:tcPr>
            <w:tcW w:w="481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仿宋_GB2312" w:eastAsia="仿宋_GB2312" w:hAnsi="宋体"/>
                <w:sz w:val="24"/>
              </w:rPr>
            </w:pPr>
            <w:r>
              <w:rPr>
                <w:rFonts w:ascii="Times New Roman" w:hAnsi="Times New Roman" w:hint="eastAsia"/>
              </w:rPr>
              <w:t>施耐德、飞雕、松本、</w:t>
            </w:r>
            <w:r>
              <w:rPr>
                <w:rFonts w:ascii="Times New Roman" w:hAnsi="Times New Roman"/>
              </w:rPr>
              <w:t>欧普</w:t>
            </w:r>
            <w:r>
              <w:rPr>
                <w:rFonts w:ascii="Times New Roman" w:hAnsi="Times New Roman" w:hint="eastAsia"/>
              </w:rPr>
              <w:t>、</w:t>
            </w:r>
            <w:r>
              <w:rPr>
                <w:rFonts w:ascii="Times New Roman" w:hAnsi="Times New Roman" w:hint="eastAsia"/>
              </w:rPr>
              <w:t>TCL</w:t>
            </w:r>
          </w:p>
        </w:tc>
      </w:tr>
      <w:tr w:rsidR="002039B0">
        <w:trPr>
          <w:trHeight w:val="340"/>
        </w:trPr>
        <w:tc>
          <w:tcPr>
            <w:tcW w:w="750"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6</w:t>
            </w:r>
          </w:p>
        </w:tc>
        <w:tc>
          <w:tcPr>
            <w:tcW w:w="327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灯具</w:t>
            </w:r>
          </w:p>
        </w:tc>
        <w:tc>
          <w:tcPr>
            <w:tcW w:w="4818" w:type="dxa"/>
            <w:tcBorders>
              <w:top w:val="single" w:sz="4" w:space="0" w:color="auto"/>
              <w:left w:val="nil"/>
              <w:bottom w:val="single" w:sz="4" w:space="0" w:color="auto"/>
              <w:right w:val="single" w:sz="4" w:space="0" w:color="auto"/>
            </w:tcBorders>
            <w:tcMar>
              <w:top w:w="13" w:type="dxa"/>
              <w:left w:w="13" w:type="dxa"/>
              <w:bottom w:w="0" w:type="dxa"/>
              <w:right w:w="13" w:type="dxa"/>
            </w:tcMar>
            <w:vAlign w:val="center"/>
          </w:tcPr>
          <w:p w:rsidR="002039B0" w:rsidRDefault="002350CF">
            <w:pPr>
              <w:adjustRightInd w:val="0"/>
              <w:snapToGrid w:val="0"/>
              <w:spacing w:line="300" w:lineRule="exact"/>
              <w:jc w:val="center"/>
              <w:rPr>
                <w:rFonts w:ascii="Times New Roman" w:hAnsi="Times New Roman"/>
              </w:rPr>
            </w:pPr>
            <w:r>
              <w:rPr>
                <w:rFonts w:ascii="Times New Roman" w:hAnsi="Times New Roman" w:hint="eastAsia"/>
              </w:rPr>
              <w:t>三雄极光、欧普、雷士</w:t>
            </w:r>
          </w:p>
        </w:tc>
      </w:tr>
    </w:tbl>
    <w:p w:rsidR="002039B0" w:rsidRDefault="002350CF" w:rsidP="00EC04ED">
      <w:pPr>
        <w:spacing w:beforeLines="50" w:line="400" w:lineRule="exact"/>
        <w:ind w:firstLineChars="200" w:firstLine="420"/>
        <w:rPr>
          <w:rFonts w:ascii="Times New Roman" w:hAnsi="Times New Roman"/>
        </w:rPr>
      </w:pPr>
      <w:r>
        <w:rPr>
          <w:rFonts w:ascii="Times New Roman" w:hAnsi="Times New Roman"/>
        </w:rPr>
        <w:t>3.</w:t>
      </w:r>
      <w:r>
        <w:rPr>
          <w:rFonts w:ascii="Times New Roman" w:hAnsi="Times New Roman" w:hint="eastAsia"/>
        </w:rPr>
        <w:t>1.12</w:t>
      </w:r>
      <w:r>
        <w:rPr>
          <w:rFonts w:ascii="Times New Roman" w:hAnsi="Times New Roman" w:hint="eastAsia"/>
        </w:rPr>
        <w:t>投标人应根据企业自身实力、施工经验、现场环境以及招标文件的要求，根据企业定额、湖北省建设工程消耗量定额及全费用基价表、市场价格，自主进行投标报价。投标报价必须与施工方案相结合，不应脱离施工方案进行报价。</w:t>
      </w:r>
    </w:p>
    <w:p w:rsidR="002039B0" w:rsidRDefault="002350CF">
      <w:pPr>
        <w:spacing w:line="400" w:lineRule="exact"/>
        <w:ind w:firstLineChars="200" w:firstLine="420"/>
        <w:rPr>
          <w:rFonts w:ascii="Times New Roman" w:hAnsi="Times New Roman"/>
        </w:rPr>
      </w:pPr>
      <w:r>
        <w:rPr>
          <w:rFonts w:ascii="Times New Roman" w:hAnsi="Times New Roman"/>
        </w:rPr>
        <w:t>3.</w:t>
      </w:r>
      <w:r>
        <w:rPr>
          <w:rFonts w:ascii="Times New Roman" w:hAnsi="Times New Roman" w:hint="eastAsia"/>
        </w:rPr>
        <w:t>1.13</w:t>
      </w:r>
      <w:r>
        <w:rPr>
          <w:rFonts w:ascii="Times New Roman" w:hAnsi="Times New Roman" w:hint="eastAsia"/>
        </w:rPr>
        <w:t>本工程合同价款采用承包范围内固定单价承包：投标人的投标报价应自行考虑固定单价不变风险（含工期延误、工程量增减、人、材、机价格波动等），在以上约定的风险范围内合同价款不予调整。</w:t>
      </w:r>
    </w:p>
    <w:p w:rsidR="002039B0" w:rsidRDefault="002350CF">
      <w:pPr>
        <w:spacing w:line="400" w:lineRule="exact"/>
        <w:ind w:firstLineChars="200" w:firstLine="420"/>
        <w:rPr>
          <w:rFonts w:ascii="Times New Roman" w:hAnsi="Times New Roman"/>
        </w:rPr>
      </w:pPr>
      <w:r>
        <w:rPr>
          <w:rFonts w:ascii="Times New Roman" w:hAnsi="Times New Roman"/>
        </w:rPr>
        <w:t>3.</w:t>
      </w:r>
      <w:r>
        <w:rPr>
          <w:rFonts w:ascii="Times New Roman" w:hAnsi="Times New Roman" w:hint="eastAsia"/>
        </w:rPr>
        <w:t>1.14</w:t>
      </w:r>
      <w:r>
        <w:rPr>
          <w:rFonts w:ascii="Times New Roman" w:hAnsi="Times New Roman" w:hint="eastAsia"/>
        </w:rPr>
        <w:t>投标报价编制完成后，应加盖编制单位公章和编制人员（注册造价工程师、造价员）的执业专用章。</w:t>
      </w:r>
    </w:p>
    <w:p w:rsidR="002039B0" w:rsidRDefault="002350CF">
      <w:pPr>
        <w:pStyle w:val="378020"/>
        <w:rPr>
          <w:rFonts w:ascii="Times New Roman" w:hAnsi="Times New Roman"/>
        </w:rPr>
      </w:pPr>
      <w:r>
        <w:rPr>
          <w:rFonts w:ascii="Times New Roman" w:hAnsi="Times New Roman"/>
        </w:rPr>
        <w:t>3.2.</w:t>
      </w:r>
      <w:r>
        <w:rPr>
          <w:rFonts w:ascii="Times New Roman" w:hAnsi="Times New Roman"/>
        </w:rPr>
        <w:t>工程量清单</w:t>
      </w:r>
    </w:p>
    <w:p w:rsidR="002039B0" w:rsidRDefault="002350CF">
      <w:pPr>
        <w:spacing w:line="400" w:lineRule="exact"/>
        <w:ind w:firstLineChars="200" w:firstLine="420"/>
        <w:rPr>
          <w:rFonts w:ascii="Times New Roman" w:hAnsi="Times New Roman"/>
        </w:rPr>
      </w:pPr>
      <w:r>
        <w:rPr>
          <w:rFonts w:ascii="Times New Roman" w:hAnsi="Times New Roman"/>
        </w:rPr>
        <w:t>工程量清单编制的基本依据是招标文件、施工设计图纸、《建设工程工程量清单计价规范》（</w:t>
      </w:r>
      <w:r>
        <w:rPr>
          <w:rFonts w:ascii="Times New Roman" w:hAnsi="Times New Roman"/>
        </w:rPr>
        <w:t>GB50500-2013</w:t>
      </w:r>
      <w:r>
        <w:rPr>
          <w:rFonts w:ascii="Times New Roman" w:hAnsi="Times New Roman"/>
        </w:rPr>
        <w:t>）、施工现场条件和工程具体情况。</w:t>
      </w:r>
      <w:bookmarkStart w:id="51" w:name="_Toc102399641"/>
      <w:bookmarkStart w:id="52" w:name="_Toc102399079"/>
      <w:bookmarkStart w:id="53" w:name="_Toc102398986"/>
      <w:bookmarkStart w:id="54" w:name="_Toc102398873"/>
      <w:bookmarkStart w:id="55" w:name="_Toc102398581"/>
      <w:bookmarkStart w:id="56" w:name="_Toc102400906"/>
      <w:bookmarkStart w:id="57" w:name="_Toc104739132"/>
      <w:bookmarkStart w:id="58" w:name="_Toc106242869"/>
    </w:p>
    <w:p w:rsidR="002039B0" w:rsidRDefault="002350CF">
      <w:pPr>
        <w:pStyle w:val="2TimesNewRoman5020"/>
      </w:pPr>
      <w:r>
        <w:rPr>
          <w:rFonts w:hint="eastAsia"/>
        </w:rPr>
        <w:t>4</w:t>
      </w:r>
      <w:r>
        <w:t>.</w:t>
      </w:r>
      <w:r>
        <w:t>投标文件的编制</w:t>
      </w:r>
      <w:bookmarkEnd w:id="51"/>
      <w:bookmarkEnd w:id="52"/>
      <w:bookmarkEnd w:id="53"/>
      <w:bookmarkEnd w:id="54"/>
      <w:bookmarkEnd w:id="55"/>
      <w:bookmarkEnd w:id="56"/>
      <w:bookmarkEnd w:id="57"/>
      <w:bookmarkEnd w:id="58"/>
      <w:r>
        <w:t>与递交</w:t>
      </w:r>
    </w:p>
    <w:p w:rsidR="002039B0" w:rsidRDefault="002350CF">
      <w:pPr>
        <w:pStyle w:val="378020"/>
        <w:rPr>
          <w:rFonts w:ascii="Times New Roman" w:hAnsi="Times New Roman"/>
        </w:rPr>
      </w:pPr>
      <w:r>
        <w:rPr>
          <w:rFonts w:ascii="Times New Roman" w:hAnsi="Times New Roman"/>
        </w:rPr>
        <w:t xml:space="preserve">4.1 </w:t>
      </w:r>
      <w:r>
        <w:rPr>
          <w:rFonts w:ascii="Times New Roman" w:hAnsi="Times New Roman"/>
        </w:rPr>
        <w:t>投标文件的语言、度量衡单位及货币</w:t>
      </w:r>
    </w:p>
    <w:p w:rsidR="002039B0" w:rsidRDefault="002350CF">
      <w:pPr>
        <w:spacing w:line="400" w:lineRule="exact"/>
        <w:ind w:firstLineChars="200" w:firstLine="420"/>
        <w:rPr>
          <w:rFonts w:ascii="Times New Roman" w:hAnsi="Times New Roman"/>
        </w:rPr>
      </w:pPr>
      <w:r>
        <w:rPr>
          <w:rFonts w:ascii="Times New Roman" w:hAnsi="Times New Roman"/>
        </w:rPr>
        <w:t>4.1.1</w:t>
      </w:r>
      <w:r>
        <w:rPr>
          <w:rFonts w:ascii="Times New Roman" w:hAnsi="Times New Roman"/>
        </w:rPr>
        <w:t>投标文件和与投标有关的所有文件应使用汉语，投标人随投标文件提供的证明文件和资料可以为其他语言，但必须附中文译文。</w:t>
      </w:r>
    </w:p>
    <w:p w:rsidR="002039B0" w:rsidRDefault="002350CF">
      <w:pPr>
        <w:spacing w:line="400" w:lineRule="exact"/>
        <w:ind w:firstLineChars="200" w:firstLine="420"/>
        <w:rPr>
          <w:rFonts w:ascii="Times New Roman" w:hAnsi="Times New Roman"/>
        </w:rPr>
      </w:pPr>
      <w:r>
        <w:rPr>
          <w:rFonts w:ascii="Times New Roman" w:hAnsi="Times New Roman"/>
        </w:rPr>
        <w:t>4.1.2</w:t>
      </w:r>
      <w:r>
        <w:rPr>
          <w:rFonts w:ascii="Times New Roman" w:hAnsi="Times New Roman"/>
        </w:rPr>
        <w:t>除工程规范另有规定外，投标文件使用的度量衡单位，均采用中华人民共和国法定计量单位。</w:t>
      </w:r>
    </w:p>
    <w:p w:rsidR="002039B0" w:rsidRDefault="002350CF">
      <w:pPr>
        <w:pStyle w:val="378020"/>
        <w:rPr>
          <w:rFonts w:ascii="Times New Roman" w:hAnsi="Times New Roman"/>
        </w:rPr>
      </w:pPr>
      <w:r>
        <w:rPr>
          <w:rFonts w:ascii="Times New Roman" w:hAnsi="Times New Roman"/>
        </w:rPr>
        <w:t xml:space="preserve">4.2 </w:t>
      </w:r>
      <w:r>
        <w:rPr>
          <w:rFonts w:ascii="Times New Roman" w:hAnsi="Times New Roman"/>
        </w:rPr>
        <w:t>投标文件的组成</w:t>
      </w:r>
    </w:p>
    <w:p w:rsidR="002039B0" w:rsidRDefault="002350CF">
      <w:pPr>
        <w:spacing w:line="400" w:lineRule="exact"/>
        <w:ind w:firstLineChars="200" w:firstLine="420"/>
        <w:rPr>
          <w:rFonts w:ascii="Times New Roman" w:hAnsi="Times New Roman"/>
        </w:rPr>
      </w:pPr>
      <w:r>
        <w:rPr>
          <w:rFonts w:ascii="Times New Roman" w:hAnsi="Times New Roman"/>
        </w:rPr>
        <w:t>投标文件包括商务标、技术标、已标价工程量清单</w:t>
      </w:r>
      <w:r>
        <w:rPr>
          <w:rFonts w:ascii="Times New Roman" w:hAnsi="Times New Roman" w:hint="eastAsia"/>
        </w:rPr>
        <w:t>三</w:t>
      </w:r>
      <w:r>
        <w:rPr>
          <w:rFonts w:ascii="Times New Roman" w:hAnsi="Times New Roman"/>
        </w:rPr>
        <w:t>个部分：</w:t>
      </w:r>
    </w:p>
    <w:p w:rsidR="002039B0" w:rsidRDefault="002350CF">
      <w:pPr>
        <w:spacing w:line="400" w:lineRule="exact"/>
        <w:ind w:firstLineChars="200" w:firstLine="420"/>
        <w:rPr>
          <w:rFonts w:ascii="Times New Roman" w:hAnsi="Times New Roman"/>
        </w:rPr>
      </w:pPr>
      <w:r>
        <w:rPr>
          <w:rFonts w:ascii="Times New Roman" w:hAnsi="Times New Roman"/>
        </w:rPr>
        <w:t>4.2.1</w:t>
      </w:r>
      <w:r>
        <w:rPr>
          <w:rFonts w:ascii="Times New Roman" w:hAnsi="Times New Roman"/>
        </w:rPr>
        <w:t>其中商务标包括下列内容：</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）投标函；</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）法定代表人身份证明；</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）授权委托书；</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）投标保证金；</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hint="eastAsia"/>
        </w:rPr>
        <w:t>5</w:t>
      </w:r>
      <w:r>
        <w:rPr>
          <w:rFonts w:ascii="Times New Roman" w:hAnsi="Times New Roman"/>
        </w:rPr>
        <w:t>）</w:t>
      </w:r>
      <w:r>
        <w:rPr>
          <w:rFonts w:ascii="Times New Roman" w:hAnsi="Times New Roman" w:hint="eastAsia"/>
        </w:rPr>
        <w:t>企业</w:t>
      </w:r>
      <w:r>
        <w:rPr>
          <w:rFonts w:ascii="Times New Roman" w:hAnsi="Times New Roman"/>
        </w:rPr>
        <w:t>近三年</w:t>
      </w:r>
      <w:r>
        <w:rPr>
          <w:rFonts w:ascii="Times New Roman" w:hAnsi="Times New Roman" w:hint="eastAsia"/>
        </w:rPr>
        <w:t>类似</w:t>
      </w:r>
      <w:r>
        <w:rPr>
          <w:rFonts w:ascii="Times New Roman" w:hAnsi="Times New Roman"/>
        </w:rPr>
        <w:t>的建筑工程业绩一览表</w:t>
      </w:r>
      <w:r>
        <w:rPr>
          <w:rFonts w:ascii="Times New Roman" w:hAnsi="Times New Roman" w:hint="eastAsia"/>
        </w:rPr>
        <w:t>；</w:t>
      </w:r>
    </w:p>
    <w:p w:rsidR="002039B0" w:rsidRDefault="002350CF">
      <w:pPr>
        <w:spacing w:line="400" w:lineRule="exact"/>
        <w:ind w:firstLineChars="200" w:firstLine="420"/>
        <w:rPr>
          <w:rFonts w:ascii="Times New Roman" w:hAnsi="Times New Roman"/>
        </w:rPr>
      </w:pPr>
      <w:r>
        <w:rPr>
          <w:rFonts w:ascii="Times New Roman" w:hAnsi="Times New Roman"/>
        </w:rPr>
        <w:lastRenderedPageBreak/>
        <w:t>（</w:t>
      </w:r>
      <w:r>
        <w:rPr>
          <w:rFonts w:ascii="Times New Roman" w:hAnsi="Times New Roman" w:hint="eastAsia"/>
        </w:rPr>
        <w:t>6</w:t>
      </w:r>
      <w:r>
        <w:rPr>
          <w:rFonts w:ascii="Times New Roman" w:hAnsi="Times New Roman"/>
        </w:rPr>
        <w:t>）项目管理机构配备情况表</w:t>
      </w:r>
      <w:r>
        <w:rPr>
          <w:rFonts w:ascii="Times New Roman" w:hAnsi="Times New Roman" w:hint="eastAsia"/>
        </w:rPr>
        <w:t>；</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hint="eastAsia"/>
        </w:rPr>
        <w:t>7</w:t>
      </w:r>
      <w:r>
        <w:rPr>
          <w:rFonts w:ascii="Times New Roman" w:hAnsi="Times New Roman"/>
        </w:rPr>
        <w:t>）项目负责人简历表</w:t>
      </w:r>
      <w:r>
        <w:rPr>
          <w:rFonts w:ascii="Times New Roman" w:hAnsi="Times New Roman" w:hint="eastAsia"/>
        </w:rPr>
        <w:t>；</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8</w:t>
      </w:r>
      <w:r>
        <w:rPr>
          <w:rFonts w:ascii="Times New Roman" w:hAnsi="Times New Roman"/>
        </w:rPr>
        <w:t>）项目管理机构配备情况辅助说明资料；</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9</w:t>
      </w:r>
      <w:r>
        <w:rPr>
          <w:rFonts w:ascii="Times New Roman" w:hAnsi="Times New Roman"/>
        </w:rPr>
        <w:t>）资格审查资料；</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10</w:t>
      </w:r>
      <w:r>
        <w:rPr>
          <w:rFonts w:ascii="Times New Roman" w:hAnsi="Times New Roman"/>
        </w:rPr>
        <w:t>）招标文件要求投标人提交的其他投标资料。</w:t>
      </w:r>
    </w:p>
    <w:p w:rsidR="002039B0" w:rsidRDefault="002350CF">
      <w:pPr>
        <w:spacing w:line="400" w:lineRule="exact"/>
        <w:ind w:firstLineChars="200" w:firstLine="420"/>
        <w:rPr>
          <w:rFonts w:ascii="Times New Roman" w:hAnsi="Times New Roman"/>
        </w:rPr>
      </w:pPr>
      <w:r>
        <w:rPr>
          <w:rFonts w:ascii="Times New Roman" w:hAnsi="Times New Roman"/>
        </w:rPr>
        <w:t>4.2.2</w:t>
      </w:r>
      <w:r>
        <w:rPr>
          <w:rFonts w:ascii="Times New Roman" w:hAnsi="Times New Roman"/>
        </w:rPr>
        <w:t>其中技术标包括下列内容：</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）工程概况；</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）施工部署；</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）施工进度计划；</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）施工准备与资源配置计划；</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5</w:t>
      </w:r>
      <w:r>
        <w:rPr>
          <w:rFonts w:ascii="Times New Roman" w:hAnsi="Times New Roman"/>
        </w:rPr>
        <w:t>）主要施工方案；</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6</w:t>
      </w:r>
      <w:r>
        <w:rPr>
          <w:rFonts w:ascii="Times New Roman" w:hAnsi="Times New Roman"/>
        </w:rPr>
        <w:t>）施工现场平面布置；</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7</w:t>
      </w:r>
      <w:r>
        <w:rPr>
          <w:rFonts w:ascii="Times New Roman" w:hAnsi="Times New Roman"/>
        </w:rPr>
        <w:t>）主要施工管理计划。</w:t>
      </w:r>
    </w:p>
    <w:p w:rsidR="002039B0" w:rsidRDefault="002350CF">
      <w:pPr>
        <w:spacing w:line="400" w:lineRule="exact"/>
        <w:ind w:firstLineChars="200" w:firstLine="420"/>
        <w:rPr>
          <w:rFonts w:ascii="Times New Roman" w:hAnsi="Times New Roman"/>
        </w:rPr>
      </w:pPr>
      <w:r>
        <w:rPr>
          <w:rFonts w:ascii="Times New Roman" w:hAnsi="Times New Roman"/>
        </w:rPr>
        <w:t>4.2.3</w:t>
      </w:r>
      <w:r>
        <w:rPr>
          <w:rFonts w:ascii="Times New Roman" w:hAnsi="Times New Roman"/>
        </w:rPr>
        <w:t>已标价工程量清单：</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）投标报价说明；</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）投标总价；</w:t>
      </w:r>
      <w:r>
        <w:rPr>
          <w:rFonts w:ascii="Times New Roman" w:hAnsi="Times New Roman"/>
        </w:rPr>
        <w:t xml:space="preserve"> </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）单位工程投标报价汇总表；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4</w:t>
      </w:r>
      <w:r>
        <w:rPr>
          <w:rFonts w:ascii="Times New Roman" w:hAnsi="Times New Roman"/>
        </w:rPr>
        <w:t>）分部分项工程量清单计价表；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5</w:t>
      </w:r>
      <w:r>
        <w:rPr>
          <w:rFonts w:ascii="Times New Roman" w:hAnsi="Times New Roman"/>
        </w:rPr>
        <w:t>）工程量清单综合单价分析表；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6</w:t>
      </w:r>
      <w:r>
        <w:rPr>
          <w:rFonts w:ascii="Times New Roman" w:hAnsi="Times New Roman"/>
        </w:rPr>
        <w:t>）单价措施清单与计价表；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7</w:t>
      </w:r>
      <w:r>
        <w:rPr>
          <w:rFonts w:ascii="Times New Roman" w:hAnsi="Times New Roman"/>
        </w:rPr>
        <w:t>）总价措施清单与计价表；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8</w:t>
      </w:r>
      <w:r>
        <w:rPr>
          <w:rFonts w:ascii="Times New Roman" w:hAnsi="Times New Roman"/>
        </w:rPr>
        <w:t>）其他项目清单与计价汇总表；</w:t>
      </w:r>
      <w:r>
        <w:rPr>
          <w:rFonts w:ascii="Times New Roman" w:hAnsi="Times New Roman"/>
        </w:rPr>
        <w:t xml:space="preserve">   </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9</w:t>
      </w:r>
      <w:r>
        <w:rPr>
          <w:rFonts w:ascii="Times New Roman" w:hAnsi="Times New Roman"/>
        </w:rPr>
        <w:t>）暂列金额明细表；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10</w:t>
      </w:r>
      <w:r>
        <w:rPr>
          <w:rFonts w:ascii="Times New Roman" w:hAnsi="Times New Roman"/>
        </w:rPr>
        <w:t>）材料（工程设备）暂估单价与调整表；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11</w:t>
      </w:r>
      <w:r>
        <w:rPr>
          <w:rFonts w:ascii="Times New Roman" w:hAnsi="Times New Roman"/>
        </w:rPr>
        <w:t>）专业工程暂估价表；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12</w:t>
      </w:r>
      <w:r>
        <w:rPr>
          <w:rFonts w:ascii="Times New Roman" w:hAnsi="Times New Roman"/>
        </w:rPr>
        <w:t>）计日工表；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13</w:t>
      </w:r>
      <w:r>
        <w:rPr>
          <w:rFonts w:ascii="Times New Roman" w:hAnsi="Times New Roman"/>
        </w:rPr>
        <w:t>）总承包服务费计价表；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14</w:t>
      </w:r>
      <w:r>
        <w:rPr>
          <w:rFonts w:ascii="Times New Roman" w:hAnsi="Times New Roman"/>
        </w:rPr>
        <w:t>）规费、税金项目计价表；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15</w:t>
      </w:r>
      <w:r>
        <w:rPr>
          <w:rFonts w:ascii="Times New Roman" w:hAnsi="Times New Roman"/>
        </w:rPr>
        <w:t>）工料机价格表；</w:t>
      </w:r>
    </w:p>
    <w:p w:rsidR="002039B0" w:rsidRDefault="002350CF">
      <w:pPr>
        <w:spacing w:line="400" w:lineRule="exact"/>
        <w:ind w:firstLineChars="200" w:firstLine="420"/>
        <w:rPr>
          <w:rFonts w:ascii="Times New Roman" w:hAnsi="Times New Roman"/>
        </w:rPr>
      </w:pPr>
      <w:r>
        <w:rPr>
          <w:rFonts w:ascii="Times New Roman" w:hAnsi="Times New Roman"/>
        </w:rPr>
        <w:t>（</w:t>
      </w:r>
      <w:r>
        <w:rPr>
          <w:rFonts w:ascii="Times New Roman" w:hAnsi="Times New Roman"/>
        </w:rPr>
        <w:t>16</w:t>
      </w:r>
      <w:r>
        <w:rPr>
          <w:rFonts w:ascii="Times New Roman" w:hAnsi="Times New Roman"/>
        </w:rPr>
        <w:t>）投标价需要的其他资料。</w:t>
      </w:r>
    </w:p>
    <w:p w:rsidR="002039B0" w:rsidRDefault="002350CF">
      <w:pPr>
        <w:spacing w:line="400" w:lineRule="exact"/>
        <w:ind w:firstLineChars="200" w:firstLine="420"/>
        <w:rPr>
          <w:rFonts w:ascii="Times New Roman" w:hAnsi="Times New Roman"/>
        </w:rPr>
      </w:pPr>
      <w:r>
        <w:rPr>
          <w:rFonts w:ascii="Times New Roman" w:hAnsi="Times New Roman"/>
        </w:rPr>
        <w:t>投标文件均按以上条款编制，投标文件中要求投标单位盖章和法定代表人签字或签章的，必须按照要求盖章或签字，预算书必须加盖公章和执业资格专用章（无需每页都盖章），否则作废标处理。</w:t>
      </w:r>
    </w:p>
    <w:p w:rsidR="002039B0" w:rsidRDefault="002350CF">
      <w:pPr>
        <w:pStyle w:val="378020"/>
        <w:rPr>
          <w:rFonts w:ascii="Times New Roman" w:hAnsi="Times New Roman"/>
        </w:rPr>
      </w:pPr>
      <w:r>
        <w:rPr>
          <w:rFonts w:ascii="Times New Roman" w:hAnsi="Times New Roman"/>
        </w:rPr>
        <w:lastRenderedPageBreak/>
        <w:t xml:space="preserve">4.3 </w:t>
      </w:r>
      <w:r>
        <w:rPr>
          <w:rFonts w:ascii="Times New Roman" w:hAnsi="Times New Roman"/>
        </w:rPr>
        <w:t>投标有效期</w:t>
      </w:r>
    </w:p>
    <w:p w:rsidR="002039B0" w:rsidRDefault="002350CF">
      <w:pPr>
        <w:spacing w:line="400" w:lineRule="exact"/>
        <w:ind w:firstLineChars="200" w:firstLine="420"/>
        <w:rPr>
          <w:rFonts w:ascii="Times New Roman" w:hAnsi="Times New Roman"/>
        </w:rPr>
      </w:pPr>
      <w:r>
        <w:rPr>
          <w:rFonts w:ascii="Times New Roman" w:hAnsi="Times New Roman"/>
        </w:rPr>
        <w:t>4.3.1</w:t>
      </w:r>
      <w:r>
        <w:rPr>
          <w:rFonts w:ascii="Times New Roman" w:hAnsi="Times New Roman"/>
        </w:rPr>
        <w:t>投标有效期为前附表规定的期限，在此期限内，凡符合本招标文件要求的投标文件均保持有效。</w:t>
      </w:r>
    </w:p>
    <w:p w:rsidR="002039B0" w:rsidRDefault="002350CF">
      <w:pPr>
        <w:spacing w:line="400" w:lineRule="exact"/>
        <w:ind w:firstLineChars="200" w:firstLine="420"/>
        <w:rPr>
          <w:rFonts w:ascii="Times New Roman" w:hAnsi="Times New Roman"/>
        </w:rPr>
      </w:pPr>
      <w:r>
        <w:rPr>
          <w:rFonts w:ascii="Times New Roman" w:hAnsi="Times New Roman"/>
        </w:rPr>
        <w:t>4.3.2</w:t>
      </w:r>
      <w:r>
        <w:rPr>
          <w:rFonts w:ascii="Times New Roman" w:hAnsi="Times New Roman"/>
        </w:rPr>
        <w:t>在特殊情况下，招标人在原定投标有效期内，可以根据需要向投标人提出延长投标有效期的要求。</w:t>
      </w:r>
    </w:p>
    <w:p w:rsidR="002039B0" w:rsidRDefault="002350CF">
      <w:pPr>
        <w:pStyle w:val="378020"/>
        <w:rPr>
          <w:rFonts w:ascii="Times New Roman" w:hAnsi="Times New Roman"/>
        </w:rPr>
      </w:pPr>
      <w:r>
        <w:rPr>
          <w:rFonts w:ascii="Times New Roman" w:hAnsi="Times New Roman"/>
        </w:rPr>
        <w:t xml:space="preserve">4.4 </w:t>
      </w:r>
      <w:r>
        <w:rPr>
          <w:rFonts w:ascii="Times New Roman" w:hAnsi="Times New Roman"/>
        </w:rPr>
        <w:t>投标保证金</w:t>
      </w:r>
    </w:p>
    <w:p w:rsidR="002039B0" w:rsidRDefault="002350CF">
      <w:pPr>
        <w:spacing w:line="400" w:lineRule="exact"/>
        <w:ind w:firstLineChars="200" w:firstLine="420"/>
        <w:rPr>
          <w:rFonts w:ascii="Times New Roman" w:hAnsi="Times New Roman"/>
        </w:rPr>
      </w:pPr>
      <w:r>
        <w:rPr>
          <w:rFonts w:ascii="Times New Roman" w:hAnsi="Times New Roman"/>
        </w:rPr>
        <w:t>4.4.1</w:t>
      </w:r>
      <w:r>
        <w:rPr>
          <w:rFonts w:ascii="Times New Roman" w:hAnsi="Times New Roman"/>
        </w:rPr>
        <w:t>投标人应在投标截止日期前，应按投标人须知前附表规定的金额、方式递交投标保证金，并将投标保证金收据及</w:t>
      </w:r>
      <w:r>
        <w:rPr>
          <w:rFonts w:ascii="Times New Roman" w:hAnsi="Times New Roman" w:hint="eastAsia"/>
        </w:rPr>
        <w:t>银行汇款凭证</w:t>
      </w:r>
      <w:r>
        <w:rPr>
          <w:rFonts w:ascii="Times New Roman" w:hAnsi="Times New Roman"/>
        </w:rPr>
        <w:t>的复印件作为商务标的附件一同装入投标文件。</w:t>
      </w:r>
    </w:p>
    <w:p w:rsidR="002039B0" w:rsidRDefault="002350CF">
      <w:pPr>
        <w:snapToGrid w:val="0"/>
        <w:spacing w:line="500" w:lineRule="exact"/>
        <w:ind w:firstLineChars="200" w:firstLine="482"/>
        <w:rPr>
          <w:rFonts w:eastAsia="仿宋_GB2312"/>
          <w:b/>
          <w:color w:val="000000"/>
          <w:sz w:val="24"/>
        </w:rPr>
      </w:pPr>
      <w:r>
        <w:rPr>
          <w:rFonts w:eastAsia="仿宋_GB2312"/>
          <w:b/>
          <w:color w:val="000000"/>
          <w:sz w:val="24"/>
        </w:rPr>
        <w:t>名称：</w:t>
      </w:r>
      <w:r>
        <w:rPr>
          <w:rFonts w:eastAsia="仿宋_GB2312" w:hint="eastAsia"/>
          <w:b/>
          <w:color w:val="000000"/>
          <w:sz w:val="24"/>
        </w:rPr>
        <w:t>湖北宜昌交运</w:t>
      </w:r>
      <w:r w:rsidR="00173176">
        <w:rPr>
          <w:rFonts w:eastAsia="仿宋_GB2312" w:hint="eastAsia"/>
          <w:b/>
          <w:color w:val="000000"/>
          <w:sz w:val="24"/>
        </w:rPr>
        <w:t>集团股份</w:t>
      </w:r>
      <w:r>
        <w:rPr>
          <w:rFonts w:eastAsia="仿宋_GB2312" w:hint="eastAsia"/>
          <w:b/>
          <w:color w:val="000000"/>
          <w:sz w:val="24"/>
        </w:rPr>
        <w:t>有限有限公司</w:t>
      </w:r>
    </w:p>
    <w:p w:rsidR="002039B0" w:rsidRPr="00173176" w:rsidRDefault="002350CF">
      <w:pPr>
        <w:snapToGrid w:val="0"/>
        <w:spacing w:line="500" w:lineRule="exact"/>
        <w:ind w:firstLineChars="200" w:firstLine="482"/>
        <w:rPr>
          <w:rFonts w:eastAsia="仿宋_GB2312"/>
          <w:b/>
          <w:color w:val="000000"/>
          <w:sz w:val="24"/>
        </w:rPr>
      </w:pPr>
      <w:r w:rsidRPr="00173176">
        <w:rPr>
          <w:rFonts w:eastAsia="仿宋_GB2312"/>
          <w:b/>
          <w:color w:val="000000"/>
          <w:sz w:val="24"/>
        </w:rPr>
        <w:t>开户行：</w:t>
      </w:r>
      <w:r w:rsidRPr="00173176">
        <w:rPr>
          <w:rFonts w:eastAsia="仿宋_GB2312"/>
          <w:b/>
          <w:color w:val="000000"/>
          <w:sz w:val="24"/>
        </w:rPr>
        <w:t xml:space="preserve"> </w:t>
      </w:r>
      <w:r w:rsidR="00173176" w:rsidRPr="00173176">
        <w:rPr>
          <w:rFonts w:eastAsia="仿宋_GB2312" w:hint="eastAsia"/>
          <w:b/>
          <w:color w:val="000000"/>
          <w:sz w:val="24"/>
        </w:rPr>
        <w:t>招行宜昌分行营业部</w:t>
      </w:r>
    </w:p>
    <w:p w:rsidR="002039B0" w:rsidRDefault="002350CF">
      <w:pPr>
        <w:snapToGrid w:val="0"/>
        <w:spacing w:line="500" w:lineRule="exact"/>
        <w:ind w:firstLineChars="200" w:firstLine="482"/>
        <w:rPr>
          <w:rFonts w:eastAsia="仿宋_GB2312"/>
          <w:b/>
          <w:color w:val="000000"/>
          <w:sz w:val="24"/>
          <w:highlight w:val="yellow"/>
        </w:rPr>
      </w:pPr>
      <w:r w:rsidRPr="00173176">
        <w:rPr>
          <w:rFonts w:eastAsia="仿宋_GB2312"/>
          <w:b/>
          <w:color w:val="000000"/>
          <w:sz w:val="24"/>
        </w:rPr>
        <w:t>账号：</w:t>
      </w:r>
      <w:r w:rsidRPr="00173176">
        <w:rPr>
          <w:rFonts w:eastAsia="仿宋_GB2312"/>
          <w:b/>
          <w:color w:val="000000"/>
          <w:sz w:val="24"/>
        </w:rPr>
        <w:t>1</w:t>
      </w:r>
      <w:r w:rsidR="00173176">
        <w:rPr>
          <w:rFonts w:eastAsia="仿宋_GB2312" w:hint="eastAsia"/>
          <w:b/>
          <w:color w:val="000000"/>
          <w:sz w:val="24"/>
        </w:rPr>
        <w:t>71280067510001</w:t>
      </w:r>
    </w:p>
    <w:p w:rsidR="002039B0" w:rsidRDefault="002350CF">
      <w:pPr>
        <w:spacing w:line="400" w:lineRule="exact"/>
        <w:ind w:firstLineChars="200" w:firstLine="420"/>
        <w:rPr>
          <w:rFonts w:ascii="Times New Roman" w:hAnsi="Times New Roman"/>
        </w:rPr>
      </w:pPr>
      <w:r>
        <w:rPr>
          <w:rFonts w:ascii="Times New Roman" w:hAnsi="Times New Roman"/>
        </w:rPr>
        <w:t>4.4.2</w:t>
      </w:r>
      <w:r>
        <w:rPr>
          <w:rFonts w:ascii="Times New Roman" w:hAnsi="Times New Roman"/>
        </w:rPr>
        <w:t>对于未能按要求提交投标保证金的投标，将视为不响应招标文件的要求作废标处理。</w:t>
      </w:r>
    </w:p>
    <w:p w:rsidR="002039B0" w:rsidRDefault="002350CF">
      <w:pPr>
        <w:spacing w:line="400" w:lineRule="exact"/>
        <w:ind w:firstLineChars="200" w:firstLine="420"/>
        <w:rPr>
          <w:rFonts w:ascii="Times New Roman" w:hAnsi="Times New Roman"/>
        </w:rPr>
      </w:pPr>
      <w:r>
        <w:rPr>
          <w:rFonts w:ascii="Times New Roman" w:hAnsi="Times New Roman"/>
        </w:rPr>
        <w:t>4.4.3</w:t>
      </w:r>
      <w:r>
        <w:rPr>
          <w:rFonts w:ascii="Times New Roman" w:hAnsi="Times New Roman"/>
        </w:rPr>
        <w:t>对未中标单位，在</w:t>
      </w:r>
      <w:r>
        <w:rPr>
          <w:rFonts w:ascii="Times New Roman" w:hAnsi="Times New Roman" w:hint="eastAsia"/>
        </w:rPr>
        <w:t>确定中标人</w:t>
      </w:r>
      <w:r>
        <w:rPr>
          <w:rFonts w:ascii="Times New Roman" w:hAnsi="Times New Roman"/>
        </w:rPr>
        <w:t>后</w:t>
      </w:r>
      <w:r>
        <w:rPr>
          <w:rFonts w:ascii="Times New Roman" w:hAnsi="Times New Roman"/>
        </w:rPr>
        <w:t>5</w:t>
      </w:r>
      <w:r>
        <w:rPr>
          <w:rFonts w:ascii="Times New Roman" w:hAnsi="Times New Roman"/>
        </w:rPr>
        <w:t>个工作日内，由投标人自行到</w:t>
      </w:r>
      <w:r>
        <w:rPr>
          <w:rFonts w:ascii="Times New Roman" w:hAnsi="Times New Roman" w:hint="eastAsia"/>
        </w:rPr>
        <w:t>湖北宜昌交运</w:t>
      </w:r>
      <w:r w:rsidR="00173176">
        <w:rPr>
          <w:rFonts w:ascii="Times New Roman" w:hAnsi="Times New Roman" w:hint="eastAsia"/>
        </w:rPr>
        <w:t>集团股份</w:t>
      </w:r>
      <w:r>
        <w:rPr>
          <w:rFonts w:ascii="Times New Roman" w:hAnsi="Times New Roman"/>
        </w:rPr>
        <w:t>有限公司退回投标保证金（不计利息）。</w:t>
      </w:r>
    </w:p>
    <w:p w:rsidR="002039B0" w:rsidRDefault="002350CF">
      <w:pPr>
        <w:spacing w:line="400" w:lineRule="exact"/>
        <w:ind w:firstLineChars="200" w:firstLine="420"/>
        <w:rPr>
          <w:rFonts w:ascii="Times New Roman" w:hAnsi="Times New Roman"/>
        </w:rPr>
      </w:pPr>
      <w:r>
        <w:rPr>
          <w:rFonts w:ascii="Times New Roman" w:hAnsi="Times New Roman"/>
        </w:rPr>
        <w:t>4.4.4</w:t>
      </w:r>
      <w:r>
        <w:rPr>
          <w:rFonts w:ascii="Times New Roman" w:hAnsi="Times New Roman"/>
        </w:rPr>
        <w:t>如投标人发生下列情况之一时，投标保证金将不予退还：</w:t>
      </w:r>
    </w:p>
    <w:p w:rsidR="002039B0" w:rsidRDefault="002350CF">
      <w:pPr>
        <w:spacing w:line="400" w:lineRule="exact"/>
        <w:ind w:firstLineChars="200" w:firstLine="420"/>
        <w:rPr>
          <w:rFonts w:ascii="Times New Roman" w:hAnsi="Times New Roman"/>
        </w:rPr>
      </w:pPr>
      <w:r>
        <w:rPr>
          <w:rFonts w:ascii="Times New Roman" w:hAnsi="Times New Roman"/>
        </w:rPr>
        <w:t xml:space="preserve">(1) </w:t>
      </w:r>
      <w:r>
        <w:rPr>
          <w:rFonts w:ascii="Times New Roman" w:hAnsi="Times New Roman"/>
        </w:rPr>
        <w:t>投标人在投标有效期内撤回投标文件；</w:t>
      </w:r>
    </w:p>
    <w:p w:rsidR="002039B0" w:rsidRDefault="002350CF">
      <w:pPr>
        <w:spacing w:line="400" w:lineRule="exact"/>
        <w:ind w:firstLineChars="200" w:firstLine="420"/>
        <w:rPr>
          <w:rFonts w:ascii="Times New Roman" w:hAnsi="Times New Roman"/>
        </w:rPr>
      </w:pPr>
      <w:r>
        <w:rPr>
          <w:rFonts w:ascii="Times New Roman" w:hAnsi="Times New Roman"/>
        </w:rPr>
        <w:t xml:space="preserve">(2) </w:t>
      </w:r>
      <w:r>
        <w:rPr>
          <w:rFonts w:ascii="Times New Roman" w:hAnsi="Times New Roman"/>
        </w:rPr>
        <w:t>中标通知书发出后，中标人无故放弃中标项目或无正当理由在规定时间内不与招标人签订合同的；</w:t>
      </w:r>
    </w:p>
    <w:p w:rsidR="002039B0" w:rsidRDefault="002350CF">
      <w:pPr>
        <w:spacing w:line="400" w:lineRule="exact"/>
        <w:ind w:firstLineChars="200" w:firstLine="420"/>
        <w:rPr>
          <w:rFonts w:ascii="Times New Roman" w:hAnsi="Times New Roman"/>
        </w:rPr>
      </w:pPr>
      <w:r>
        <w:rPr>
          <w:rFonts w:ascii="Times New Roman" w:hAnsi="Times New Roman"/>
        </w:rPr>
        <w:t>4.4.5</w:t>
      </w:r>
      <w:r>
        <w:rPr>
          <w:rFonts w:ascii="Times New Roman" w:hAnsi="Times New Roman"/>
        </w:rPr>
        <w:t>投标人涉嫌有违规行为，在调查处理期间该投标人的投标保证金暂不退还。</w:t>
      </w:r>
    </w:p>
    <w:p w:rsidR="002039B0" w:rsidRDefault="002350CF">
      <w:pPr>
        <w:spacing w:line="400" w:lineRule="exact"/>
        <w:ind w:firstLineChars="200" w:firstLine="420"/>
        <w:rPr>
          <w:rFonts w:ascii="Times New Roman" w:hAnsi="Times New Roman"/>
        </w:rPr>
      </w:pPr>
      <w:r>
        <w:rPr>
          <w:rFonts w:ascii="Times New Roman" w:hAnsi="Times New Roman"/>
        </w:rPr>
        <w:t>4.5.6</w:t>
      </w:r>
      <w:r>
        <w:rPr>
          <w:rFonts w:ascii="Times New Roman" w:hAnsi="Times New Roman"/>
        </w:rPr>
        <w:t>投标保证金退还不计利息。</w:t>
      </w:r>
    </w:p>
    <w:p w:rsidR="002039B0" w:rsidRDefault="002350CF">
      <w:pPr>
        <w:pStyle w:val="378020"/>
        <w:rPr>
          <w:rFonts w:ascii="Times New Roman" w:hAnsi="Times New Roman"/>
        </w:rPr>
      </w:pPr>
      <w:r>
        <w:rPr>
          <w:rFonts w:ascii="Times New Roman" w:hAnsi="Times New Roman"/>
        </w:rPr>
        <w:t>4.5</w:t>
      </w:r>
      <w:r>
        <w:rPr>
          <w:rFonts w:ascii="Times New Roman" w:hAnsi="Times New Roman"/>
        </w:rPr>
        <w:t>投标文件的编制、份数和签署</w:t>
      </w:r>
    </w:p>
    <w:p w:rsidR="002039B0" w:rsidRDefault="002350CF">
      <w:pPr>
        <w:spacing w:line="400" w:lineRule="exact"/>
        <w:ind w:firstLineChars="200" w:firstLine="420"/>
        <w:rPr>
          <w:rFonts w:ascii="Times New Roman" w:hAnsi="Times New Roman"/>
        </w:rPr>
      </w:pPr>
      <w:r>
        <w:rPr>
          <w:rFonts w:ascii="Times New Roman" w:hAnsi="Times New Roman"/>
        </w:rPr>
        <w:t>4.5.1</w:t>
      </w:r>
      <w:r>
        <w:rPr>
          <w:rFonts w:ascii="Times New Roman" w:hAnsi="Times New Roman"/>
        </w:rPr>
        <w:t>投标人必须编制一份投标文件</w:t>
      </w:r>
      <w:r>
        <w:rPr>
          <w:rFonts w:ascii="Times New Roman" w:hAnsi="Times New Roman"/>
        </w:rPr>
        <w:t>“</w:t>
      </w:r>
      <w:r>
        <w:rPr>
          <w:rFonts w:ascii="Times New Roman" w:hAnsi="Times New Roman"/>
        </w:rPr>
        <w:t>正本</w:t>
      </w:r>
      <w:r>
        <w:rPr>
          <w:rFonts w:ascii="Times New Roman" w:hAnsi="Times New Roman"/>
        </w:rPr>
        <w:t>”</w:t>
      </w:r>
      <w:r>
        <w:rPr>
          <w:rFonts w:ascii="Times New Roman" w:hAnsi="Times New Roman"/>
        </w:rPr>
        <w:t>。投标文件应使用不能擦去的墨水书写或打印。</w:t>
      </w:r>
    </w:p>
    <w:p w:rsidR="002039B0" w:rsidRDefault="002350CF">
      <w:pPr>
        <w:spacing w:line="400" w:lineRule="exact"/>
        <w:ind w:firstLineChars="200" w:firstLine="420"/>
        <w:rPr>
          <w:rFonts w:ascii="Times New Roman" w:hAnsi="Times New Roman"/>
        </w:rPr>
      </w:pPr>
      <w:r>
        <w:rPr>
          <w:rFonts w:ascii="Times New Roman" w:hAnsi="Times New Roman"/>
        </w:rPr>
        <w:t>4.5.2</w:t>
      </w:r>
      <w:r>
        <w:rPr>
          <w:rFonts w:ascii="Times New Roman" w:hAnsi="Times New Roman"/>
        </w:rPr>
        <w:t>投标文件封面、投标函均应加盖投标人印章并经法定代表人或其委托代理人签字或盖章。由委托代理人签字或盖章的投标文件中须同时提交投标文件签署授权委托书。投标文件签署授权委托书格式、签字、盖章及内容均应符合要求</w:t>
      </w:r>
      <w:r>
        <w:rPr>
          <w:rFonts w:ascii="Times New Roman" w:hAnsi="Times New Roman"/>
        </w:rPr>
        <w:t>,</w:t>
      </w:r>
      <w:r>
        <w:rPr>
          <w:rFonts w:ascii="Times New Roman" w:hAnsi="Times New Roman"/>
        </w:rPr>
        <w:t>否则投标文件签署授权委托书无效。</w:t>
      </w:r>
    </w:p>
    <w:p w:rsidR="002039B0" w:rsidRDefault="002350CF">
      <w:pPr>
        <w:spacing w:line="400" w:lineRule="exact"/>
        <w:ind w:firstLineChars="200" w:firstLine="420"/>
        <w:rPr>
          <w:rFonts w:ascii="Times New Roman" w:hAnsi="Times New Roman"/>
        </w:rPr>
      </w:pPr>
      <w:r>
        <w:rPr>
          <w:rFonts w:ascii="Times New Roman" w:hAnsi="Times New Roman"/>
        </w:rPr>
        <w:t>4.5.3</w:t>
      </w:r>
      <w:r>
        <w:rPr>
          <w:rFonts w:ascii="Times New Roman" w:hAnsi="Times New Roman"/>
        </w:rPr>
        <w:t>全套投标文件应无涂改和行间插字，除非这些删改是根据招标人的指示进行的、或者是投标人造成的必须修改的错误。修改处应由投标文件签字人签字或盖章并加盖单位印章。</w:t>
      </w:r>
    </w:p>
    <w:p w:rsidR="002039B0" w:rsidRDefault="002350CF">
      <w:pPr>
        <w:pStyle w:val="378020"/>
        <w:rPr>
          <w:rFonts w:ascii="Times New Roman" w:hAnsi="Times New Roman"/>
        </w:rPr>
      </w:pPr>
      <w:r>
        <w:rPr>
          <w:rFonts w:ascii="Times New Roman" w:hAnsi="Times New Roman"/>
        </w:rPr>
        <w:t xml:space="preserve">4.6 </w:t>
      </w:r>
      <w:r>
        <w:rPr>
          <w:rFonts w:ascii="Times New Roman" w:hAnsi="Times New Roman"/>
        </w:rPr>
        <w:t>投标文件的密封与标志</w:t>
      </w:r>
    </w:p>
    <w:p w:rsidR="002039B0" w:rsidRDefault="002350CF">
      <w:pPr>
        <w:spacing w:line="400" w:lineRule="exact"/>
        <w:ind w:firstLineChars="200" w:firstLine="420"/>
        <w:rPr>
          <w:rFonts w:ascii="Times New Roman" w:hAnsi="Times New Roman"/>
        </w:rPr>
      </w:pPr>
      <w:r>
        <w:rPr>
          <w:rFonts w:ascii="Times New Roman" w:hAnsi="Times New Roman"/>
        </w:rPr>
        <w:t>4.6.1</w:t>
      </w:r>
      <w:r>
        <w:rPr>
          <w:rFonts w:ascii="Times New Roman" w:hAnsi="Times New Roman"/>
        </w:rPr>
        <w:t>密封：投标人必须将投标文件密封提交，可将投标文件（清单报价电子文档）统一密封，所有投标文件的密封袋的封口处应加盖投标人印章。</w:t>
      </w:r>
    </w:p>
    <w:p w:rsidR="002039B0" w:rsidRDefault="002350CF">
      <w:pPr>
        <w:spacing w:line="400" w:lineRule="exact"/>
        <w:ind w:firstLineChars="200" w:firstLine="420"/>
        <w:rPr>
          <w:rFonts w:ascii="Times New Roman" w:hAnsi="Times New Roman"/>
        </w:rPr>
      </w:pPr>
      <w:r>
        <w:rPr>
          <w:rFonts w:ascii="Times New Roman" w:hAnsi="Times New Roman"/>
        </w:rPr>
        <w:t>4.6.2</w:t>
      </w:r>
      <w:r>
        <w:rPr>
          <w:rFonts w:ascii="Times New Roman" w:hAnsi="Times New Roman"/>
        </w:rPr>
        <w:t>标志：所有封袋上都应写明招标人名称和工程名称以及投标人的名称，并注明开标时间前不得开封。</w:t>
      </w:r>
    </w:p>
    <w:p w:rsidR="002039B0" w:rsidRDefault="002350CF">
      <w:pPr>
        <w:pStyle w:val="378020"/>
        <w:rPr>
          <w:rFonts w:ascii="Times New Roman" w:hAnsi="Times New Roman"/>
        </w:rPr>
      </w:pPr>
      <w:r>
        <w:rPr>
          <w:rFonts w:ascii="Times New Roman" w:hAnsi="Times New Roman"/>
        </w:rPr>
        <w:t xml:space="preserve">4.7 </w:t>
      </w:r>
      <w:r>
        <w:rPr>
          <w:rFonts w:ascii="Times New Roman" w:hAnsi="Times New Roman"/>
        </w:rPr>
        <w:t>投标截止</w:t>
      </w:r>
    </w:p>
    <w:p w:rsidR="002039B0" w:rsidRDefault="002350CF">
      <w:pPr>
        <w:spacing w:line="400" w:lineRule="exact"/>
        <w:ind w:firstLineChars="200" w:firstLine="420"/>
        <w:rPr>
          <w:rFonts w:ascii="Times New Roman" w:hAnsi="Times New Roman"/>
        </w:rPr>
      </w:pPr>
      <w:r>
        <w:rPr>
          <w:rFonts w:ascii="Times New Roman" w:hAnsi="Times New Roman"/>
        </w:rPr>
        <w:t>4.7.1</w:t>
      </w:r>
      <w:r>
        <w:rPr>
          <w:rFonts w:ascii="Times New Roman" w:hAnsi="Times New Roman"/>
        </w:rPr>
        <w:t>投标人应在前附表中第</w:t>
      </w:r>
      <w:r>
        <w:rPr>
          <w:rFonts w:ascii="Times New Roman" w:hAnsi="Times New Roman"/>
        </w:rPr>
        <w:t>19</w:t>
      </w:r>
      <w:r>
        <w:rPr>
          <w:rFonts w:ascii="Times New Roman" w:hAnsi="Times New Roman"/>
        </w:rPr>
        <w:t>项规定的时间之前将投标文件及按要求应提交的相关证明原</w:t>
      </w:r>
      <w:r w:rsidR="00441AA9">
        <w:rPr>
          <w:rFonts w:ascii="Times New Roman" w:hAnsi="Times New Roman"/>
        </w:rPr>
        <w:lastRenderedPageBreak/>
        <w:t>件递交到指定地点。招标</w:t>
      </w:r>
      <w:r w:rsidR="00441AA9">
        <w:rPr>
          <w:rFonts w:ascii="Times New Roman" w:hAnsi="Times New Roman" w:hint="eastAsia"/>
        </w:rPr>
        <w:t>代理</w:t>
      </w:r>
      <w:r>
        <w:rPr>
          <w:rFonts w:ascii="Times New Roman" w:hAnsi="Times New Roman"/>
        </w:rPr>
        <w:t>在接到投标文件时将收到的日期和时间作书面记录。</w:t>
      </w:r>
    </w:p>
    <w:p w:rsidR="002039B0" w:rsidRDefault="002350CF">
      <w:pPr>
        <w:spacing w:line="400" w:lineRule="exact"/>
        <w:ind w:firstLineChars="200" w:firstLine="420"/>
        <w:rPr>
          <w:rFonts w:ascii="Times New Roman" w:hAnsi="Times New Roman"/>
        </w:rPr>
      </w:pPr>
      <w:r>
        <w:rPr>
          <w:rFonts w:ascii="Times New Roman" w:hAnsi="Times New Roman"/>
        </w:rPr>
        <w:t>4.7.2</w:t>
      </w:r>
      <w:r>
        <w:rPr>
          <w:rFonts w:ascii="Times New Roman" w:hAnsi="Times New Roman"/>
        </w:rPr>
        <w:t>招标人可以使用修改或通知的方式，酌情延长递交投标文件的截止日期。在此情况下，招标人与投标人以前的投标截止期方面的全部权力、责任和义务，将适用于延长后新的投标截止时间。</w:t>
      </w:r>
    </w:p>
    <w:p w:rsidR="002039B0" w:rsidRDefault="002350CF">
      <w:pPr>
        <w:spacing w:line="400" w:lineRule="exact"/>
        <w:ind w:firstLineChars="200" w:firstLine="420"/>
        <w:rPr>
          <w:rFonts w:ascii="Times New Roman" w:hAnsi="Times New Roman"/>
        </w:rPr>
      </w:pPr>
      <w:r>
        <w:rPr>
          <w:rFonts w:ascii="Times New Roman" w:hAnsi="Times New Roman"/>
        </w:rPr>
        <w:t>4.7.3</w:t>
      </w:r>
      <w:r>
        <w:rPr>
          <w:rFonts w:ascii="Times New Roman" w:hAnsi="Times New Roman"/>
        </w:rPr>
        <w:t>超过投标截止时间送达的投标文件将被拒绝并原封退给投标人。</w:t>
      </w:r>
    </w:p>
    <w:p w:rsidR="002039B0" w:rsidRDefault="002350CF">
      <w:pPr>
        <w:pStyle w:val="378020"/>
        <w:rPr>
          <w:rFonts w:ascii="Times New Roman" w:hAnsi="Times New Roman"/>
        </w:rPr>
      </w:pPr>
      <w:r>
        <w:rPr>
          <w:rFonts w:ascii="Times New Roman" w:hAnsi="Times New Roman"/>
        </w:rPr>
        <w:t>4.8.</w:t>
      </w:r>
      <w:r>
        <w:rPr>
          <w:rFonts w:ascii="Times New Roman" w:hAnsi="Times New Roman"/>
        </w:rPr>
        <w:t>投标文件的修改与撤回</w:t>
      </w:r>
    </w:p>
    <w:p w:rsidR="002039B0" w:rsidRDefault="002350CF">
      <w:pPr>
        <w:spacing w:line="400" w:lineRule="exact"/>
        <w:ind w:firstLineChars="200" w:firstLine="420"/>
        <w:rPr>
          <w:rFonts w:ascii="Times New Roman" w:hAnsi="Times New Roman"/>
        </w:rPr>
      </w:pPr>
      <w:r>
        <w:rPr>
          <w:rFonts w:ascii="Times New Roman" w:hAnsi="Times New Roman"/>
        </w:rPr>
        <w:t>4.8.1</w:t>
      </w:r>
      <w:r>
        <w:rPr>
          <w:rFonts w:ascii="Times New Roman" w:hAnsi="Times New Roman"/>
        </w:rPr>
        <w:t>投标人可以在递交投标文件以后，在规定的投标截止时间之前，以书面形式向招标人递交修改或撤回其投标文件的通知。在投标截止时间以后，不得更改投标文件。</w:t>
      </w:r>
    </w:p>
    <w:p w:rsidR="002039B0" w:rsidRDefault="002350CF">
      <w:pPr>
        <w:spacing w:line="400" w:lineRule="exact"/>
        <w:ind w:firstLineChars="200" w:firstLine="420"/>
        <w:rPr>
          <w:rFonts w:ascii="Times New Roman" w:hAnsi="Times New Roman"/>
        </w:rPr>
      </w:pPr>
      <w:r>
        <w:rPr>
          <w:rFonts w:ascii="Times New Roman" w:hAnsi="Times New Roman"/>
        </w:rPr>
        <w:t>4.8.2</w:t>
      </w:r>
      <w:r>
        <w:rPr>
          <w:rFonts w:ascii="Times New Roman" w:hAnsi="Times New Roman" w:hint="eastAsia"/>
        </w:rPr>
        <w:t>投标人修改投标文件的，应当使用“投标文件制作工具”制作成完整的投标文件，并按照本章第</w:t>
      </w:r>
      <w:r>
        <w:rPr>
          <w:rFonts w:ascii="Times New Roman" w:hAnsi="Times New Roman"/>
        </w:rPr>
        <w:t>6</w:t>
      </w:r>
      <w:r>
        <w:rPr>
          <w:rFonts w:ascii="Times New Roman" w:hAnsi="Times New Roman" w:hint="eastAsia"/>
        </w:rPr>
        <w:t>条规定进行编制、密封、标识和递交。</w:t>
      </w:r>
    </w:p>
    <w:p w:rsidR="002039B0" w:rsidRDefault="002350CF">
      <w:pPr>
        <w:spacing w:line="400" w:lineRule="exact"/>
        <w:ind w:firstLineChars="200" w:firstLine="420"/>
        <w:rPr>
          <w:rFonts w:ascii="Times New Roman" w:hAnsi="Times New Roman"/>
        </w:rPr>
      </w:pPr>
      <w:r>
        <w:rPr>
          <w:rFonts w:ascii="Times New Roman" w:hAnsi="Times New Roman"/>
        </w:rPr>
        <w:t>4.8.3</w:t>
      </w:r>
      <w:r>
        <w:rPr>
          <w:rFonts w:ascii="Times New Roman" w:hAnsi="Times New Roman"/>
        </w:rPr>
        <w:t>投标截止以后</w:t>
      </w:r>
      <w:r>
        <w:rPr>
          <w:rFonts w:ascii="Times New Roman" w:hAnsi="Times New Roman"/>
        </w:rPr>
        <w:t>,</w:t>
      </w:r>
      <w:r>
        <w:rPr>
          <w:rFonts w:ascii="Times New Roman" w:hAnsi="Times New Roman"/>
        </w:rPr>
        <w:t>在投标有效期内，投标人不得撤回投标文件，否则其投标保证金将不予退还。</w:t>
      </w:r>
      <w:r>
        <w:rPr>
          <w:rFonts w:ascii="Times New Roman" w:hAnsi="Times New Roman"/>
        </w:rPr>
        <w:t xml:space="preserve">  </w:t>
      </w:r>
      <w:bookmarkStart w:id="59" w:name="_Toc102398583"/>
      <w:bookmarkStart w:id="60" w:name="_Toc102398875"/>
      <w:bookmarkStart w:id="61" w:name="_Toc102398988"/>
      <w:bookmarkStart w:id="62" w:name="_Toc102399081"/>
      <w:bookmarkStart w:id="63" w:name="_Toc102399643"/>
      <w:bookmarkStart w:id="64" w:name="_Toc102400908"/>
      <w:bookmarkStart w:id="65" w:name="_Toc104739134"/>
      <w:bookmarkStart w:id="66" w:name="_Toc106242871"/>
    </w:p>
    <w:p w:rsidR="002039B0" w:rsidRDefault="002350CF">
      <w:pPr>
        <w:pStyle w:val="2TimesNewRoman5020"/>
      </w:pPr>
      <w:r>
        <w:t xml:space="preserve">5. </w:t>
      </w:r>
      <w:r>
        <w:t>开标</w:t>
      </w:r>
      <w:bookmarkEnd w:id="59"/>
      <w:bookmarkEnd w:id="60"/>
      <w:bookmarkEnd w:id="61"/>
      <w:bookmarkEnd w:id="62"/>
      <w:bookmarkEnd w:id="63"/>
      <w:bookmarkEnd w:id="64"/>
      <w:bookmarkEnd w:id="65"/>
      <w:bookmarkEnd w:id="66"/>
    </w:p>
    <w:p w:rsidR="002039B0" w:rsidRDefault="002350CF">
      <w:pPr>
        <w:pStyle w:val="378020"/>
        <w:rPr>
          <w:rFonts w:ascii="Times New Roman" w:hAnsi="Times New Roman"/>
        </w:rPr>
      </w:pPr>
      <w:r>
        <w:rPr>
          <w:rFonts w:ascii="Times New Roman" w:hAnsi="Times New Roman"/>
        </w:rPr>
        <w:t>5.1</w:t>
      </w:r>
      <w:r>
        <w:rPr>
          <w:rFonts w:ascii="Times New Roman" w:hAnsi="Times New Roman"/>
        </w:rPr>
        <w:t>开标</w:t>
      </w:r>
    </w:p>
    <w:p w:rsidR="002039B0" w:rsidRDefault="002350CF">
      <w:pPr>
        <w:spacing w:line="400" w:lineRule="exact"/>
        <w:ind w:firstLineChars="200" w:firstLine="420"/>
        <w:rPr>
          <w:rFonts w:ascii="Times New Roman" w:hAnsi="Times New Roman"/>
        </w:rPr>
      </w:pPr>
      <w:r>
        <w:rPr>
          <w:rFonts w:ascii="Times New Roman" w:hAnsi="Times New Roman"/>
        </w:rPr>
        <w:t>5.1.1</w:t>
      </w:r>
      <w:r>
        <w:rPr>
          <w:rFonts w:ascii="Times New Roman" w:hAnsi="Times New Roman"/>
        </w:rPr>
        <w:t>招标</w:t>
      </w:r>
      <w:r w:rsidR="00441AA9">
        <w:rPr>
          <w:rFonts w:ascii="Times New Roman" w:hAnsi="Times New Roman" w:hint="eastAsia"/>
        </w:rPr>
        <w:t>代理</w:t>
      </w:r>
      <w:r>
        <w:rPr>
          <w:rFonts w:ascii="Times New Roman" w:hAnsi="Times New Roman"/>
        </w:rPr>
        <w:t>按前附表所规定的时间和地点公开开标，开标由招标</w:t>
      </w:r>
      <w:r w:rsidR="00441AA9">
        <w:rPr>
          <w:rFonts w:ascii="Times New Roman" w:hAnsi="Times New Roman" w:hint="eastAsia"/>
        </w:rPr>
        <w:t>代理机构</w:t>
      </w:r>
      <w:r>
        <w:rPr>
          <w:rFonts w:ascii="Times New Roman" w:hAnsi="Times New Roman"/>
        </w:rPr>
        <w:t>主持，并邀请所有投标人参加。投标人的法定代表人或其委托代理人应按规定时间携带其身份证明文件准时参加并签名报到，否则视为自动弃权。</w:t>
      </w:r>
    </w:p>
    <w:p w:rsidR="002039B0" w:rsidRDefault="002350CF">
      <w:pPr>
        <w:spacing w:line="400" w:lineRule="exact"/>
        <w:ind w:firstLineChars="200" w:firstLine="420"/>
        <w:rPr>
          <w:rFonts w:ascii="Times New Roman" w:hAnsi="Times New Roman"/>
        </w:rPr>
      </w:pPr>
      <w:r>
        <w:rPr>
          <w:rFonts w:ascii="Times New Roman" w:hAnsi="Times New Roman"/>
        </w:rPr>
        <w:t>5.1.2</w:t>
      </w:r>
      <w:r>
        <w:rPr>
          <w:rFonts w:ascii="Times New Roman" w:hAnsi="Times New Roman"/>
        </w:rPr>
        <w:t>开标时，由招标</w:t>
      </w:r>
      <w:r w:rsidR="00441AA9">
        <w:rPr>
          <w:rFonts w:ascii="Times New Roman" w:hAnsi="Times New Roman" w:hint="eastAsia"/>
        </w:rPr>
        <w:t>代理</w:t>
      </w:r>
      <w:r>
        <w:rPr>
          <w:rFonts w:ascii="Times New Roman" w:hAnsi="Times New Roman"/>
        </w:rPr>
        <w:t>及投标人代表检查投标文件的密封情况，投标文件未按照招标文件的要求予以密封的，将作为无效投标文件，退回投标人。投标文件经确认无误后，由工作人员当众拆封，宣读投标人名称、投标价格和其他招标人认为有必要的内容。</w:t>
      </w:r>
    </w:p>
    <w:p w:rsidR="002039B0" w:rsidRDefault="002350CF">
      <w:pPr>
        <w:spacing w:line="400" w:lineRule="exact"/>
        <w:ind w:firstLineChars="200" w:firstLine="420"/>
        <w:rPr>
          <w:rFonts w:ascii="Times New Roman" w:hAnsi="Times New Roman"/>
        </w:rPr>
      </w:pPr>
      <w:r>
        <w:rPr>
          <w:rFonts w:ascii="Times New Roman" w:hAnsi="Times New Roman"/>
        </w:rPr>
        <w:t>5.1.3</w:t>
      </w:r>
      <w:r w:rsidR="00441AA9">
        <w:rPr>
          <w:rFonts w:ascii="Times New Roman" w:hAnsi="Times New Roman"/>
        </w:rPr>
        <w:t>招标</w:t>
      </w:r>
      <w:r w:rsidR="00441AA9">
        <w:rPr>
          <w:rFonts w:ascii="Times New Roman" w:hAnsi="Times New Roman" w:hint="eastAsia"/>
        </w:rPr>
        <w:t>代理机构</w:t>
      </w:r>
      <w:r>
        <w:rPr>
          <w:rFonts w:ascii="Times New Roman" w:hAnsi="Times New Roman"/>
        </w:rPr>
        <w:t>在招标文件要求提交投标文件的截止时间前收到的符合要求的投标文件，开标时都将当众予以拆封、宣读、记录。</w:t>
      </w:r>
      <w:bookmarkStart w:id="67" w:name="_Toc102398585"/>
      <w:bookmarkStart w:id="68" w:name="_Toc102398877"/>
      <w:bookmarkStart w:id="69" w:name="_Toc102398990"/>
      <w:bookmarkStart w:id="70" w:name="_Toc102399083"/>
      <w:bookmarkStart w:id="71" w:name="_Toc102399645"/>
      <w:bookmarkStart w:id="72" w:name="_Toc102400910"/>
      <w:bookmarkStart w:id="73" w:name="_Toc104739136"/>
      <w:bookmarkStart w:id="74" w:name="_Toc106242873"/>
    </w:p>
    <w:p w:rsidR="002039B0" w:rsidRDefault="002350CF">
      <w:pPr>
        <w:pStyle w:val="2TimesNewRoman5020"/>
      </w:pPr>
      <w:r>
        <w:rPr>
          <w:rFonts w:hint="eastAsia"/>
        </w:rPr>
        <w:t>6</w:t>
      </w:r>
      <w:r>
        <w:t xml:space="preserve">. </w:t>
      </w:r>
      <w:r>
        <w:t>评标</w:t>
      </w:r>
      <w:bookmarkEnd w:id="67"/>
      <w:bookmarkEnd w:id="68"/>
      <w:bookmarkEnd w:id="69"/>
      <w:bookmarkEnd w:id="70"/>
      <w:bookmarkEnd w:id="71"/>
      <w:bookmarkEnd w:id="72"/>
      <w:bookmarkEnd w:id="73"/>
      <w:bookmarkEnd w:id="74"/>
    </w:p>
    <w:p w:rsidR="002039B0" w:rsidRDefault="002350CF">
      <w:pPr>
        <w:pStyle w:val="378020"/>
        <w:rPr>
          <w:rFonts w:ascii="Times New Roman" w:hAnsi="Times New Roman"/>
        </w:rPr>
      </w:pPr>
      <w:bookmarkStart w:id="75" w:name="_Toc102398586"/>
      <w:bookmarkStart w:id="76" w:name="_Toc102398878"/>
      <w:bookmarkStart w:id="77" w:name="_Toc102398991"/>
      <w:bookmarkStart w:id="78" w:name="_Toc102399084"/>
      <w:bookmarkStart w:id="79" w:name="_Toc102399646"/>
      <w:bookmarkStart w:id="80" w:name="_Toc102400911"/>
      <w:bookmarkStart w:id="81" w:name="_Toc104739137"/>
      <w:bookmarkStart w:id="82" w:name="_Toc106242874"/>
      <w:r>
        <w:rPr>
          <w:rFonts w:ascii="Times New Roman" w:hAnsi="Times New Roman" w:hint="eastAsia"/>
        </w:rPr>
        <w:t xml:space="preserve">6.1 </w:t>
      </w:r>
      <w:r>
        <w:rPr>
          <w:rFonts w:ascii="Times New Roman" w:hAnsi="Times New Roman" w:hint="eastAsia"/>
        </w:rPr>
        <w:t>评标委员会</w:t>
      </w:r>
    </w:p>
    <w:p w:rsidR="002039B0" w:rsidRDefault="002350CF">
      <w:pPr>
        <w:spacing w:line="400" w:lineRule="exact"/>
        <w:ind w:firstLineChars="200" w:firstLine="420"/>
        <w:rPr>
          <w:rFonts w:ascii="Times New Roman" w:hAnsi="Times New Roman"/>
        </w:rPr>
      </w:pPr>
      <w:r>
        <w:rPr>
          <w:rFonts w:ascii="Times New Roman" w:hAnsi="Times New Roman" w:hint="eastAsia"/>
        </w:rPr>
        <w:t xml:space="preserve">6.1.1 </w:t>
      </w:r>
      <w:r>
        <w:rPr>
          <w:rFonts w:ascii="Times New Roman" w:hAnsi="Times New Roman" w:hint="eastAsia"/>
        </w:rPr>
        <w:t>评标由</w:t>
      </w:r>
      <w:r w:rsidR="00441AA9">
        <w:rPr>
          <w:rFonts w:ascii="Times New Roman" w:hAnsi="Times New Roman"/>
        </w:rPr>
        <w:t>招标</w:t>
      </w:r>
      <w:r w:rsidR="00441AA9">
        <w:rPr>
          <w:rFonts w:ascii="Times New Roman" w:hAnsi="Times New Roman" w:hint="eastAsia"/>
        </w:rPr>
        <w:t>代理机构</w:t>
      </w:r>
      <w:r>
        <w:rPr>
          <w:rFonts w:ascii="Times New Roman" w:hAnsi="Times New Roman" w:hint="eastAsia"/>
        </w:rPr>
        <w:t>依法组建的评标委员会负责。</w:t>
      </w:r>
    </w:p>
    <w:p w:rsidR="002039B0" w:rsidRDefault="002350CF">
      <w:pPr>
        <w:spacing w:line="400" w:lineRule="exact"/>
        <w:ind w:firstLineChars="200" w:firstLine="420"/>
        <w:rPr>
          <w:rFonts w:ascii="Times New Roman" w:hAnsi="Times New Roman"/>
        </w:rPr>
      </w:pPr>
      <w:r>
        <w:rPr>
          <w:rFonts w:ascii="Times New Roman" w:hAnsi="Times New Roman" w:hint="eastAsia"/>
        </w:rPr>
        <w:t xml:space="preserve">6.1.2 </w:t>
      </w:r>
      <w:r>
        <w:rPr>
          <w:rFonts w:ascii="Times New Roman" w:hAnsi="Times New Roman" w:hint="eastAsia"/>
        </w:rPr>
        <w:t>评标委员会成员有下列情形之一的，应当回避：</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）招标人或投标人的主要负责人的近亲属；</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）项目主管部门或者行政监督部门的人员；</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）与投标人有经济利益关系或其他利害关系，可能影响对投标公正评审的；</w:t>
      </w:r>
    </w:p>
    <w:p w:rsidR="002039B0" w:rsidRDefault="002350CF">
      <w:pPr>
        <w:spacing w:line="400" w:lineRule="exact"/>
        <w:ind w:firstLineChars="200" w:firstLine="420"/>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）曾因在招标、评标以及其他与招标投标有关活动中从事违法行为而受过行政处罚或刑事处罚的。</w:t>
      </w:r>
    </w:p>
    <w:p w:rsidR="002039B0" w:rsidRDefault="002350CF">
      <w:pPr>
        <w:pStyle w:val="378020"/>
        <w:rPr>
          <w:rFonts w:ascii="Times New Roman" w:hAnsi="Times New Roman"/>
        </w:rPr>
      </w:pPr>
      <w:r>
        <w:rPr>
          <w:rFonts w:ascii="Times New Roman" w:hAnsi="Times New Roman" w:hint="eastAsia"/>
        </w:rPr>
        <w:t xml:space="preserve">6.2 </w:t>
      </w:r>
      <w:r>
        <w:rPr>
          <w:rFonts w:ascii="Times New Roman" w:hAnsi="Times New Roman" w:hint="eastAsia"/>
        </w:rPr>
        <w:t>评标原则</w:t>
      </w:r>
    </w:p>
    <w:p w:rsidR="002039B0" w:rsidRDefault="002350CF">
      <w:pPr>
        <w:spacing w:line="400" w:lineRule="exact"/>
        <w:ind w:firstLineChars="200" w:firstLine="420"/>
        <w:rPr>
          <w:rFonts w:ascii="Times New Roman" w:hAnsi="Times New Roman"/>
        </w:rPr>
      </w:pPr>
      <w:r>
        <w:rPr>
          <w:rFonts w:ascii="Times New Roman" w:hAnsi="Times New Roman" w:hint="eastAsia"/>
        </w:rPr>
        <w:t>评标活动遵循公平、公正、科学和择优的原则。</w:t>
      </w:r>
    </w:p>
    <w:p w:rsidR="002039B0" w:rsidRDefault="002350CF">
      <w:pPr>
        <w:pStyle w:val="378020"/>
        <w:rPr>
          <w:rFonts w:ascii="Times New Roman" w:hAnsi="Times New Roman"/>
        </w:rPr>
      </w:pPr>
      <w:r>
        <w:rPr>
          <w:rFonts w:ascii="Times New Roman" w:hAnsi="Times New Roman" w:hint="eastAsia"/>
        </w:rPr>
        <w:lastRenderedPageBreak/>
        <w:t xml:space="preserve">6.3 </w:t>
      </w:r>
      <w:r>
        <w:rPr>
          <w:rFonts w:ascii="Times New Roman" w:hAnsi="Times New Roman" w:hint="eastAsia"/>
        </w:rPr>
        <w:t>评标</w:t>
      </w:r>
    </w:p>
    <w:p w:rsidR="002039B0" w:rsidRDefault="002350CF">
      <w:pPr>
        <w:spacing w:line="400" w:lineRule="exact"/>
        <w:ind w:firstLineChars="200" w:firstLine="420"/>
        <w:rPr>
          <w:rFonts w:eastAsia="黑体"/>
          <w:b/>
          <w:color w:val="000000"/>
          <w:sz w:val="36"/>
        </w:rPr>
      </w:pPr>
      <w:r>
        <w:rPr>
          <w:rFonts w:ascii="Times New Roman" w:hAnsi="Times New Roman" w:hint="eastAsia"/>
        </w:rPr>
        <w:t xml:space="preserve">6.3.1 </w:t>
      </w:r>
      <w:r>
        <w:rPr>
          <w:rFonts w:ascii="Times New Roman" w:hAnsi="Times New Roman" w:hint="eastAsia"/>
        </w:rPr>
        <w:t>评标委员会按照第三章“评标办法”规定的方法、评审因素、标准和程序对投标文件进行评审。第三章“评标办法”没有规定的方法、评审因素和标准，不作为评标依据。</w:t>
      </w:r>
      <w:r>
        <w:rPr>
          <w:rFonts w:ascii="Times New Roman" w:hAnsi="Times New Roman"/>
        </w:rPr>
        <w:t xml:space="preserve"> </w:t>
      </w:r>
      <w:r>
        <w:rPr>
          <w:rFonts w:eastAsia="黑体"/>
          <w:b/>
          <w:color w:val="000000"/>
          <w:sz w:val="36"/>
        </w:rPr>
        <w:t xml:space="preserve"> </w:t>
      </w:r>
    </w:p>
    <w:p w:rsidR="002039B0" w:rsidRDefault="002350CF">
      <w:pPr>
        <w:pStyle w:val="2TimesNewRoman5020"/>
      </w:pPr>
      <w:r>
        <w:rPr>
          <w:rFonts w:hint="eastAsia"/>
        </w:rPr>
        <w:t xml:space="preserve">7. </w:t>
      </w:r>
      <w:r>
        <w:rPr>
          <w:rFonts w:hint="eastAsia"/>
        </w:rPr>
        <w:t>授予合同</w:t>
      </w:r>
    </w:p>
    <w:p w:rsidR="002039B0" w:rsidRDefault="002350CF">
      <w:pPr>
        <w:pStyle w:val="378020"/>
        <w:rPr>
          <w:rFonts w:ascii="Times New Roman" w:hAnsi="Times New Roman"/>
        </w:rPr>
      </w:pPr>
      <w:r>
        <w:rPr>
          <w:rFonts w:ascii="Times New Roman" w:hAnsi="Times New Roman" w:hint="eastAsia"/>
        </w:rPr>
        <w:t>7.1</w:t>
      </w:r>
      <w:r>
        <w:rPr>
          <w:rFonts w:ascii="Times New Roman" w:hAnsi="Times New Roman" w:hint="eastAsia"/>
        </w:rPr>
        <w:t>合同授予标准</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7.1.1</w:t>
      </w:r>
      <w:r>
        <w:rPr>
          <w:rFonts w:ascii="Times New Roman" w:eastAsia="宋体" w:hAnsi="Times New Roman" w:hint="eastAsia"/>
        </w:rPr>
        <w:t>资格复审的对象是招标项目排序第一的中标候选人，即意向授予合同的投标人。</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7.1.2</w:t>
      </w:r>
      <w:r>
        <w:rPr>
          <w:rFonts w:ascii="Times New Roman" w:eastAsia="宋体" w:hAnsi="Times New Roman" w:hint="eastAsia"/>
        </w:rPr>
        <w:t>资格复审的内容是对排序第一的中标候选人的施工能力、施工质量、技术状况、财务状况、履约能力，资格信誉以及招标人认为有必要了解的其它问题作进一步的考查。</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7.1.3</w:t>
      </w:r>
      <w:r>
        <w:rPr>
          <w:rFonts w:ascii="Times New Roman" w:eastAsia="宋体" w:hAnsi="Times New Roman" w:hint="eastAsia"/>
        </w:rPr>
        <w:t>资格复审的方式：</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1</w:t>
      </w:r>
      <w:r>
        <w:rPr>
          <w:rFonts w:ascii="Times New Roman" w:eastAsia="宋体" w:hAnsi="Times New Roman" w:hint="eastAsia"/>
        </w:rPr>
        <w:t>）对资格复审对象进行质询。</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2</w:t>
      </w:r>
      <w:r>
        <w:rPr>
          <w:rFonts w:ascii="Times New Roman" w:eastAsia="宋体" w:hAnsi="Times New Roman" w:hint="eastAsia"/>
        </w:rPr>
        <w:t>）对资格复审对象进行实地考察。</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7.1.4</w:t>
      </w:r>
      <w:r>
        <w:rPr>
          <w:rFonts w:ascii="Times New Roman" w:eastAsia="宋体" w:hAnsi="Times New Roman" w:hint="eastAsia"/>
        </w:rPr>
        <w:t>资格复审对象必须如实回答和接受招标人的质询和考察，并提供所需的有关资料。</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7.1.5</w:t>
      </w:r>
      <w:r>
        <w:rPr>
          <w:rFonts w:ascii="Times New Roman" w:eastAsia="宋体" w:hAnsi="Times New Roman" w:hint="eastAsia"/>
        </w:rPr>
        <w:t>如发现资格复审对象存在弄虚作假以骗取中标，或者其提供的资格证明文件与实际情况不符，或其施工能力不能满足本工程需要，则取消其中标候选资格，按排序考察下一个中标候选人，依次类推。</w:t>
      </w:r>
    </w:p>
    <w:p w:rsidR="002039B0" w:rsidRDefault="002350CF">
      <w:pPr>
        <w:pStyle w:val="378020"/>
        <w:rPr>
          <w:rFonts w:ascii="Times New Roman" w:hAnsi="Times New Roman"/>
        </w:rPr>
      </w:pPr>
      <w:r>
        <w:rPr>
          <w:rFonts w:ascii="Times New Roman" w:hAnsi="Times New Roman" w:hint="eastAsia"/>
        </w:rPr>
        <w:t>7.2</w:t>
      </w:r>
      <w:r>
        <w:rPr>
          <w:rFonts w:ascii="Times New Roman" w:hAnsi="Times New Roman" w:hint="eastAsia"/>
        </w:rPr>
        <w:t>招标人的权利</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招标人有变更工程量清单的权力，即在向中标人授予中标通知书时，招标人有权在招标文件确定的范围内变更数量和服务的内容。</w:t>
      </w:r>
    </w:p>
    <w:p w:rsidR="002039B0" w:rsidRDefault="002350CF">
      <w:pPr>
        <w:pStyle w:val="378020"/>
        <w:rPr>
          <w:rFonts w:ascii="Times New Roman" w:hAnsi="Times New Roman"/>
        </w:rPr>
      </w:pPr>
      <w:r>
        <w:rPr>
          <w:rFonts w:ascii="Times New Roman" w:hAnsi="Times New Roman" w:hint="eastAsia"/>
        </w:rPr>
        <w:t>7.3</w:t>
      </w:r>
      <w:r>
        <w:rPr>
          <w:rFonts w:ascii="Times New Roman" w:hAnsi="Times New Roman" w:hint="eastAsia"/>
        </w:rPr>
        <w:t>接受和拒绝任何或所有投标的权利</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招标方保留在授权之前任何时候接受或拒绝任何投标，以及宣布招标程序无效或拒绝所有投标的权力，对受影响的投标人不承担任何责任。</w:t>
      </w:r>
    </w:p>
    <w:p w:rsidR="002039B0" w:rsidRDefault="002350CF">
      <w:pPr>
        <w:pStyle w:val="378020"/>
        <w:rPr>
          <w:rFonts w:ascii="Times New Roman" w:hAnsi="Times New Roman"/>
        </w:rPr>
      </w:pPr>
      <w:r>
        <w:rPr>
          <w:rFonts w:ascii="Times New Roman" w:hAnsi="Times New Roman" w:hint="eastAsia"/>
        </w:rPr>
        <w:t>7.4</w:t>
      </w:r>
      <w:r>
        <w:rPr>
          <w:rFonts w:ascii="Times New Roman" w:hAnsi="Times New Roman" w:hint="eastAsia"/>
        </w:rPr>
        <w:t>中标通知书</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中标通知书是合同的一个组成部分。</w:t>
      </w:r>
    </w:p>
    <w:p w:rsidR="002039B0" w:rsidRDefault="002350CF">
      <w:pPr>
        <w:pStyle w:val="378020"/>
        <w:rPr>
          <w:rFonts w:ascii="Times New Roman" w:hAnsi="Times New Roman"/>
        </w:rPr>
      </w:pPr>
      <w:r>
        <w:rPr>
          <w:rFonts w:ascii="Times New Roman" w:hAnsi="Times New Roman" w:hint="eastAsia"/>
        </w:rPr>
        <w:t>7.5</w:t>
      </w:r>
      <w:r>
        <w:rPr>
          <w:rFonts w:ascii="Times New Roman" w:hAnsi="Times New Roman" w:hint="eastAsia"/>
        </w:rPr>
        <w:t>履约保证金</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7.5.1</w:t>
      </w:r>
      <w:r>
        <w:rPr>
          <w:rFonts w:ascii="Times New Roman" w:eastAsia="宋体" w:hAnsi="Times New Roman" w:hint="eastAsia"/>
        </w:rPr>
        <w:t>中标人在与招标人签订合同前，投标人提交的投标保证金转为履约保证金。</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7.5.2</w:t>
      </w:r>
      <w:r>
        <w:rPr>
          <w:rFonts w:ascii="Times New Roman" w:eastAsia="宋体" w:hAnsi="Times New Roman" w:hint="eastAsia"/>
        </w:rPr>
        <w:t>中标人不履行与招标人订立的合同的，履约保证金不予退还，给招标人造成的损失超过履约保证金数额的，还应当对超过部分予以赔偿。</w:t>
      </w:r>
    </w:p>
    <w:p w:rsidR="002039B0" w:rsidRDefault="002350CF">
      <w:pPr>
        <w:pStyle w:val="378020"/>
        <w:rPr>
          <w:rFonts w:ascii="Times New Roman" w:hAnsi="Times New Roman"/>
        </w:rPr>
      </w:pPr>
      <w:r>
        <w:rPr>
          <w:rFonts w:ascii="Times New Roman" w:hAnsi="Times New Roman" w:hint="eastAsia"/>
        </w:rPr>
        <w:t>7.6</w:t>
      </w:r>
      <w:r>
        <w:rPr>
          <w:rFonts w:ascii="Times New Roman" w:hAnsi="Times New Roman" w:hint="eastAsia"/>
        </w:rPr>
        <w:t>签订合同</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7.6.1</w:t>
      </w:r>
      <w:r>
        <w:rPr>
          <w:rFonts w:ascii="Times New Roman" w:eastAsia="宋体" w:hAnsi="Times New Roman" w:hint="eastAsia"/>
        </w:rPr>
        <w:t>中标人在收到招标人的中标通知书后</w:t>
      </w:r>
      <w:r>
        <w:rPr>
          <w:rFonts w:ascii="Times New Roman" w:eastAsia="宋体" w:hAnsi="Times New Roman" w:hint="eastAsia"/>
        </w:rPr>
        <w:t>30</w:t>
      </w:r>
      <w:r>
        <w:rPr>
          <w:rFonts w:ascii="Times New Roman" w:eastAsia="宋体" w:hAnsi="Times New Roman" w:hint="eastAsia"/>
        </w:rPr>
        <w:t>天内，未与中标人签订《建设工程施工合同》或修改招标文件中合同文本条款且与招标人不能达成一致意见的，视为自动放弃中标，招标人有权另行选定中标人。</w:t>
      </w:r>
    </w:p>
    <w:p w:rsidR="002039B0" w:rsidRDefault="002350CF">
      <w:pPr>
        <w:spacing w:line="400" w:lineRule="exact"/>
        <w:ind w:firstLineChars="200" w:firstLine="420"/>
        <w:rPr>
          <w:rFonts w:eastAsia="黑体"/>
          <w:b/>
          <w:color w:val="000000"/>
          <w:sz w:val="36"/>
        </w:rPr>
      </w:pPr>
      <w:r>
        <w:rPr>
          <w:rFonts w:ascii="Times New Roman" w:eastAsia="宋体" w:hAnsi="Times New Roman" w:hint="eastAsia"/>
        </w:rPr>
        <w:t>7.6.2</w:t>
      </w:r>
      <w:r>
        <w:rPr>
          <w:rFonts w:ascii="Times New Roman" w:eastAsia="宋体" w:hAnsi="Times New Roman" w:hint="eastAsia"/>
        </w:rPr>
        <w:t>履约保证金将在工程竣工验收合格之日起</w:t>
      </w:r>
      <w:r>
        <w:rPr>
          <w:rFonts w:ascii="Times New Roman" w:eastAsia="宋体" w:hAnsi="Times New Roman" w:hint="eastAsia"/>
        </w:rPr>
        <w:t>30</w:t>
      </w:r>
      <w:r>
        <w:rPr>
          <w:rFonts w:ascii="Times New Roman" w:eastAsia="宋体" w:hAnsi="Times New Roman" w:hint="eastAsia"/>
        </w:rPr>
        <w:t>日内退还（不计利息）。</w:t>
      </w:r>
      <w:r>
        <w:rPr>
          <w:rFonts w:ascii="Times New Roman" w:eastAsia="宋体" w:hAnsi="Times New Roman"/>
        </w:rPr>
        <w:t xml:space="preserve"> </w:t>
      </w:r>
      <w:r>
        <w:rPr>
          <w:rFonts w:eastAsia="黑体"/>
          <w:b/>
          <w:color w:val="000000"/>
          <w:sz w:val="36"/>
        </w:rPr>
        <w:t xml:space="preserve"> </w:t>
      </w:r>
    </w:p>
    <w:p w:rsidR="002039B0" w:rsidRDefault="002350CF">
      <w:pPr>
        <w:spacing w:line="400" w:lineRule="exact"/>
        <w:ind w:firstLineChars="200" w:firstLine="723"/>
        <w:rPr>
          <w:rFonts w:eastAsia="仿宋_GB2312"/>
          <w:snapToGrid w:val="0"/>
          <w:color w:val="000000"/>
          <w:sz w:val="24"/>
        </w:rPr>
        <w:sectPr w:rsidR="002039B0">
          <w:pgSz w:w="11906" w:h="16838"/>
          <w:pgMar w:top="1418" w:right="1555" w:bottom="1418" w:left="1531" w:header="851" w:footer="992" w:gutter="0"/>
          <w:cols w:space="720"/>
          <w:titlePg/>
          <w:docGrid w:type="lines" w:linePitch="312"/>
        </w:sectPr>
      </w:pPr>
      <w:r>
        <w:rPr>
          <w:rFonts w:eastAsia="黑体"/>
          <w:b/>
          <w:color w:val="000000"/>
          <w:sz w:val="36"/>
        </w:rPr>
        <w:t xml:space="preserve">                                                                                                                                                                                                                                                                                                                                                                                                                                                                                                                                                                                                                                                                                                                                                                                                                                                                                                                                                                                                                                                                                                                                                                                                                                                                                                                                                                                                                                                                                                                                                                                                                                                                                                                                                                                                                                                                                                                                                                                                                                                                                                                                                                                                                                                                                                                                                                                                                                                                                                                                                                                                                                                                                                                                                                                                                                                                                                                                                                                                                                                                                                                                                                                                                                                                                                                                                                                                                                                                                                                                                                                                                                                                                                                                                                                                                                                                                                                                                                                                                                                                                                                                                                                                                                                                                                                                                                                                                                                                                                                                                                                                                                                                                                                                                                                                                                                                                                                                                                                                                                                                                                                                                                                                                                                                                                                                                                                                                                                                                                                                                                                                                                                                                                                                                                                                                                                                                                                                                                                                                                                                                                                                                                                                                                                                                                                                                                                                                                                                                                                                                                                                                                                                                                                                                                                                                                                                                                                                                                                                                                                                                                                                                                                                                                                                                                                                                                                                                                                                                                                                                                                                                                                                                                                                                                                                                                                                                                                                                                                                                                                                                                                                                                                                                                                                                                                                                                                                                                                                                                                                                                                                                                                                                                                                                                                                                                                                                                                                                                                                                                                                                                                                                                                                                                                                                                                                    </w:t>
      </w:r>
      <w:bookmarkEnd w:id="75"/>
      <w:bookmarkEnd w:id="76"/>
      <w:bookmarkEnd w:id="77"/>
      <w:bookmarkEnd w:id="78"/>
      <w:bookmarkEnd w:id="79"/>
      <w:bookmarkEnd w:id="80"/>
      <w:bookmarkEnd w:id="81"/>
      <w:bookmarkEnd w:id="82"/>
    </w:p>
    <w:p w:rsidR="002039B0" w:rsidRDefault="002350CF">
      <w:pPr>
        <w:pStyle w:val="1"/>
        <w:spacing w:before="120" w:after="120" w:line="400" w:lineRule="exact"/>
        <w:jc w:val="center"/>
        <w:rPr>
          <w:rFonts w:ascii="黑体" w:eastAsia="黑体" w:hAnsi="黑体"/>
          <w:b w:val="0"/>
          <w:bCs w:val="0"/>
          <w:sz w:val="32"/>
        </w:rPr>
      </w:pPr>
      <w:bookmarkStart w:id="83" w:name="_Toc525999784"/>
      <w:r>
        <w:rPr>
          <w:rFonts w:ascii="黑体" w:eastAsia="黑体" w:hAnsi="黑体" w:hint="eastAsia"/>
          <w:b w:val="0"/>
          <w:bCs w:val="0"/>
          <w:sz w:val="32"/>
        </w:rPr>
        <w:lastRenderedPageBreak/>
        <w:t xml:space="preserve">第三章 </w:t>
      </w:r>
      <w:r>
        <w:rPr>
          <w:rFonts w:ascii="黑体" w:eastAsia="黑体" w:hAnsi="黑体"/>
          <w:b w:val="0"/>
          <w:bCs w:val="0"/>
          <w:sz w:val="32"/>
        </w:rPr>
        <w:t xml:space="preserve"> </w:t>
      </w:r>
      <w:r>
        <w:rPr>
          <w:rFonts w:ascii="黑体" w:eastAsia="黑体" w:hAnsi="黑体" w:hint="eastAsia"/>
          <w:b w:val="0"/>
          <w:bCs w:val="0"/>
          <w:sz w:val="32"/>
        </w:rPr>
        <w:t>评标办法（综合评估法）</w:t>
      </w:r>
      <w:bookmarkEnd w:id="83"/>
    </w:p>
    <w:p w:rsidR="002039B0" w:rsidRDefault="002350CF">
      <w:pPr>
        <w:pStyle w:val="2"/>
      </w:pPr>
      <w:bookmarkStart w:id="84" w:name="_Toc525999785"/>
      <w:r>
        <w:rPr>
          <w:rFonts w:hint="eastAsia"/>
          <w:highlight w:val="white"/>
        </w:rPr>
        <w:t>评标办法前附表</w:t>
      </w:r>
      <w:bookmarkEnd w:id="84"/>
    </w:p>
    <w:tbl>
      <w:tblPr>
        <w:tblW w:w="8886" w:type="dxa"/>
        <w:tblInd w:w="8" w:type="dxa"/>
        <w:tblBorders>
          <w:top w:val="outset" w:sz="12" w:space="0" w:color="auto"/>
          <w:left w:val="outset" w:sz="12" w:space="0" w:color="auto"/>
          <w:bottom w:val="outset" w:sz="12" w:space="0" w:color="auto"/>
          <w:right w:val="outset" w:sz="12" w:space="0" w:color="auto"/>
        </w:tblBorders>
        <w:tblLayout w:type="fixed"/>
        <w:tblCellMar>
          <w:left w:w="0" w:type="dxa"/>
          <w:right w:w="0" w:type="dxa"/>
        </w:tblCellMar>
        <w:tblLook w:val="04A0"/>
      </w:tblPr>
      <w:tblGrid>
        <w:gridCol w:w="509"/>
        <w:gridCol w:w="888"/>
        <w:gridCol w:w="2425"/>
        <w:gridCol w:w="5064"/>
      </w:tblGrid>
      <w:tr w:rsidR="002039B0" w:rsidTr="00B12F50">
        <w:tc>
          <w:tcPr>
            <w:tcW w:w="1397" w:type="dxa"/>
            <w:gridSpan w:val="2"/>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条款号</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评审因素</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评审标准</w:t>
            </w:r>
          </w:p>
        </w:tc>
      </w:tr>
      <w:tr w:rsidR="002039B0" w:rsidTr="00B12F50">
        <w:trPr>
          <w:trHeight w:val="422"/>
        </w:trPr>
        <w:tc>
          <w:tcPr>
            <w:tcW w:w="509" w:type="dxa"/>
            <w:vMerge w:val="restart"/>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hint="eastAsia"/>
                <w:szCs w:val="21"/>
              </w:rPr>
              <w:t>2.1.1</w:t>
            </w:r>
          </w:p>
        </w:tc>
        <w:tc>
          <w:tcPr>
            <w:tcW w:w="888" w:type="dxa"/>
            <w:vMerge w:val="restart"/>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hint="eastAsia"/>
                <w:szCs w:val="21"/>
              </w:rPr>
              <w:t>形式评审评审标准</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投标人名称</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与营业执照、资质证书 、安全生产许可证一致 </w:t>
            </w:r>
            <w:r>
              <w:rPr>
                <w:rFonts w:ascii="宋体" w:hAnsi="宋体" w:hint="eastAsia"/>
                <w:szCs w:val="21"/>
              </w:rPr>
              <w:t>。</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投标文件的签署</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投标文件中的投标函按招标文件的规定签章</w:t>
            </w:r>
            <w:r>
              <w:rPr>
                <w:rFonts w:ascii="宋体" w:hAnsi="宋体" w:hint="eastAsia"/>
                <w:szCs w:val="21"/>
              </w:rPr>
              <w:t>，</w:t>
            </w:r>
            <w:r>
              <w:rPr>
                <w:rFonts w:ascii="宋体" w:hAnsi="宋体"/>
                <w:szCs w:val="21"/>
              </w:rPr>
              <w:t xml:space="preserve">委托代理人须有合法有效的授权委托书原件 </w:t>
            </w:r>
            <w:r>
              <w:rPr>
                <w:rFonts w:ascii="宋体" w:hAnsi="宋体" w:hint="eastAsia"/>
                <w:szCs w:val="21"/>
              </w:rPr>
              <w:t>。</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投标文件格式</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按规定的格式填写内容齐全、关键内容清晰可辨，不存在对投标文件的实质性内容无法评审的情形。 </w:t>
            </w:r>
          </w:p>
        </w:tc>
      </w:tr>
      <w:tr w:rsidR="002039B0" w:rsidTr="00B12F50">
        <w:trPr>
          <w:trHeight w:val="454"/>
        </w:trPr>
        <w:tc>
          <w:tcPr>
            <w:tcW w:w="509"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888"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2425"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报价唯一</w:t>
            </w:r>
          </w:p>
        </w:tc>
        <w:tc>
          <w:tcPr>
            <w:tcW w:w="5064"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只能有一个报价（指投标函中的大写报价）</w:t>
            </w:r>
            <w:r>
              <w:rPr>
                <w:rFonts w:ascii="宋体" w:hAnsi="宋体" w:hint="eastAsia"/>
                <w:szCs w:val="21"/>
              </w:rPr>
              <w:t>。</w:t>
            </w:r>
          </w:p>
        </w:tc>
      </w:tr>
      <w:tr w:rsidR="002039B0" w:rsidTr="00B12F50">
        <w:trPr>
          <w:trHeight w:val="454"/>
        </w:trPr>
        <w:tc>
          <w:tcPr>
            <w:tcW w:w="509"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888"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2425"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参加开标会</w:t>
            </w:r>
          </w:p>
        </w:tc>
        <w:tc>
          <w:tcPr>
            <w:tcW w:w="5064"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参加开标会人员符合招标文件要求。</w:t>
            </w:r>
          </w:p>
        </w:tc>
      </w:tr>
      <w:tr w:rsidR="002039B0" w:rsidTr="00B12F50">
        <w:trPr>
          <w:trHeight w:val="454"/>
        </w:trPr>
        <w:tc>
          <w:tcPr>
            <w:tcW w:w="509"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888"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2425"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已标价的工程量清单签章</w:t>
            </w:r>
          </w:p>
        </w:tc>
        <w:tc>
          <w:tcPr>
            <w:tcW w:w="5064"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投标文件中的工程量清 单报价封面已加盖投标人印章</w:t>
            </w:r>
            <w:r>
              <w:rPr>
                <w:rFonts w:ascii="宋体" w:hAnsi="宋体" w:hint="eastAsia"/>
                <w:szCs w:val="21"/>
              </w:rPr>
              <w:t>。</w:t>
            </w:r>
            <w:r>
              <w:rPr>
                <w:rFonts w:ascii="宋体" w:hAnsi="宋体"/>
                <w:szCs w:val="21"/>
              </w:rPr>
              <w:t xml:space="preserve"> </w:t>
            </w:r>
          </w:p>
        </w:tc>
      </w:tr>
      <w:tr w:rsidR="002039B0" w:rsidTr="00B12F50">
        <w:tc>
          <w:tcPr>
            <w:tcW w:w="509" w:type="dxa"/>
            <w:vMerge w:val="restart"/>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2.1.2</w:t>
            </w:r>
          </w:p>
        </w:tc>
        <w:tc>
          <w:tcPr>
            <w:tcW w:w="888" w:type="dxa"/>
            <w:vMerge w:val="restart"/>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资格评审标准</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营业执照</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具有工商行政主管部门核发的有效法人营业执照，投标人不得以分公司名义进行投标，投标文件的单位盖章必须使用其法人公章，分公司盖章无效</w:t>
            </w:r>
            <w:r>
              <w:rPr>
                <w:rFonts w:ascii="宋体" w:hAnsi="宋体" w:hint="eastAsia"/>
                <w:szCs w:val="21"/>
              </w:rPr>
              <w:t>。</w:t>
            </w:r>
            <w:r>
              <w:rPr>
                <w:rFonts w:ascii="宋体" w:hAnsi="宋体"/>
                <w:szCs w:val="21"/>
              </w:rPr>
              <w:t xml:space="preserve">（须上传证书原件的彩色扫描件） </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安全生产许可证</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具备建设行政主管部门核发的有效安全生产许</w:t>
            </w:r>
            <w:r>
              <w:rPr>
                <w:rFonts w:ascii="宋体" w:hAnsi="宋体" w:hint="eastAsia"/>
                <w:szCs w:val="21"/>
              </w:rPr>
              <w:t>可</w:t>
            </w:r>
            <w:r>
              <w:rPr>
                <w:rFonts w:ascii="宋体" w:hAnsi="宋体"/>
                <w:szCs w:val="21"/>
              </w:rPr>
              <w:t>证</w:t>
            </w:r>
            <w:r>
              <w:rPr>
                <w:rFonts w:ascii="宋体" w:hAnsi="宋体" w:hint="eastAsia"/>
                <w:szCs w:val="21"/>
              </w:rPr>
              <w:t>。</w:t>
            </w:r>
            <w:r>
              <w:rPr>
                <w:rFonts w:ascii="宋体" w:hAnsi="宋体"/>
                <w:szCs w:val="21"/>
              </w:rPr>
              <w:t xml:space="preserve">（须上传证书原件的彩色扫描件 ） </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资质等级</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具备建设行政主管部门核发的建筑工程施工总承包叁级及以上资质</w:t>
            </w:r>
            <w:r>
              <w:rPr>
                <w:rFonts w:ascii="宋体" w:hAnsi="宋体" w:hint="eastAsia"/>
                <w:szCs w:val="21"/>
              </w:rPr>
              <w:t>。</w:t>
            </w:r>
            <w:r>
              <w:rPr>
                <w:rFonts w:ascii="宋体" w:hAnsi="宋体"/>
                <w:szCs w:val="21"/>
              </w:rPr>
              <w:t xml:space="preserve">（须上传证书原件的彩色扫描件） </w:t>
            </w:r>
          </w:p>
        </w:tc>
      </w:tr>
      <w:tr w:rsidR="002039B0" w:rsidTr="00B12F50">
        <w:trPr>
          <w:trHeight w:val="639"/>
        </w:trPr>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项目负责人</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hint="eastAsia"/>
                <w:szCs w:val="21"/>
              </w:rPr>
              <w:t>拟派本工程项目负责人必须具有贰级及以上注册建造师资格证书（含临时执业证书） ，专业为建筑工程。其注册证书上所记载的聘用单位必须为该投标单位，且须具有行政主管部门核发核的B类安全生产考核合格证书（或带有二维码的考核合格人员证书信息截图）。（须上传注册证书原件的彩色扫描件和B类安全生产考核合格证书原件的彩色扫描件或带有二维码的考核合格人员证书信息截图彩色扫描件）</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技术负责人</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拟派技术负责人须具备工程类中级及以上职称 </w:t>
            </w:r>
            <w:r>
              <w:rPr>
                <w:rFonts w:ascii="宋体" w:hAnsi="宋体" w:hint="eastAsia"/>
                <w:szCs w:val="21"/>
              </w:rPr>
              <w:t>。</w:t>
            </w:r>
            <w:r>
              <w:rPr>
                <w:rFonts w:ascii="宋体" w:hAnsi="宋体"/>
                <w:szCs w:val="21"/>
              </w:rPr>
              <w:t xml:space="preserve">（须上传证书原件的彩色扫描件） </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现场关键岗位管理人员</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投标人拟派本项目的现场管理人员（项目负责人、技术负责人、质检员、施工员、现场专职安全员各1人，拟派本项目现场关键岗位管理人员不得相互兼任（ 施工员和质检员须提供岗位证书，现场专职安全员须具有建设行政主管部门核发的C类安全生产考核合格证书或带有二维码的考核合格人员证书信息截图；湖北省外企业相关人员岗位证书如不在有效期内的 ，应由企业法人注册地的颁证部门（建设行政主管部门或行业协会） 出具的文件或证明，并能如实反映上述考核内容）。（须上传施</w:t>
            </w:r>
            <w:r>
              <w:rPr>
                <w:rFonts w:ascii="宋体" w:hAnsi="宋体"/>
                <w:szCs w:val="21"/>
              </w:rPr>
              <w:lastRenderedPageBreak/>
              <w:t xml:space="preserve">工员和质检员岗位证书原件的彩色扫描件和现场专职安全员C类安全生产考核合格证书原件的彩色扫描件或带有二维码的考核合格人员证书信息截图彩色扫描件） </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信用</w:t>
            </w:r>
            <w:r>
              <w:rPr>
                <w:rFonts w:ascii="宋体" w:hAnsi="宋体" w:hint="eastAsia"/>
                <w:szCs w:val="21"/>
              </w:rPr>
              <w:t>评价</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hint="eastAsia"/>
                <w:szCs w:val="21"/>
              </w:rPr>
              <w:t>投标人必须为“ 湖北省建筑市场监督与诚信一体化工作平台”（以下简称“省一体化平台”）登记单位。省外企业在“省一体化平台”中打印《省外建筑业企业投标信息登记表》，省内企业在“ 省一体化平台”中打印截图证明本企业是‘一体化平台’登记单位。</w:t>
            </w:r>
          </w:p>
          <w:p w:rsidR="002039B0" w:rsidRDefault="002350CF">
            <w:pPr>
              <w:rPr>
                <w:rFonts w:ascii="宋体" w:hAnsi="宋体"/>
                <w:szCs w:val="21"/>
              </w:rPr>
            </w:pPr>
            <w:r>
              <w:rPr>
                <w:rFonts w:ascii="宋体" w:hAnsi="宋体" w:hint="eastAsia"/>
                <w:szCs w:val="21"/>
              </w:rPr>
              <w:t>投标人在“信用中国”网站未被列入失信被执行人；在“国家企业信用信息公示系统”未被列入严重违法失信企业名单。各投标人应在本工程招标公告发布之日起到投标文件递交截止时间期间，通过“信用中国”和“国家企业信用信息公示系统”网站查询主体信用记录，提供查询记录网页截图。</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联合体投标人</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本项目不接受联合体投标，投标人须以独立投标人身份参与投标</w:t>
            </w:r>
            <w:r>
              <w:rPr>
                <w:rFonts w:ascii="宋体" w:hAnsi="宋体" w:hint="eastAsia"/>
                <w:szCs w:val="21"/>
              </w:rPr>
              <w:t>。</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投标人身份</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单位负责人为同一人或者存在控股、管理关系的不同单位，不得同时参加同一标段投标或者未划分标段的同一招标项目投标 </w:t>
            </w:r>
            <w:r>
              <w:rPr>
                <w:rFonts w:ascii="宋体" w:hAnsi="宋体" w:hint="eastAsia"/>
                <w:szCs w:val="21"/>
              </w:rPr>
              <w:t>。</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利益冲突</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与招标人存在利害关系可能影响招标公正性的法人、其他组织或者个人，不得参加投标 </w:t>
            </w:r>
            <w:r>
              <w:rPr>
                <w:rFonts w:ascii="宋体" w:hAnsi="宋体" w:hint="eastAsia"/>
                <w:szCs w:val="21"/>
              </w:rPr>
              <w:t>。</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注意事项</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rsidP="00670F4A">
            <w:pPr>
              <w:rPr>
                <w:rFonts w:ascii="宋体" w:hAnsi="宋体"/>
                <w:szCs w:val="21"/>
              </w:rPr>
            </w:pPr>
            <w:r>
              <w:rPr>
                <w:rFonts w:ascii="宋体" w:hAnsi="宋体"/>
                <w:szCs w:val="21"/>
              </w:rPr>
              <w:t xml:space="preserve">投标人在制作投标文件时，应对照上述资格审查要求上传相应的证明 材料扫描件，文件中上 传的扫描件必须为原件 彩色扫描件，否则评委将不予采信。 </w:t>
            </w:r>
          </w:p>
        </w:tc>
      </w:tr>
      <w:tr w:rsidR="002039B0" w:rsidTr="00B12F50">
        <w:tc>
          <w:tcPr>
            <w:tcW w:w="509" w:type="dxa"/>
            <w:vMerge w:val="restart"/>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2.1.3</w:t>
            </w:r>
          </w:p>
        </w:tc>
        <w:tc>
          <w:tcPr>
            <w:tcW w:w="888" w:type="dxa"/>
            <w:vMerge w:val="restart"/>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响应性评审标准</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工期、质量、安全承诺</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投标文件载明的招标工程项目工期、质量、 安全文明施工承诺及责任追究措施符合招标文件规定要求。 </w:t>
            </w:r>
          </w:p>
        </w:tc>
      </w:tr>
      <w:tr w:rsidR="002039B0" w:rsidTr="00B12F50">
        <w:trPr>
          <w:trHeight w:val="454"/>
        </w:trPr>
        <w:tc>
          <w:tcPr>
            <w:tcW w:w="509"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888"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2425"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投标有效期</w:t>
            </w:r>
          </w:p>
        </w:tc>
        <w:tc>
          <w:tcPr>
            <w:tcW w:w="5064"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90日历天</w:t>
            </w:r>
            <w:r>
              <w:rPr>
                <w:rFonts w:ascii="宋体" w:hAnsi="宋体" w:hint="eastAsia"/>
                <w:szCs w:val="21"/>
              </w:rPr>
              <w:t>。</w:t>
            </w:r>
          </w:p>
        </w:tc>
      </w:tr>
      <w:tr w:rsidR="002039B0" w:rsidTr="00B12F50">
        <w:trPr>
          <w:trHeight w:val="454"/>
        </w:trPr>
        <w:tc>
          <w:tcPr>
            <w:tcW w:w="509"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888" w:type="dxa"/>
            <w:vMerge/>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039B0">
            <w:pPr>
              <w:rPr>
                <w:rFonts w:ascii="宋体" w:hAnsi="宋体"/>
                <w:szCs w:val="21"/>
              </w:rPr>
            </w:pPr>
          </w:p>
        </w:tc>
        <w:tc>
          <w:tcPr>
            <w:tcW w:w="2425"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投标保证金</w:t>
            </w:r>
          </w:p>
        </w:tc>
        <w:tc>
          <w:tcPr>
            <w:tcW w:w="5064" w:type="dxa"/>
            <w:tcBorders>
              <w:top w:val="thickThinLargeGap" w:sz="6" w:space="0" w:color="auto"/>
              <w:left w:val="thickThinLargeGap" w:sz="6" w:space="0" w:color="auto"/>
              <w:bottom w:val="thickThinLargeGap" w:sz="6" w:space="0" w:color="auto"/>
              <w:right w:val="thickThinLargeGap" w:sz="6" w:space="0" w:color="auto"/>
            </w:tcBorders>
            <w:vAlign w:val="center"/>
          </w:tcPr>
          <w:p w:rsidR="002039B0" w:rsidRDefault="002350CF">
            <w:pPr>
              <w:rPr>
                <w:rFonts w:ascii="宋体" w:hAnsi="宋体"/>
                <w:szCs w:val="21"/>
              </w:rPr>
            </w:pPr>
            <w:r>
              <w:rPr>
                <w:rFonts w:ascii="宋体" w:hAnsi="宋体"/>
                <w:szCs w:val="21"/>
              </w:rPr>
              <w:t>已按招标文件要求提交投标保证金。</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权利义务</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投标文件中没有招标人不能接受的条件，或者对合同中约定的招标人的权利和投标人的义务方面造成重大限制的内容。 </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已标价工程量清单</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（1）未对招标人提供的分部分项工程量清单项目以及单价措施项目的项目编码、项目名称 、项目特征、工程量和计量单位进行改动； （2）投标报价中未出现任何费率为负或负报价项目； （3）投标报价中安全文明施工费 、扬尘污染防治增加费 、规费、税金（9% ）按规定标准计取； （4）投标报价中材料（工程设备）暂估价、 专业工程暂估价、暂列 金按招标文件规定标准计取；（5）计税方法 、计价模式符合招标文件要求。 </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算术错误修正</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hint="eastAsia"/>
                <w:szCs w:val="21"/>
              </w:rPr>
              <w:t>（1）</w:t>
            </w:r>
            <w:r>
              <w:rPr>
                <w:rFonts w:ascii="宋体" w:hAnsi="宋体"/>
                <w:szCs w:val="21"/>
              </w:rPr>
              <w:t>投标人接受算术错误修正后的报价</w:t>
            </w:r>
            <w:r>
              <w:rPr>
                <w:rFonts w:ascii="宋体" w:hAnsi="宋体" w:hint="eastAsia"/>
                <w:szCs w:val="21"/>
              </w:rPr>
              <w:t>；（2）</w:t>
            </w:r>
            <w:r>
              <w:rPr>
                <w:rFonts w:ascii="宋体" w:hAnsi="宋体"/>
                <w:szCs w:val="21"/>
              </w:rPr>
              <w:t xml:space="preserve"> 修正后的报价与投 标报价相比偏差率不超 过±1% </w:t>
            </w:r>
            <w:r>
              <w:rPr>
                <w:rFonts w:ascii="宋体" w:hAnsi="宋体" w:hint="eastAsia"/>
                <w:szCs w:val="21"/>
              </w:rPr>
              <w:t>。</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投标价格</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hint="eastAsia"/>
                <w:szCs w:val="21"/>
              </w:rPr>
              <w:t>（1）</w:t>
            </w:r>
            <w:r>
              <w:rPr>
                <w:rFonts w:ascii="宋体" w:hAnsi="宋体"/>
                <w:szCs w:val="21"/>
              </w:rPr>
              <w:t>投标函中的大写 报价与已标价工程量清单中的投</w:t>
            </w:r>
            <w:r>
              <w:rPr>
                <w:rFonts w:ascii="宋体" w:hAnsi="宋体"/>
                <w:szCs w:val="21"/>
              </w:rPr>
              <w:lastRenderedPageBreak/>
              <w:t>标总价一致；</w:t>
            </w:r>
            <w:r>
              <w:rPr>
                <w:rFonts w:ascii="宋体" w:hAnsi="宋体" w:hint="eastAsia"/>
                <w:szCs w:val="21"/>
              </w:rPr>
              <w:t>（2）</w:t>
            </w:r>
            <w:r>
              <w:rPr>
                <w:rFonts w:ascii="宋体" w:hAnsi="宋体"/>
                <w:szCs w:val="21"/>
              </w:rPr>
              <w:t>已标价工程量 清单的投标总价与工程 项目总价表的合价一致 ；</w:t>
            </w:r>
            <w:r>
              <w:rPr>
                <w:rFonts w:ascii="宋体" w:hAnsi="宋体" w:hint="eastAsia"/>
                <w:szCs w:val="21"/>
              </w:rPr>
              <w:t>（3）</w:t>
            </w:r>
            <w:r>
              <w:rPr>
                <w:rFonts w:ascii="宋体" w:hAnsi="宋体"/>
                <w:szCs w:val="21"/>
              </w:rPr>
              <w:t>投标人投标函中的大写报价或算术错误修正后的投标报价 （如有）未超过本标段 招标控制价</w:t>
            </w:r>
            <w:r>
              <w:rPr>
                <w:rFonts w:ascii="宋体" w:hAnsi="宋体" w:hint="eastAsia"/>
                <w:szCs w:val="21"/>
              </w:rPr>
              <w:t>。</w:t>
            </w:r>
            <w:r>
              <w:rPr>
                <w:rFonts w:ascii="宋体" w:hAnsi="宋体"/>
                <w:szCs w:val="21"/>
              </w:rPr>
              <w:t xml:space="preserve"> </w:t>
            </w:r>
          </w:p>
        </w:tc>
      </w:tr>
      <w:tr w:rsidR="002039B0" w:rsidTr="00B12F50">
        <w:tc>
          <w:tcPr>
            <w:tcW w:w="509"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888" w:type="dxa"/>
            <w:vMerge/>
            <w:tcBorders>
              <w:top w:val="outset" w:sz="6" w:space="0" w:color="auto"/>
              <w:left w:val="outset" w:sz="6" w:space="0" w:color="auto"/>
              <w:bottom w:val="outset" w:sz="6" w:space="0" w:color="auto"/>
              <w:right w:val="outset" w:sz="6" w:space="0" w:color="auto"/>
            </w:tcBorders>
            <w:vAlign w:val="center"/>
          </w:tcPr>
          <w:p w:rsidR="002039B0" w:rsidRDefault="002039B0">
            <w:pPr>
              <w:rPr>
                <w:rFonts w:ascii="宋体" w:hAnsi="宋体"/>
                <w:szCs w:val="21"/>
              </w:rPr>
            </w:pP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扬尘污染防治承诺</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投标文件载明的扬尘污染防治施工承诺符合招标文件规定要求 </w:t>
            </w:r>
          </w:p>
        </w:tc>
      </w:tr>
      <w:tr w:rsidR="002039B0" w:rsidTr="00B12F50">
        <w:trPr>
          <w:trHeight w:val="780"/>
        </w:trPr>
        <w:tc>
          <w:tcPr>
            <w:tcW w:w="1397" w:type="dxa"/>
            <w:gridSpan w:val="2"/>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2.2.1</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分值构成（总分100分）</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投标报价：100分</w:t>
            </w:r>
          </w:p>
        </w:tc>
      </w:tr>
      <w:tr w:rsidR="002039B0" w:rsidTr="00B12F50">
        <w:tc>
          <w:tcPr>
            <w:tcW w:w="509"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条款号</w:t>
            </w:r>
          </w:p>
        </w:tc>
        <w:tc>
          <w:tcPr>
            <w:tcW w:w="888"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评分因素</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各评分因素细分项</w:t>
            </w:r>
          </w:p>
          <w:p w:rsidR="002039B0" w:rsidRDefault="002350CF">
            <w:pPr>
              <w:jc w:val="center"/>
              <w:rPr>
                <w:rFonts w:ascii="宋体" w:hAnsi="宋体"/>
                <w:szCs w:val="21"/>
              </w:rPr>
            </w:pPr>
            <w:r>
              <w:rPr>
                <w:rFonts w:ascii="宋体" w:hAnsi="宋体"/>
                <w:szCs w:val="21"/>
              </w:rPr>
              <w:t>分值</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评分标准</w:t>
            </w:r>
          </w:p>
        </w:tc>
      </w:tr>
      <w:tr w:rsidR="002039B0" w:rsidTr="00B12F50">
        <w:tc>
          <w:tcPr>
            <w:tcW w:w="509"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2.2.2（1）</w:t>
            </w:r>
          </w:p>
        </w:tc>
        <w:tc>
          <w:tcPr>
            <w:tcW w:w="888"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施工组织设计评分标准</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施工组织设计</w:t>
            </w:r>
            <w:r>
              <w:rPr>
                <w:rFonts w:ascii="宋体" w:hAnsi="宋体" w:hint="eastAsia"/>
                <w:szCs w:val="21"/>
              </w:rPr>
              <w:t>合格制</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评标委员会应依据招标文件的要求、工程特点 及现场条件，对所有通 过投标文件初步评审 的 施工方案进行详细 评审 。具体评审项目 包括： 1、评审项目 （1） 施工方案内容完整性格编制水平、（2）施工方案与技术措施；（3</w:t>
            </w:r>
            <w:r>
              <w:rPr>
                <w:rFonts w:ascii="宋体" w:hAnsi="宋体" w:hint="eastAsia"/>
                <w:szCs w:val="21"/>
              </w:rPr>
              <w:t>）</w:t>
            </w:r>
            <w:r>
              <w:rPr>
                <w:rFonts w:ascii="宋体" w:hAnsi="宋体"/>
                <w:szCs w:val="21"/>
              </w:rPr>
              <w:t>质量管理体系与措施 ；（4）安全管理体系与措施；（5）文明施工管理体系与措施；（6）工程进度计划与措施；</w:t>
            </w:r>
            <w:r>
              <w:rPr>
                <w:rFonts w:ascii="宋体" w:hAnsi="宋体" w:hint="eastAsia"/>
                <w:szCs w:val="21"/>
              </w:rPr>
              <w:t>（7）</w:t>
            </w:r>
            <w:r>
              <w:rPr>
                <w:rFonts w:ascii="宋体" w:hAnsi="宋体"/>
                <w:szCs w:val="21"/>
              </w:rPr>
              <w:t>人工材料及机械配备计划。</w:t>
            </w:r>
            <w:r>
              <w:rPr>
                <w:rFonts w:ascii="宋体" w:hAnsi="宋体" w:hint="eastAsia"/>
                <w:szCs w:val="21"/>
              </w:rPr>
              <w:t>（8）</w:t>
            </w:r>
            <w:r>
              <w:rPr>
                <w:rFonts w:ascii="宋体" w:hAnsi="宋体"/>
                <w:szCs w:val="21"/>
              </w:rPr>
              <w:t>扬尘污染防治措施方案</w:t>
            </w:r>
            <w:r>
              <w:rPr>
                <w:rFonts w:ascii="宋体" w:hAnsi="宋体" w:hint="eastAsia"/>
                <w:szCs w:val="21"/>
              </w:rPr>
              <w:t>；</w:t>
            </w:r>
            <w:r>
              <w:rPr>
                <w:rFonts w:ascii="宋体" w:hAnsi="宋体"/>
                <w:szCs w:val="21"/>
              </w:rPr>
              <w:t>2、评审方法经超过半数评委判定为不可行的施工方案，投标文件作废标处理，不得进 入下一阶段评审</w:t>
            </w:r>
            <w:r>
              <w:rPr>
                <w:rFonts w:ascii="宋体" w:hAnsi="宋体" w:hint="eastAsia"/>
                <w:szCs w:val="21"/>
              </w:rPr>
              <w:t>。</w:t>
            </w:r>
            <w:r>
              <w:rPr>
                <w:rFonts w:ascii="宋体" w:hAnsi="宋体"/>
                <w:szCs w:val="21"/>
              </w:rPr>
              <w:t xml:space="preserve">注： 对判定为不合理的施工方案，须由评标委员会负责人汇总各评委评审意见后在评标报 告中载明其评审理由 </w:t>
            </w:r>
          </w:p>
        </w:tc>
      </w:tr>
      <w:tr w:rsidR="00C45212" w:rsidTr="00C45212">
        <w:trPr>
          <w:trHeight w:val="2674"/>
        </w:trPr>
        <w:tc>
          <w:tcPr>
            <w:tcW w:w="509" w:type="dxa"/>
            <w:vMerge w:val="restart"/>
            <w:tcBorders>
              <w:top w:val="outset" w:sz="6" w:space="0" w:color="auto"/>
              <w:left w:val="outset" w:sz="6" w:space="0" w:color="auto"/>
              <w:right w:val="outset" w:sz="6" w:space="0" w:color="auto"/>
            </w:tcBorders>
            <w:vAlign w:val="center"/>
          </w:tcPr>
          <w:p w:rsidR="00C45212" w:rsidRDefault="00C45212">
            <w:pPr>
              <w:jc w:val="center"/>
              <w:rPr>
                <w:rFonts w:ascii="宋体" w:hAnsi="宋体"/>
                <w:szCs w:val="21"/>
              </w:rPr>
            </w:pPr>
            <w:r>
              <w:rPr>
                <w:rFonts w:ascii="宋体" w:hAnsi="宋体"/>
                <w:szCs w:val="21"/>
              </w:rPr>
              <w:t>2.2.2 (2)</w:t>
            </w:r>
          </w:p>
        </w:tc>
        <w:tc>
          <w:tcPr>
            <w:tcW w:w="888" w:type="dxa"/>
            <w:vMerge w:val="restart"/>
            <w:tcBorders>
              <w:top w:val="outset" w:sz="6" w:space="0" w:color="auto"/>
              <w:left w:val="outset" w:sz="6" w:space="0" w:color="auto"/>
              <w:right w:val="outset" w:sz="6" w:space="0" w:color="auto"/>
            </w:tcBorders>
            <w:vAlign w:val="center"/>
          </w:tcPr>
          <w:p w:rsidR="00C45212" w:rsidRDefault="00C45212">
            <w:pPr>
              <w:jc w:val="center"/>
              <w:rPr>
                <w:rFonts w:ascii="宋体" w:hAnsi="宋体"/>
                <w:szCs w:val="21"/>
              </w:rPr>
            </w:pPr>
            <w:r>
              <w:rPr>
                <w:rFonts w:ascii="宋体" w:hAnsi="宋体"/>
                <w:szCs w:val="21"/>
              </w:rPr>
              <w:t>投标报价评分标准</w:t>
            </w:r>
          </w:p>
        </w:tc>
        <w:tc>
          <w:tcPr>
            <w:tcW w:w="2425" w:type="dxa"/>
            <w:vMerge w:val="restart"/>
            <w:tcBorders>
              <w:top w:val="outset" w:sz="6" w:space="0" w:color="auto"/>
              <w:left w:val="outset" w:sz="6" w:space="0" w:color="auto"/>
              <w:right w:val="outset" w:sz="6" w:space="0" w:color="auto"/>
            </w:tcBorders>
            <w:vAlign w:val="center"/>
          </w:tcPr>
          <w:p w:rsidR="00C45212" w:rsidRDefault="00C45212">
            <w:pPr>
              <w:rPr>
                <w:rFonts w:ascii="宋体" w:hAnsi="宋体"/>
                <w:szCs w:val="21"/>
              </w:rPr>
            </w:pPr>
            <w:r>
              <w:rPr>
                <w:rFonts w:ascii="宋体" w:hAnsi="宋体"/>
                <w:szCs w:val="21"/>
              </w:rPr>
              <w:t>投标报价得分100</w:t>
            </w:r>
            <w:r>
              <w:rPr>
                <w:rFonts w:ascii="宋体" w:hAnsi="宋体" w:hint="eastAsia"/>
                <w:szCs w:val="21"/>
              </w:rPr>
              <w:t>分</w:t>
            </w:r>
          </w:p>
        </w:tc>
        <w:tc>
          <w:tcPr>
            <w:tcW w:w="5064" w:type="dxa"/>
            <w:tcBorders>
              <w:top w:val="outset" w:sz="6" w:space="0" w:color="auto"/>
              <w:left w:val="outset" w:sz="6" w:space="0" w:color="auto"/>
              <w:bottom w:val="single" w:sz="4" w:space="0" w:color="auto"/>
              <w:right w:val="outset" w:sz="6" w:space="0" w:color="auto"/>
            </w:tcBorders>
            <w:vAlign w:val="center"/>
          </w:tcPr>
          <w:p w:rsidR="00C45212" w:rsidRPr="00C45212" w:rsidRDefault="00C45212" w:rsidP="00C45212">
            <w:pPr>
              <w:spacing w:line="400" w:lineRule="exact"/>
              <w:rPr>
                <w:rFonts w:ascii="Times New Roman" w:eastAsia="宋体" w:hAnsi="Times New Roman"/>
              </w:rPr>
            </w:pPr>
            <w:r w:rsidRPr="00C45212">
              <w:rPr>
                <w:rFonts w:ascii="Times New Roman" w:eastAsia="宋体" w:hAnsi="Times New Roman"/>
              </w:rPr>
              <w:t>投标人报价高于上限价（</w:t>
            </w:r>
            <w:r w:rsidRPr="00C45212">
              <w:rPr>
                <w:rFonts w:ascii="Times New Roman" w:eastAsia="宋体" w:hAnsi="Times New Roman"/>
              </w:rPr>
              <w:t>B1</w:t>
            </w:r>
            <w:r w:rsidRPr="00C45212">
              <w:rPr>
                <w:rFonts w:ascii="Times New Roman" w:eastAsia="宋体" w:hAnsi="Times New Roman"/>
              </w:rPr>
              <w:t>）的，按废标处理，低于或等于上限价（</w:t>
            </w:r>
            <w:r w:rsidRPr="00C45212">
              <w:rPr>
                <w:rFonts w:ascii="Times New Roman" w:eastAsia="宋体" w:hAnsi="Times New Roman"/>
              </w:rPr>
              <w:t>B1</w:t>
            </w:r>
            <w:r w:rsidRPr="00C45212">
              <w:rPr>
                <w:rFonts w:ascii="Times New Roman" w:eastAsia="宋体" w:hAnsi="Times New Roman"/>
              </w:rPr>
              <w:t>）的为有效投标报价。其中：</w:t>
            </w:r>
            <w:r w:rsidRPr="00C45212">
              <w:rPr>
                <w:rFonts w:ascii="Times New Roman" w:eastAsia="宋体" w:hAnsi="Times New Roman"/>
              </w:rPr>
              <w:t>B1</w:t>
            </w:r>
            <w:r w:rsidRPr="00C45212">
              <w:rPr>
                <w:rFonts w:ascii="Times New Roman" w:eastAsia="宋体" w:hAnsi="Times New Roman"/>
              </w:rPr>
              <w:t>＝（</w:t>
            </w:r>
            <w:r w:rsidRPr="00C45212">
              <w:rPr>
                <w:rFonts w:ascii="Times New Roman" w:eastAsia="宋体" w:hAnsi="Times New Roman"/>
              </w:rPr>
              <w:t>D</w:t>
            </w:r>
            <w:r w:rsidRPr="00C45212">
              <w:rPr>
                <w:rFonts w:ascii="Times New Roman" w:eastAsia="宋体" w:hAnsi="Times New Roman" w:hint="eastAsia"/>
              </w:rPr>
              <w:t>-</w:t>
            </w:r>
            <w:r w:rsidRPr="00C45212">
              <w:rPr>
                <w:rFonts w:ascii="Times New Roman" w:eastAsia="宋体" w:hAnsi="Times New Roman"/>
              </w:rPr>
              <w:t>D1-D2</w:t>
            </w:r>
            <w:r w:rsidRPr="00C45212">
              <w:rPr>
                <w:rFonts w:ascii="Times New Roman" w:eastAsia="宋体" w:hAnsi="Times New Roman"/>
              </w:rPr>
              <w:t>）</w:t>
            </w:r>
            <w:r w:rsidRPr="00C45212">
              <w:rPr>
                <w:rFonts w:ascii="Times New Roman" w:eastAsia="宋体" w:hAnsi="Times New Roman"/>
              </w:rPr>
              <w:t>×</w:t>
            </w:r>
            <w:r w:rsidRPr="00C45212">
              <w:rPr>
                <w:rFonts w:ascii="Times New Roman" w:eastAsia="宋体" w:hAnsi="Times New Roman"/>
              </w:rPr>
              <w:t>（</w:t>
            </w:r>
            <w:r w:rsidRPr="00C45212">
              <w:rPr>
                <w:rFonts w:ascii="Times New Roman" w:eastAsia="宋体" w:hAnsi="Times New Roman"/>
              </w:rPr>
              <w:t>1-</w:t>
            </w:r>
            <w:r w:rsidRPr="00C45212">
              <w:rPr>
                <w:rFonts w:ascii="Times New Roman" w:hAnsi="Times New Roman"/>
              </w:rPr>
              <w:t>J</w:t>
            </w:r>
            <w:r w:rsidRPr="00C45212">
              <w:rPr>
                <w:rFonts w:ascii="Times New Roman" w:eastAsia="宋体" w:hAnsi="Times New Roman"/>
              </w:rPr>
              <w:t>％</w:t>
            </w:r>
            <w:r w:rsidRPr="00C45212">
              <w:rPr>
                <w:rFonts w:ascii="Times New Roman" w:eastAsia="宋体" w:hAnsi="Times New Roman"/>
              </w:rPr>
              <w:t>)</w:t>
            </w:r>
            <w:r w:rsidRPr="00C45212">
              <w:rPr>
                <w:rFonts w:ascii="Times New Roman" w:eastAsia="宋体" w:hAnsi="Times New Roman"/>
              </w:rPr>
              <w:t>＋</w:t>
            </w:r>
            <w:r w:rsidRPr="00C45212">
              <w:rPr>
                <w:rFonts w:ascii="Times New Roman" w:eastAsia="宋体" w:hAnsi="Times New Roman"/>
              </w:rPr>
              <w:t>D1+D2</w:t>
            </w:r>
            <w:r w:rsidRPr="00C45212">
              <w:rPr>
                <w:rFonts w:ascii="Times New Roman" w:hAnsi="Times New Roman"/>
              </w:rPr>
              <w:t>J-</w:t>
            </w:r>
            <w:r w:rsidRPr="00C45212">
              <w:rPr>
                <w:rFonts w:ascii="Times New Roman" w:hAnsi="Times New Roman" w:hint="eastAsia"/>
              </w:rPr>
              <w:t>为</w:t>
            </w:r>
            <w:r w:rsidRPr="00C45212">
              <w:rPr>
                <w:rFonts w:ascii="Times New Roman" w:hAnsi="Times New Roman"/>
              </w:rPr>
              <w:t>下浮比例</w:t>
            </w:r>
            <w:r w:rsidRPr="00C45212">
              <w:rPr>
                <w:rFonts w:ascii="Times New Roman" w:hAnsi="Times New Roman" w:hint="eastAsia"/>
              </w:rPr>
              <w:t>（取值范围</w:t>
            </w:r>
            <w:r w:rsidRPr="00C45212">
              <w:rPr>
                <w:rFonts w:ascii="Times New Roman" w:hAnsi="Times New Roman" w:hint="eastAsia"/>
              </w:rPr>
              <w:t>0</w:t>
            </w:r>
            <w:r w:rsidRPr="00C45212">
              <w:rPr>
                <w:rFonts w:ascii="Times New Roman" w:hAnsi="Times New Roman"/>
              </w:rPr>
              <w:t>-10</w:t>
            </w:r>
            <w:r w:rsidRPr="00C45212">
              <w:rPr>
                <w:rFonts w:ascii="Times New Roman" w:hAnsi="Times New Roman" w:hint="eastAsia"/>
              </w:rPr>
              <w:t>），取</w:t>
            </w:r>
            <w:r w:rsidRPr="00C45212">
              <w:rPr>
                <w:rFonts w:ascii="Times New Roman" w:hAnsi="Times New Roman"/>
                <w:u w:val="single"/>
              </w:rPr>
              <w:t xml:space="preserve"> 8 </w:t>
            </w:r>
            <w:r w:rsidRPr="00C45212">
              <w:rPr>
                <w:rFonts w:ascii="Times New Roman" w:hAnsi="Times New Roman" w:hint="eastAsia"/>
              </w:rPr>
              <w:t>；</w:t>
            </w:r>
            <w:r w:rsidRPr="00C45212">
              <w:rPr>
                <w:rFonts w:ascii="Times New Roman" w:eastAsia="宋体" w:hAnsi="Times New Roman"/>
              </w:rPr>
              <w:t xml:space="preserve">D </w:t>
            </w:r>
            <w:r w:rsidRPr="00C45212">
              <w:rPr>
                <w:rFonts w:ascii="Times New Roman" w:hAnsi="Times New Roman"/>
              </w:rPr>
              <w:t>-</w:t>
            </w:r>
            <w:r w:rsidRPr="00C45212">
              <w:rPr>
                <w:rFonts w:ascii="Times New Roman" w:eastAsia="宋体" w:hAnsi="Times New Roman"/>
              </w:rPr>
              <w:t>为招标控制价；</w:t>
            </w:r>
            <w:r w:rsidRPr="00C45212">
              <w:rPr>
                <w:rFonts w:ascii="Times New Roman" w:eastAsia="宋体" w:hAnsi="Times New Roman"/>
              </w:rPr>
              <w:t>D1</w:t>
            </w:r>
            <w:r w:rsidRPr="00C45212">
              <w:rPr>
                <w:rFonts w:ascii="Times New Roman" w:hAnsi="Times New Roman"/>
              </w:rPr>
              <w:t>-</w:t>
            </w:r>
            <w:r w:rsidRPr="00C45212">
              <w:rPr>
                <w:rFonts w:ascii="Times New Roman" w:eastAsia="宋体" w:hAnsi="Times New Roman"/>
              </w:rPr>
              <w:t>为专业工程暂估价；</w:t>
            </w:r>
            <w:r w:rsidRPr="00C45212">
              <w:rPr>
                <w:rFonts w:ascii="Times New Roman" w:eastAsia="宋体" w:hAnsi="Times New Roman"/>
              </w:rPr>
              <w:t>D2</w:t>
            </w:r>
            <w:r w:rsidRPr="00C45212">
              <w:rPr>
                <w:rFonts w:ascii="Times New Roman" w:hAnsi="Times New Roman"/>
              </w:rPr>
              <w:t>-</w:t>
            </w:r>
            <w:r w:rsidRPr="00C45212">
              <w:rPr>
                <w:rFonts w:ascii="Times New Roman" w:eastAsia="宋体" w:hAnsi="Times New Roman"/>
              </w:rPr>
              <w:t>为暂列金额；评标基准价</w:t>
            </w:r>
            <w:r w:rsidRPr="00C45212">
              <w:rPr>
                <w:rFonts w:ascii="Times New Roman" w:eastAsia="宋体" w:hAnsi="Times New Roman"/>
              </w:rPr>
              <w:t xml:space="preserve">: </w:t>
            </w:r>
            <w:r w:rsidRPr="00C45212">
              <w:rPr>
                <w:rFonts w:ascii="Times New Roman" w:eastAsia="宋体" w:hAnsi="Times New Roman"/>
              </w:rPr>
              <w:t>所有有效投标人的投标报价的平均值。</w:t>
            </w:r>
          </w:p>
          <w:p w:rsidR="00C45212" w:rsidRDefault="00C45212" w:rsidP="00C45212">
            <w:pPr>
              <w:rPr>
                <w:rFonts w:ascii="宋体" w:hAnsi="宋体"/>
                <w:szCs w:val="21"/>
              </w:rPr>
            </w:pPr>
            <w:r>
              <w:rPr>
                <w:rFonts w:ascii="宋体" w:hAnsi="宋体" w:hint="eastAsia"/>
                <w:szCs w:val="21"/>
              </w:rPr>
              <w:t xml:space="preserve">                                            </w:t>
            </w:r>
          </w:p>
        </w:tc>
      </w:tr>
      <w:tr w:rsidR="00C45212" w:rsidTr="00C45212">
        <w:trPr>
          <w:trHeight w:val="2632"/>
        </w:trPr>
        <w:tc>
          <w:tcPr>
            <w:tcW w:w="509" w:type="dxa"/>
            <w:vMerge/>
            <w:tcBorders>
              <w:left w:val="outset" w:sz="6" w:space="0" w:color="auto"/>
              <w:bottom w:val="outset" w:sz="6" w:space="0" w:color="auto"/>
              <w:right w:val="outset" w:sz="6" w:space="0" w:color="auto"/>
            </w:tcBorders>
            <w:vAlign w:val="center"/>
          </w:tcPr>
          <w:p w:rsidR="00C45212" w:rsidRDefault="00C45212">
            <w:pPr>
              <w:jc w:val="center"/>
              <w:rPr>
                <w:rFonts w:ascii="宋体" w:hAnsi="宋体"/>
                <w:szCs w:val="21"/>
              </w:rPr>
            </w:pPr>
          </w:p>
        </w:tc>
        <w:tc>
          <w:tcPr>
            <w:tcW w:w="888" w:type="dxa"/>
            <w:vMerge/>
            <w:tcBorders>
              <w:left w:val="outset" w:sz="6" w:space="0" w:color="auto"/>
              <w:bottom w:val="outset" w:sz="6" w:space="0" w:color="auto"/>
              <w:right w:val="outset" w:sz="6" w:space="0" w:color="auto"/>
            </w:tcBorders>
            <w:vAlign w:val="center"/>
          </w:tcPr>
          <w:p w:rsidR="00C45212" w:rsidRDefault="00C45212">
            <w:pPr>
              <w:jc w:val="center"/>
              <w:rPr>
                <w:rFonts w:ascii="宋体" w:hAnsi="宋体"/>
                <w:szCs w:val="21"/>
              </w:rPr>
            </w:pPr>
          </w:p>
        </w:tc>
        <w:tc>
          <w:tcPr>
            <w:tcW w:w="2425" w:type="dxa"/>
            <w:vMerge/>
            <w:tcBorders>
              <w:left w:val="outset" w:sz="6" w:space="0" w:color="auto"/>
              <w:bottom w:val="outset" w:sz="6" w:space="0" w:color="auto"/>
              <w:right w:val="outset" w:sz="6" w:space="0" w:color="auto"/>
            </w:tcBorders>
            <w:vAlign w:val="center"/>
          </w:tcPr>
          <w:p w:rsidR="00C45212" w:rsidRDefault="00C45212">
            <w:pPr>
              <w:rPr>
                <w:rFonts w:ascii="宋体" w:hAnsi="宋体"/>
                <w:szCs w:val="21"/>
              </w:rPr>
            </w:pPr>
          </w:p>
        </w:tc>
        <w:tc>
          <w:tcPr>
            <w:tcW w:w="5064" w:type="dxa"/>
            <w:tcBorders>
              <w:top w:val="single" w:sz="4" w:space="0" w:color="auto"/>
              <w:left w:val="outset" w:sz="6" w:space="0" w:color="auto"/>
              <w:bottom w:val="outset" w:sz="6" w:space="0" w:color="auto"/>
              <w:right w:val="outset" w:sz="6" w:space="0" w:color="auto"/>
            </w:tcBorders>
            <w:vAlign w:val="center"/>
          </w:tcPr>
          <w:p w:rsidR="00C45212" w:rsidRDefault="00C45212">
            <w:pPr>
              <w:rPr>
                <w:rFonts w:ascii="宋体" w:hAnsi="宋体"/>
                <w:szCs w:val="21"/>
              </w:rPr>
            </w:pPr>
            <w:r>
              <w:rPr>
                <w:rFonts w:ascii="宋体" w:hAnsi="宋体"/>
                <w:szCs w:val="21"/>
              </w:rPr>
              <w:t>有效投标报价等于评标基准价时，得该项分值的满分，每高于１%扣 1.5分，每低于１% 扣1分，扣完为止。即 ： ①投标报价高于或等于评标基准价时，投标报价得分=投标报价评审分值－（投标报价－评标基准价 ）/评标基准价×100×1.5 ②投标报价低于评标基准价时， 投标报价得分=投标报价评审分值－（评标基 准价－投标报价）/评标基准价×100×1 .0</w:t>
            </w:r>
          </w:p>
          <w:p w:rsidR="00C45212" w:rsidRDefault="00C45212" w:rsidP="00C45212">
            <w:pPr>
              <w:rPr>
                <w:rFonts w:ascii="宋体" w:hAnsi="宋体"/>
                <w:szCs w:val="21"/>
              </w:rPr>
            </w:pPr>
            <w:r>
              <w:rPr>
                <w:rFonts w:ascii="宋体" w:hAnsi="宋体" w:hint="eastAsia"/>
                <w:szCs w:val="21"/>
              </w:rPr>
              <w:t>评标基准价: 所有有效投标人的投标报价的平均值。</w:t>
            </w:r>
            <w:r>
              <w:rPr>
                <w:rFonts w:ascii="宋体" w:hAnsi="宋体"/>
                <w:szCs w:val="21"/>
              </w:rPr>
              <w:t xml:space="preserve"> </w:t>
            </w:r>
          </w:p>
        </w:tc>
      </w:tr>
      <w:tr w:rsidR="002039B0" w:rsidTr="00B12F50">
        <w:trPr>
          <w:trHeight w:val="2246"/>
        </w:trPr>
        <w:tc>
          <w:tcPr>
            <w:tcW w:w="509"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lastRenderedPageBreak/>
              <w:t>2.2.2 (4)</w:t>
            </w:r>
          </w:p>
        </w:tc>
        <w:tc>
          <w:tcPr>
            <w:tcW w:w="888" w:type="dxa"/>
            <w:tcBorders>
              <w:top w:val="outset" w:sz="6" w:space="0" w:color="auto"/>
              <w:left w:val="outset" w:sz="6" w:space="0" w:color="auto"/>
              <w:bottom w:val="outset" w:sz="6" w:space="0" w:color="auto"/>
              <w:right w:val="outset" w:sz="6" w:space="0" w:color="auto"/>
            </w:tcBorders>
            <w:vAlign w:val="center"/>
          </w:tcPr>
          <w:p w:rsidR="002039B0" w:rsidRDefault="002350CF">
            <w:pPr>
              <w:jc w:val="center"/>
              <w:rPr>
                <w:rFonts w:ascii="宋体" w:hAnsi="宋体"/>
                <w:szCs w:val="21"/>
              </w:rPr>
            </w:pPr>
            <w:r>
              <w:rPr>
                <w:rFonts w:ascii="宋体" w:hAnsi="宋体"/>
                <w:szCs w:val="21"/>
              </w:rPr>
              <w:t>其他评分因素评分标准</w:t>
            </w:r>
          </w:p>
        </w:tc>
        <w:tc>
          <w:tcPr>
            <w:tcW w:w="2425"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不平衡高价扣分</w:t>
            </w:r>
          </w:p>
          <w:p w:rsidR="002039B0" w:rsidRDefault="002350CF">
            <w:pPr>
              <w:rPr>
                <w:rFonts w:ascii="宋体" w:hAnsi="宋体"/>
                <w:szCs w:val="21"/>
              </w:rPr>
            </w:pPr>
            <w:r>
              <w:rPr>
                <w:rFonts w:ascii="宋体" w:hAnsi="宋体"/>
                <w:szCs w:val="21"/>
              </w:rPr>
              <w:t>0.00</w:t>
            </w:r>
          </w:p>
        </w:tc>
        <w:tc>
          <w:tcPr>
            <w:tcW w:w="5064" w:type="dxa"/>
            <w:tcBorders>
              <w:top w:val="outset" w:sz="6" w:space="0" w:color="auto"/>
              <w:left w:val="outset" w:sz="6" w:space="0" w:color="auto"/>
              <w:bottom w:val="outset" w:sz="6" w:space="0" w:color="auto"/>
              <w:right w:val="outset" w:sz="6" w:space="0" w:color="auto"/>
            </w:tcBorders>
            <w:vAlign w:val="center"/>
          </w:tcPr>
          <w:p w:rsidR="002039B0" w:rsidRDefault="002350CF">
            <w:pPr>
              <w:rPr>
                <w:rFonts w:ascii="宋体" w:hAnsi="宋体"/>
                <w:szCs w:val="21"/>
              </w:rPr>
            </w:pPr>
            <w:r>
              <w:rPr>
                <w:rFonts w:ascii="宋体" w:hAnsi="宋体"/>
                <w:szCs w:val="21"/>
              </w:rPr>
              <w:t xml:space="preserve">对清单项目中严重高出市场价的分项报价，由评委启动质询程序，要求投标人对该分项报价作出书面承诺：即对清单以外增加的工程量按现行消耗量定额水平和市场价格调差并计取相关费用后，按招标控制价与投标总价下浮比例进行下浮，确定综合单价。若投标人对质询不 按上述要求承诺，则按每项扣5分计。 </w:t>
            </w:r>
          </w:p>
        </w:tc>
      </w:tr>
    </w:tbl>
    <w:p w:rsidR="002039B0" w:rsidRDefault="002039B0">
      <w:pPr>
        <w:spacing w:line="400" w:lineRule="exact"/>
        <w:ind w:firstLineChars="200" w:firstLine="420"/>
        <w:rPr>
          <w:rFonts w:ascii="Times New Roman" w:hAnsi="Times New Roman"/>
        </w:rPr>
      </w:pPr>
    </w:p>
    <w:p w:rsidR="002039B0" w:rsidRDefault="002039B0">
      <w:pPr>
        <w:pStyle w:val="2TimesNewRoman5020"/>
      </w:pPr>
    </w:p>
    <w:p w:rsidR="002039B0" w:rsidRDefault="002350CF">
      <w:pPr>
        <w:pStyle w:val="2TimesNewRoman5020"/>
      </w:pPr>
      <w:r>
        <w:rPr>
          <w:rFonts w:hint="eastAsia"/>
        </w:rPr>
        <w:t xml:space="preserve">1. </w:t>
      </w:r>
      <w:r>
        <w:rPr>
          <w:rFonts w:hint="eastAsia"/>
        </w:rPr>
        <w:t>评标方法</w:t>
      </w:r>
    </w:p>
    <w:p w:rsidR="002039B0" w:rsidRDefault="002350CF">
      <w:pPr>
        <w:spacing w:line="400" w:lineRule="exact"/>
        <w:ind w:firstLineChars="200" w:firstLine="420"/>
        <w:rPr>
          <w:rFonts w:ascii="Times New Roman" w:hAnsi="Times New Roman"/>
        </w:rPr>
      </w:pPr>
      <w:r>
        <w:rPr>
          <w:rFonts w:ascii="Times New Roman" w:hAnsi="Times New Roman" w:hint="eastAsia"/>
        </w:rPr>
        <w:t>本次评标采用综合评估法。评标委员会对满足招标文件实质性要求的投标文件，按照本章第</w:t>
      </w:r>
      <w:r>
        <w:rPr>
          <w:rFonts w:ascii="Times New Roman" w:hAnsi="Times New Roman" w:hint="eastAsia"/>
        </w:rPr>
        <w:t>2.2</w:t>
      </w:r>
      <w:r>
        <w:rPr>
          <w:rFonts w:ascii="Times New Roman" w:hAnsi="Times New Roman" w:hint="eastAsia"/>
        </w:rPr>
        <w:t>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rsidR="002039B0" w:rsidRDefault="002350CF">
      <w:pPr>
        <w:pStyle w:val="2TimesNewRoman5020"/>
      </w:pPr>
      <w:r>
        <w:rPr>
          <w:rFonts w:hint="eastAsia"/>
        </w:rPr>
        <w:t xml:space="preserve">2. </w:t>
      </w:r>
      <w:r>
        <w:rPr>
          <w:rFonts w:hint="eastAsia"/>
        </w:rPr>
        <w:t>评审标准</w:t>
      </w:r>
    </w:p>
    <w:p w:rsidR="002039B0" w:rsidRDefault="002350CF">
      <w:pPr>
        <w:pStyle w:val="378020"/>
      </w:pPr>
      <w:r>
        <w:rPr>
          <w:rFonts w:hint="eastAsia"/>
        </w:rPr>
        <w:t xml:space="preserve">2.1 </w:t>
      </w:r>
      <w:r>
        <w:rPr>
          <w:rFonts w:hint="eastAsia"/>
        </w:rPr>
        <w:t>初步评审标准</w:t>
      </w:r>
    </w:p>
    <w:p w:rsidR="002039B0" w:rsidRDefault="002350CF">
      <w:pPr>
        <w:spacing w:line="400" w:lineRule="exact"/>
        <w:ind w:firstLineChars="200" w:firstLine="420"/>
        <w:rPr>
          <w:rFonts w:ascii="Times New Roman" w:hAnsi="Times New Roman"/>
        </w:rPr>
      </w:pPr>
      <w:r>
        <w:rPr>
          <w:rFonts w:ascii="Times New Roman" w:hAnsi="Times New Roman" w:hint="eastAsia"/>
        </w:rPr>
        <w:t xml:space="preserve">2.1.1 </w:t>
      </w:r>
      <w:r>
        <w:rPr>
          <w:rFonts w:ascii="Times New Roman" w:hAnsi="Times New Roman" w:hint="eastAsia"/>
        </w:rPr>
        <w:t>形式评审标准：见评标办法前附表。</w:t>
      </w:r>
    </w:p>
    <w:p w:rsidR="002039B0" w:rsidRDefault="002350CF">
      <w:pPr>
        <w:spacing w:line="400" w:lineRule="exact"/>
        <w:ind w:firstLineChars="200" w:firstLine="420"/>
        <w:rPr>
          <w:rFonts w:ascii="Times New Roman" w:hAnsi="Times New Roman"/>
        </w:rPr>
      </w:pPr>
      <w:r>
        <w:rPr>
          <w:rFonts w:ascii="Times New Roman" w:hAnsi="Times New Roman" w:hint="eastAsia"/>
        </w:rPr>
        <w:t xml:space="preserve">2.1.2 </w:t>
      </w:r>
      <w:r>
        <w:rPr>
          <w:rFonts w:ascii="Times New Roman" w:hAnsi="Times New Roman" w:hint="eastAsia"/>
        </w:rPr>
        <w:t>资格评审标准：见评标办法前附表。</w:t>
      </w:r>
    </w:p>
    <w:p w:rsidR="002039B0" w:rsidRDefault="002350CF">
      <w:pPr>
        <w:spacing w:line="400" w:lineRule="exact"/>
        <w:ind w:firstLineChars="200" w:firstLine="420"/>
        <w:rPr>
          <w:rFonts w:ascii="Times New Roman" w:hAnsi="Times New Roman"/>
        </w:rPr>
      </w:pPr>
      <w:r>
        <w:rPr>
          <w:rFonts w:ascii="Times New Roman" w:hAnsi="Times New Roman" w:hint="eastAsia"/>
        </w:rPr>
        <w:t xml:space="preserve">2.1.3 </w:t>
      </w:r>
      <w:r>
        <w:rPr>
          <w:rFonts w:ascii="Times New Roman" w:hAnsi="Times New Roman" w:hint="eastAsia"/>
        </w:rPr>
        <w:t>响应性评审标准：见评标办法前附表。</w:t>
      </w:r>
    </w:p>
    <w:p w:rsidR="002039B0" w:rsidRDefault="002350CF">
      <w:pPr>
        <w:pStyle w:val="378020"/>
      </w:pPr>
      <w:r>
        <w:rPr>
          <w:rFonts w:hint="eastAsia"/>
        </w:rPr>
        <w:t xml:space="preserve">2.2 </w:t>
      </w:r>
      <w:r>
        <w:rPr>
          <w:rFonts w:hint="eastAsia"/>
        </w:rPr>
        <w:t>分值构成与评分标准</w:t>
      </w:r>
    </w:p>
    <w:p w:rsidR="002039B0" w:rsidRDefault="002350CF">
      <w:pPr>
        <w:spacing w:line="400" w:lineRule="exact"/>
        <w:ind w:firstLineChars="200" w:firstLine="420"/>
        <w:rPr>
          <w:rFonts w:ascii="Times New Roman" w:hAnsi="Times New Roman"/>
        </w:rPr>
      </w:pPr>
      <w:r>
        <w:rPr>
          <w:rFonts w:ascii="Times New Roman" w:hAnsi="Times New Roman" w:hint="eastAsia"/>
        </w:rPr>
        <w:t xml:space="preserve">2.2.1 </w:t>
      </w:r>
      <w:r>
        <w:rPr>
          <w:rFonts w:ascii="Times New Roman" w:hAnsi="Times New Roman" w:hint="eastAsia"/>
        </w:rPr>
        <w:t>分值构成</w:t>
      </w:r>
    </w:p>
    <w:p w:rsidR="002039B0" w:rsidRDefault="002350CF">
      <w:pPr>
        <w:spacing w:line="400" w:lineRule="exact"/>
        <w:ind w:firstLineChars="200" w:firstLine="420"/>
        <w:rPr>
          <w:rFonts w:ascii="Times New Roman" w:hAnsi="Times New Roman"/>
        </w:rPr>
      </w:pPr>
      <w:r>
        <w:rPr>
          <w:rFonts w:ascii="Times New Roman" w:hAnsi="Times New Roman" w:hint="eastAsia"/>
        </w:rPr>
        <w:t>投标报价：见评标办法前附表；</w:t>
      </w:r>
    </w:p>
    <w:p w:rsidR="002039B0" w:rsidRDefault="002350CF">
      <w:pPr>
        <w:spacing w:line="400" w:lineRule="exact"/>
        <w:ind w:firstLineChars="200" w:firstLine="420"/>
        <w:rPr>
          <w:rFonts w:ascii="Times New Roman" w:hAnsi="Times New Roman"/>
        </w:rPr>
      </w:pPr>
      <w:r>
        <w:rPr>
          <w:rFonts w:ascii="Times New Roman" w:hAnsi="Times New Roman" w:hint="eastAsia"/>
        </w:rPr>
        <w:t xml:space="preserve">2.2.2 </w:t>
      </w:r>
      <w:r>
        <w:rPr>
          <w:rFonts w:ascii="Times New Roman" w:hAnsi="Times New Roman" w:hint="eastAsia"/>
        </w:rPr>
        <w:t>评分标准</w:t>
      </w:r>
    </w:p>
    <w:p w:rsidR="002039B0" w:rsidRDefault="002350CF">
      <w:pPr>
        <w:spacing w:line="400" w:lineRule="exact"/>
        <w:ind w:firstLineChars="200" w:firstLine="420"/>
        <w:rPr>
          <w:rFonts w:ascii="Times New Roman" w:hAnsi="Times New Roman"/>
        </w:rPr>
      </w:pPr>
      <w:r>
        <w:rPr>
          <w:rFonts w:ascii="Times New Roman" w:hAnsi="Times New Roman" w:hint="eastAsia"/>
        </w:rPr>
        <w:t>根据</w:t>
      </w:r>
      <w:r>
        <w:rPr>
          <w:rFonts w:ascii="Times New Roman" w:hAnsi="Times New Roman" w:hint="eastAsia"/>
        </w:rPr>
        <w:t>2.1</w:t>
      </w:r>
      <w:r>
        <w:rPr>
          <w:rFonts w:ascii="Times New Roman" w:hAnsi="Times New Roman" w:hint="eastAsia"/>
        </w:rPr>
        <w:t>条评审条件，对通过</w:t>
      </w:r>
      <w:r>
        <w:rPr>
          <w:rFonts w:ascii="Times New Roman" w:hAnsi="Times New Roman" w:hint="eastAsia"/>
        </w:rPr>
        <w:t>2.1</w:t>
      </w:r>
      <w:r>
        <w:rPr>
          <w:rFonts w:ascii="Times New Roman" w:hAnsi="Times New Roman" w:hint="eastAsia"/>
        </w:rPr>
        <w:t>条评审的投标人进行投标价格评审。</w:t>
      </w:r>
    </w:p>
    <w:p w:rsidR="002039B0" w:rsidRDefault="002350CF">
      <w:pPr>
        <w:pStyle w:val="2TimesNewRoman5020"/>
      </w:pPr>
      <w:bookmarkStart w:id="85" w:name="_Toc144974571"/>
      <w:bookmarkStart w:id="86" w:name="_Toc152042381"/>
      <w:bookmarkStart w:id="87" w:name="_Toc152045604"/>
      <w:bookmarkStart w:id="88" w:name="_Toc179632622"/>
      <w:bookmarkStart w:id="89" w:name="_Toc524908102"/>
      <w:r>
        <w:rPr>
          <w:rFonts w:hint="eastAsia"/>
        </w:rPr>
        <w:t xml:space="preserve">3. </w:t>
      </w:r>
      <w:r>
        <w:rPr>
          <w:rFonts w:hint="eastAsia"/>
        </w:rPr>
        <w:t>评标程序</w:t>
      </w:r>
      <w:bookmarkEnd w:id="85"/>
      <w:bookmarkEnd w:id="86"/>
      <w:bookmarkEnd w:id="87"/>
      <w:bookmarkEnd w:id="88"/>
      <w:bookmarkEnd w:id="89"/>
    </w:p>
    <w:p w:rsidR="002039B0" w:rsidRDefault="002350CF">
      <w:pPr>
        <w:pStyle w:val="378020"/>
      </w:pPr>
      <w:bookmarkStart w:id="90" w:name="_Toc144974572"/>
      <w:bookmarkStart w:id="91" w:name="_Toc152042382"/>
      <w:bookmarkStart w:id="92" w:name="_Toc524908103"/>
      <w:bookmarkStart w:id="93" w:name="_Toc152045605"/>
      <w:bookmarkStart w:id="94" w:name="_Toc179632623"/>
      <w:r>
        <w:rPr>
          <w:rFonts w:hint="eastAsia"/>
        </w:rPr>
        <w:t>3.1</w:t>
      </w:r>
      <w:r>
        <w:rPr>
          <w:rFonts w:hint="eastAsia"/>
        </w:rPr>
        <w:t>评审</w:t>
      </w:r>
      <w:bookmarkEnd w:id="90"/>
      <w:bookmarkEnd w:id="91"/>
      <w:bookmarkEnd w:id="92"/>
      <w:bookmarkEnd w:id="93"/>
      <w:bookmarkEnd w:id="94"/>
      <w:r>
        <w:rPr>
          <w:rFonts w:hint="eastAsia"/>
        </w:rPr>
        <w:t>准备</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3.1.1 </w:t>
      </w:r>
      <w:r>
        <w:rPr>
          <w:rFonts w:ascii="Times New Roman" w:eastAsia="宋体" w:hAnsi="Times New Roman" w:hint="eastAsia"/>
        </w:rPr>
        <w:t xml:space="preserve">评标委员会成员签到　</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评标委员会成员到达评标现场时应在签到表上签到以证明其出席。　</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3.1.2 </w:t>
      </w:r>
      <w:r>
        <w:rPr>
          <w:rFonts w:ascii="Times New Roman" w:eastAsia="宋体" w:hAnsi="Times New Roman" w:hint="eastAsia"/>
        </w:rPr>
        <w:t xml:space="preserve">评标委员会的分工　</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由评标委员会首先推选一名评标委员会负责人，评标委员会负责人负责评标活动的组织领导工作，评标委员会负责人在与其他评标委员会成员具有同等表决权。</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3.1.3 </w:t>
      </w:r>
      <w:r>
        <w:rPr>
          <w:rFonts w:ascii="Times New Roman" w:eastAsia="宋体" w:hAnsi="Times New Roman" w:hint="eastAsia"/>
        </w:rPr>
        <w:t xml:space="preserve">熟悉文件资料　</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3.1.3.1 </w:t>
      </w:r>
      <w:r>
        <w:rPr>
          <w:rFonts w:ascii="Times New Roman" w:eastAsia="宋体" w:hAnsi="Times New Roman" w:hint="eastAsia"/>
        </w:rPr>
        <w:t xml:space="preserve">评标委员会负责人应组织评标委员会成员认真研究招标文件，了解和熟悉招标目的、招标范围、主要合同条件、技术标准和要求、质量标准和工期要求，掌握评标标准和方法，熟悉评标表格的使用。未在招标文件中规定的标准和方法不得作为评标的依据。　</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lastRenderedPageBreak/>
        <w:t xml:space="preserve">3.1.3.2 </w:t>
      </w:r>
      <w:r>
        <w:rPr>
          <w:rFonts w:ascii="Times New Roman" w:eastAsia="宋体" w:hAnsi="Times New Roman" w:hint="eastAsia"/>
        </w:rPr>
        <w:t>评标委员会成员在评标前应当了解招标工程概况及招标文件内容。招标人委托的招标代理机构应当向评标委员会提供评标所需的重要信息和相关数据资料，主要包括：</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（一）招标文件；</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（二）未在开标会上当场拒绝的投标文件；</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（三）开标会记录；</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（四）招标控制价；</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（五）根据本办法及招标文件规定，制定评审工作所需的各种表格。</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3.1.3.3 </w:t>
      </w:r>
      <w:r>
        <w:rPr>
          <w:rFonts w:ascii="Times New Roman" w:eastAsia="宋体" w:hAnsi="Times New Roman" w:hint="eastAsia"/>
        </w:rPr>
        <w:t>评标委员会应在不改变投标文件实质性内容的前提下，根据招标文件评标办法中载明的初步评审、详细评审内容，对投标文件逐项进行算术错误修正、核对、比较、筛选和清查（以下简称清标）。清标工作由评标委员会借助计算机辅助清（评）标系统完成，其内容应包括：</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（一）工程量清单符合性，包括项目编码、项目名称、项目特征、计量单位、工程数量；</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（二）不可竞争项目未按招标文件规定计取的，包括安全文明施工费、扬尘污染防治增加费、规费、税金以及暂列金额、专业工程暂估价、材料暂估价等；</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（三）存在漏报价、负报价的项目；</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（四）投标报价中存在的算术计算错误；</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（五）计税方法、计价模式是否符合招标文件要求。</w:t>
      </w:r>
    </w:p>
    <w:p w:rsidR="002039B0" w:rsidRDefault="002350CF">
      <w:pPr>
        <w:pStyle w:val="378020"/>
      </w:pPr>
      <w:r>
        <w:rPr>
          <w:rFonts w:hint="eastAsia"/>
        </w:rPr>
        <w:t xml:space="preserve">3.2 </w:t>
      </w:r>
      <w:r>
        <w:rPr>
          <w:rFonts w:hint="eastAsia"/>
        </w:rPr>
        <w:t>初步评审</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3.2.1 </w:t>
      </w:r>
      <w:r>
        <w:rPr>
          <w:rFonts w:ascii="Times New Roman" w:eastAsia="宋体" w:hAnsi="Times New Roman" w:hint="eastAsia"/>
        </w:rPr>
        <w:t>评标委员会可以要求投标人提交第二章“投标人须知”第</w:t>
      </w:r>
      <w:r>
        <w:rPr>
          <w:rFonts w:ascii="Times New Roman" w:hAnsi="Times New Roman"/>
        </w:rPr>
        <w:t>2.1.2</w:t>
      </w:r>
      <w:r>
        <w:rPr>
          <w:rFonts w:ascii="Times New Roman" w:hAnsi="Times New Roman" w:hint="eastAsia"/>
        </w:rPr>
        <w:t>款</w:t>
      </w:r>
      <w:r>
        <w:rPr>
          <w:rFonts w:ascii="Times New Roman" w:eastAsia="宋体" w:hAnsi="Times New Roman" w:hint="eastAsia"/>
        </w:rPr>
        <w:t>规定的有关证明和证件的原件，以便核验。评标委员会依据本章第</w:t>
      </w:r>
      <w:r>
        <w:rPr>
          <w:rFonts w:ascii="Times New Roman" w:eastAsia="宋体" w:hAnsi="Times New Roman" w:hint="eastAsia"/>
        </w:rPr>
        <w:t>2.1</w:t>
      </w:r>
      <w:r>
        <w:rPr>
          <w:rFonts w:ascii="Times New Roman" w:eastAsia="宋体" w:hAnsi="Times New Roman" w:hint="eastAsia"/>
        </w:rPr>
        <w:t>款规定的标准对投标文件进行初步评审。有一项不符合评审标准的，其投标被否决。</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3.2.2 </w:t>
      </w:r>
      <w:r>
        <w:rPr>
          <w:rFonts w:ascii="Times New Roman" w:eastAsia="宋体" w:hAnsi="Times New Roman" w:hint="eastAsia"/>
        </w:rPr>
        <w:t>投标人有以下情形之一的，其投标被否决：</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）第二章“投标人须知”规定的</w:t>
      </w:r>
      <w:r>
        <w:rPr>
          <w:rFonts w:ascii="Times New Roman" w:hAnsi="Times New Roman" w:hint="eastAsia"/>
        </w:rPr>
        <w:t>有关</w:t>
      </w:r>
      <w:r>
        <w:rPr>
          <w:rFonts w:ascii="Times New Roman" w:eastAsia="宋体" w:hAnsi="Times New Roman" w:hint="eastAsia"/>
        </w:rPr>
        <w:t>情形的；</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）串通投标或弄虚作假或有其他违法行为的；</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1</w:t>
      </w:r>
      <w:r>
        <w:rPr>
          <w:rFonts w:ascii="Times New Roman" w:eastAsia="宋体" w:hAnsi="Times New Roman" w:hint="eastAsia"/>
        </w:rPr>
        <w:t>）有下列情形之一的，视为投标人相互串通投标：</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①</w:t>
      </w:r>
      <w:r>
        <w:rPr>
          <w:rFonts w:ascii="Times New Roman" w:eastAsia="宋体" w:hAnsi="Times New Roman" w:hint="eastAsia"/>
        </w:rPr>
        <w:t xml:space="preserve"> </w:t>
      </w:r>
      <w:r>
        <w:rPr>
          <w:rFonts w:ascii="Times New Roman" w:eastAsia="宋体" w:hAnsi="Times New Roman" w:hint="eastAsia"/>
        </w:rPr>
        <w:t>不同投标人的投标文件由同一单位或者个人编制；</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②</w:t>
      </w:r>
      <w:r>
        <w:rPr>
          <w:rFonts w:ascii="Times New Roman" w:eastAsia="宋体" w:hAnsi="Times New Roman" w:hint="eastAsia"/>
        </w:rPr>
        <w:t xml:space="preserve"> </w:t>
      </w:r>
      <w:r>
        <w:rPr>
          <w:rFonts w:ascii="Times New Roman" w:eastAsia="宋体" w:hAnsi="Times New Roman" w:hint="eastAsia"/>
        </w:rPr>
        <w:t>不同投标人委托同一单位或者个人办理投标事宜；</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③</w:t>
      </w:r>
      <w:r>
        <w:rPr>
          <w:rFonts w:ascii="Times New Roman" w:eastAsia="宋体" w:hAnsi="Times New Roman" w:hint="eastAsia"/>
        </w:rPr>
        <w:t xml:space="preserve"> </w:t>
      </w:r>
      <w:r>
        <w:rPr>
          <w:rFonts w:ascii="Times New Roman" w:eastAsia="宋体" w:hAnsi="Times New Roman" w:hint="eastAsia"/>
        </w:rPr>
        <w:t>不同投标人的投标文件载明的项目管理成员为同一人；</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④</w:t>
      </w:r>
      <w:r>
        <w:rPr>
          <w:rFonts w:ascii="Times New Roman" w:eastAsia="宋体" w:hAnsi="Times New Roman" w:hint="eastAsia"/>
        </w:rPr>
        <w:t xml:space="preserve"> </w:t>
      </w:r>
      <w:r>
        <w:rPr>
          <w:rFonts w:ascii="Times New Roman" w:eastAsia="宋体" w:hAnsi="Times New Roman" w:hint="eastAsia"/>
        </w:rPr>
        <w:t>不同投标人的投标文件异常一致或者投标报价呈规律性差异；</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⑤</w:t>
      </w:r>
      <w:r>
        <w:rPr>
          <w:rFonts w:ascii="Times New Roman" w:eastAsia="宋体" w:hAnsi="Times New Roman" w:hint="eastAsia"/>
        </w:rPr>
        <w:t xml:space="preserve"> </w:t>
      </w:r>
      <w:r>
        <w:rPr>
          <w:rFonts w:ascii="Times New Roman" w:eastAsia="宋体" w:hAnsi="Times New Roman" w:hint="eastAsia"/>
        </w:rPr>
        <w:t>不同投标人的投标文件相互混装；</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⑥</w:t>
      </w:r>
      <w:r>
        <w:rPr>
          <w:rFonts w:ascii="Times New Roman" w:eastAsia="宋体" w:hAnsi="Times New Roman" w:hint="eastAsia"/>
        </w:rPr>
        <w:t xml:space="preserve"> </w:t>
      </w:r>
      <w:r>
        <w:rPr>
          <w:rFonts w:ascii="Times New Roman" w:eastAsia="宋体" w:hAnsi="Times New Roman" w:hint="eastAsia"/>
        </w:rPr>
        <w:t>不同投标人的投标保证金从同一单位或者个人的账户转出。</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2</w:t>
      </w:r>
      <w:r>
        <w:rPr>
          <w:rFonts w:ascii="Times New Roman" w:eastAsia="宋体" w:hAnsi="Times New Roman" w:hint="eastAsia"/>
        </w:rPr>
        <w:t>）有下列情形之一的，属于弄虚作假行为：</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①</w:t>
      </w:r>
      <w:r>
        <w:rPr>
          <w:rFonts w:ascii="Times New Roman" w:eastAsia="宋体" w:hAnsi="Times New Roman" w:hint="eastAsia"/>
        </w:rPr>
        <w:t xml:space="preserve"> </w:t>
      </w:r>
      <w:r>
        <w:rPr>
          <w:rFonts w:ascii="Times New Roman" w:eastAsia="宋体" w:hAnsi="Times New Roman" w:hint="eastAsia"/>
        </w:rPr>
        <w:t>使用通过受让或者租借等方式获取的资格、资质证书投标的，即以他人名义投标的。</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②</w:t>
      </w:r>
      <w:r>
        <w:rPr>
          <w:rFonts w:ascii="Times New Roman" w:eastAsia="宋体" w:hAnsi="Times New Roman" w:hint="eastAsia"/>
        </w:rPr>
        <w:t xml:space="preserve"> </w:t>
      </w:r>
      <w:r>
        <w:rPr>
          <w:rFonts w:ascii="Times New Roman" w:eastAsia="宋体" w:hAnsi="Times New Roman" w:hint="eastAsia"/>
        </w:rPr>
        <w:t>使用伪造、变造的许可证件；</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③</w:t>
      </w:r>
      <w:r>
        <w:rPr>
          <w:rFonts w:ascii="Times New Roman" w:eastAsia="宋体" w:hAnsi="Times New Roman" w:hint="eastAsia"/>
        </w:rPr>
        <w:t xml:space="preserve"> </w:t>
      </w:r>
      <w:r>
        <w:rPr>
          <w:rFonts w:ascii="Times New Roman" w:eastAsia="宋体" w:hAnsi="Times New Roman" w:hint="eastAsia"/>
        </w:rPr>
        <w:t>提供虚假的财务状况或者业绩；</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lastRenderedPageBreak/>
        <w:t>④</w:t>
      </w:r>
      <w:r>
        <w:rPr>
          <w:rFonts w:ascii="Times New Roman" w:eastAsia="宋体" w:hAnsi="Times New Roman" w:hint="eastAsia"/>
        </w:rPr>
        <w:t xml:space="preserve"> </w:t>
      </w:r>
      <w:r>
        <w:rPr>
          <w:rFonts w:ascii="Times New Roman" w:eastAsia="宋体" w:hAnsi="Times New Roman" w:hint="eastAsia"/>
        </w:rPr>
        <w:t>提供虚假的项目负责人或者主要技术人员简历、劳动关系证明；</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⑤</w:t>
      </w:r>
      <w:r>
        <w:rPr>
          <w:rFonts w:ascii="Times New Roman" w:eastAsia="宋体" w:hAnsi="Times New Roman" w:hint="eastAsia"/>
        </w:rPr>
        <w:t xml:space="preserve"> </w:t>
      </w:r>
      <w:r>
        <w:rPr>
          <w:rFonts w:ascii="Times New Roman" w:eastAsia="宋体" w:hAnsi="Times New Roman" w:hint="eastAsia"/>
        </w:rPr>
        <w:t>提供虚假的信用状况；</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⑥</w:t>
      </w:r>
      <w:r>
        <w:rPr>
          <w:rFonts w:ascii="Times New Roman" w:eastAsia="宋体" w:hAnsi="Times New Roman" w:hint="eastAsia"/>
        </w:rPr>
        <w:t xml:space="preserve"> </w:t>
      </w:r>
      <w:r>
        <w:rPr>
          <w:rFonts w:ascii="Times New Roman" w:eastAsia="宋体" w:hAnsi="Times New Roman" w:hint="eastAsia"/>
        </w:rPr>
        <w:t>其他弄虚作假的行为。</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3.2.3</w:t>
      </w:r>
      <w:r>
        <w:rPr>
          <w:rFonts w:ascii="Times New Roman" w:eastAsia="宋体" w:hAnsi="Times New Roman" w:hint="eastAsia"/>
        </w:rPr>
        <w:t>投标报价有算术错误的，评标委员会按以下原则对投标报价进行修正，修正的价格经投标人书面确认后具有约束力。投标人不接受修正价格的，或者修正后的价格与投标报价相比偏差率（（修正后的价格</w:t>
      </w:r>
      <w:r>
        <w:rPr>
          <w:rFonts w:ascii="Times New Roman" w:eastAsia="宋体" w:hAnsi="Times New Roman" w:hint="eastAsia"/>
        </w:rPr>
        <w:t>-</w:t>
      </w:r>
      <w:r>
        <w:rPr>
          <w:rFonts w:ascii="Times New Roman" w:eastAsia="宋体" w:hAnsi="Times New Roman" w:hint="eastAsia"/>
        </w:rPr>
        <w:t>投标报价）÷投标报价×</w:t>
      </w:r>
      <w:r>
        <w:rPr>
          <w:rFonts w:ascii="Times New Roman" w:eastAsia="宋体" w:hAnsi="Times New Roman" w:hint="eastAsia"/>
        </w:rPr>
        <w:t>100%</w:t>
      </w:r>
      <w:r>
        <w:rPr>
          <w:rFonts w:ascii="Times New Roman" w:eastAsia="宋体" w:hAnsi="Times New Roman" w:hint="eastAsia"/>
        </w:rPr>
        <w:t>）在±</w:t>
      </w:r>
      <w:r>
        <w:rPr>
          <w:rFonts w:ascii="Times New Roman" w:eastAsia="宋体" w:hAnsi="Times New Roman" w:hint="eastAsia"/>
        </w:rPr>
        <w:t>1%</w:t>
      </w:r>
      <w:r>
        <w:rPr>
          <w:rFonts w:ascii="Times New Roman" w:eastAsia="宋体" w:hAnsi="Times New Roman" w:hint="eastAsia"/>
        </w:rPr>
        <w:t>以上的，或者修正后的投标报价超过招标控制价的（如有），评标委员会应当否决其投标。</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）投标文件中的大写金额与小写金额不一致的，以大写金额为准；</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w:t>
      </w:r>
      <w:r>
        <w:rPr>
          <w:rFonts w:ascii="Times New Roman" w:eastAsia="宋体" w:hAnsi="Times New Roman" w:hint="eastAsia"/>
        </w:rPr>
        <w:t>2</w:t>
      </w:r>
      <w:r>
        <w:rPr>
          <w:rFonts w:ascii="Times New Roman" w:eastAsia="宋体" w:hAnsi="Times New Roman" w:hint="eastAsia"/>
        </w:rPr>
        <w:t>）总价金额与依据单价计算出的结果不一致的，以单价金额为准修正总价，但单价金额小数点有明显错误的除外。</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3.2.4 </w:t>
      </w:r>
      <w:r>
        <w:rPr>
          <w:rFonts w:ascii="Times New Roman" w:eastAsia="宋体" w:hAnsi="Times New Roman" w:hint="eastAsia"/>
        </w:rPr>
        <w:t>评标委员会发现投标人的报价明显低于其他投标报价，或者在设有招标控制价时明显低于招标控制价，使得其投标报价可能低于其个别成本的，应当要求该投标人作出书面说明并提供相应的证明材料。投标人不能合理说明或者不能提供相应证明材料的，由评标委员会认定该投标人以低于成本报价竞标，否决其投标。</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3.2.5 </w:t>
      </w:r>
      <w:r>
        <w:rPr>
          <w:rFonts w:ascii="Times New Roman" w:eastAsia="宋体" w:hAnsi="Times New Roman" w:hint="eastAsia"/>
        </w:rPr>
        <w:t>评标委员会否决不合格投标后，因有效投标不足三个使得投标明显缺乏竞争的，评标委员会可以否决全部投标。</w:t>
      </w:r>
    </w:p>
    <w:p w:rsidR="002039B0" w:rsidRDefault="002350CF">
      <w:pPr>
        <w:pStyle w:val="378020"/>
      </w:pPr>
      <w:r>
        <w:rPr>
          <w:rFonts w:hint="eastAsia"/>
        </w:rPr>
        <w:t xml:space="preserve">3.3 </w:t>
      </w:r>
      <w:r>
        <w:rPr>
          <w:rFonts w:hint="eastAsia"/>
        </w:rPr>
        <w:t>详细评审</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评标委员会对通过了初步评审的投标文件进行详细评审。</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3.3.1 </w:t>
      </w:r>
      <w:r>
        <w:rPr>
          <w:rFonts w:ascii="Times New Roman" w:eastAsia="宋体" w:hAnsi="Times New Roman" w:hint="eastAsia"/>
        </w:rPr>
        <w:t>施工组织设计详细评审</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评标委员会依据评标办法前附表第</w:t>
      </w:r>
      <w:r>
        <w:rPr>
          <w:rFonts w:ascii="Times New Roman" w:eastAsia="宋体" w:hAnsi="Times New Roman" w:hint="eastAsia"/>
        </w:rPr>
        <w:t>2.2.2</w:t>
      </w:r>
      <w:r>
        <w:rPr>
          <w:rFonts w:ascii="Times New Roman" w:eastAsia="宋体" w:hAnsi="Times New Roman" w:hint="eastAsia"/>
        </w:rPr>
        <w:t>（</w:t>
      </w:r>
      <w:r>
        <w:rPr>
          <w:rFonts w:ascii="Times New Roman" w:eastAsia="宋体" w:hAnsi="Times New Roman" w:hint="eastAsia"/>
        </w:rPr>
        <w:t>1</w:t>
      </w:r>
      <w:r>
        <w:rPr>
          <w:rFonts w:ascii="Times New Roman" w:eastAsia="宋体" w:hAnsi="Times New Roman" w:hint="eastAsia"/>
        </w:rPr>
        <w:t>）款规定的评标因素及评审标准进行详细评审：评审方法如下</w:t>
      </w:r>
      <w:r>
        <w:rPr>
          <w:rFonts w:ascii="Times New Roman" w:hAnsi="Times New Roman" w:hint="eastAsia"/>
        </w:rPr>
        <w:t>：采用</w:t>
      </w:r>
      <w:r>
        <w:rPr>
          <w:rFonts w:ascii="Times New Roman" w:eastAsia="宋体" w:hAnsi="Times New Roman" w:hint="eastAsia"/>
        </w:rPr>
        <w:t>合格制评审。根据评委独立评审结论，按半数以上原则确定投标人施工方案最终评审结论是否为合格；最终评审结论为不合格的，投标文件作废标处理，不得进入下一阶段评审。注：对被判定为废标的投标文件，须由评标委员会负责人汇总各评委评审意见后在评标报告中载明评审理由。</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3.3.</w:t>
      </w:r>
      <w:r>
        <w:rPr>
          <w:rFonts w:ascii="Times New Roman" w:hAnsi="Times New Roman"/>
        </w:rPr>
        <w:t>2</w:t>
      </w:r>
      <w:r>
        <w:rPr>
          <w:rFonts w:ascii="Times New Roman" w:eastAsia="宋体" w:hAnsi="Times New Roman" w:hint="eastAsia"/>
        </w:rPr>
        <w:t xml:space="preserve"> </w:t>
      </w:r>
      <w:r>
        <w:rPr>
          <w:rFonts w:ascii="Times New Roman" w:eastAsia="宋体" w:hAnsi="Times New Roman" w:hint="eastAsia"/>
        </w:rPr>
        <w:t>投标报价详细评审</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rPr>
        <w:t>仅对通过前阶段评审的投标单位进行投标报价评审。评标委员会只对资格和符合性审查合格的投标文件进行报价评审。</w:t>
      </w:r>
    </w:p>
    <w:p w:rsidR="002039B0" w:rsidRDefault="002350CF">
      <w:pPr>
        <w:spacing w:line="400" w:lineRule="exact"/>
        <w:ind w:firstLineChars="200" w:firstLine="422"/>
        <w:rPr>
          <w:rFonts w:ascii="Times New Roman" w:eastAsia="宋体" w:hAnsi="Times New Roman"/>
          <w:b/>
        </w:rPr>
      </w:pPr>
      <w:r>
        <w:rPr>
          <w:rFonts w:ascii="Times New Roman" w:eastAsia="宋体" w:hAnsi="Times New Roman"/>
          <w:b/>
        </w:rPr>
        <w:t>投标人报价高于上限价（</w:t>
      </w:r>
      <w:r>
        <w:rPr>
          <w:rFonts w:ascii="Times New Roman" w:eastAsia="宋体" w:hAnsi="Times New Roman"/>
          <w:b/>
        </w:rPr>
        <w:t>B1</w:t>
      </w:r>
      <w:r>
        <w:rPr>
          <w:rFonts w:ascii="Times New Roman" w:eastAsia="宋体" w:hAnsi="Times New Roman"/>
          <w:b/>
        </w:rPr>
        <w:t>）的，按废标处理，低于或等于上限价（</w:t>
      </w:r>
      <w:r>
        <w:rPr>
          <w:rFonts w:ascii="Times New Roman" w:eastAsia="宋体" w:hAnsi="Times New Roman"/>
          <w:b/>
        </w:rPr>
        <w:t>B1</w:t>
      </w:r>
      <w:r>
        <w:rPr>
          <w:rFonts w:ascii="Times New Roman" w:eastAsia="宋体" w:hAnsi="Times New Roman"/>
          <w:b/>
        </w:rPr>
        <w:t>）的为有效投标报价。</w:t>
      </w:r>
    </w:p>
    <w:p w:rsidR="002039B0" w:rsidRDefault="002350CF">
      <w:pPr>
        <w:spacing w:line="400" w:lineRule="exact"/>
        <w:ind w:firstLineChars="200" w:firstLine="422"/>
        <w:rPr>
          <w:rFonts w:ascii="Times New Roman" w:hAnsi="Times New Roman"/>
          <w:b/>
        </w:rPr>
      </w:pPr>
      <w:r>
        <w:rPr>
          <w:rFonts w:ascii="Times New Roman" w:eastAsia="宋体" w:hAnsi="Times New Roman"/>
          <w:b/>
        </w:rPr>
        <w:t>其中：</w:t>
      </w:r>
      <w:r>
        <w:rPr>
          <w:rFonts w:ascii="Times New Roman" w:eastAsia="宋体" w:hAnsi="Times New Roman"/>
          <w:b/>
        </w:rPr>
        <w:t>B1</w:t>
      </w:r>
      <w:r>
        <w:rPr>
          <w:rFonts w:ascii="Times New Roman" w:eastAsia="宋体" w:hAnsi="Times New Roman"/>
          <w:b/>
        </w:rPr>
        <w:t>＝（</w:t>
      </w:r>
      <w:r>
        <w:rPr>
          <w:rFonts w:ascii="Times New Roman" w:eastAsia="宋体" w:hAnsi="Times New Roman"/>
          <w:b/>
        </w:rPr>
        <w:t>D</w:t>
      </w:r>
      <w:r>
        <w:rPr>
          <w:rFonts w:ascii="Times New Roman" w:eastAsia="宋体" w:hAnsi="Times New Roman" w:hint="eastAsia"/>
          <w:b/>
        </w:rPr>
        <w:t>-</w:t>
      </w:r>
      <w:r>
        <w:rPr>
          <w:rFonts w:ascii="Times New Roman" w:eastAsia="宋体" w:hAnsi="Times New Roman"/>
          <w:b/>
        </w:rPr>
        <w:t>D1-D2</w:t>
      </w:r>
      <w:r>
        <w:rPr>
          <w:rFonts w:ascii="Times New Roman" w:eastAsia="宋体" w:hAnsi="Times New Roman"/>
          <w:b/>
        </w:rPr>
        <w:t>）</w:t>
      </w:r>
      <w:r>
        <w:rPr>
          <w:rFonts w:ascii="Times New Roman" w:eastAsia="宋体" w:hAnsi="Times New Roman"/>
          <w:b/>
        </w:rPr>
        <w:t>×</w:t>
      </w:r>
      <w:r>
        <w:rPr>
          <w:rFonts w:ascii="Times New Roman" w:eastAsia="宋体" w:hAnsi="Times New Roman"/>
          <w:b/>
        </w:rPr>
        <w:t>（</w:t>
      </w:r>
      <w:r>
        <w:rPr>
          <w:rFonts w:ascii="Times New Roman" w:eastAsia="宋体" w:hAnsi="Times New Roman"/>
          <w:b/>
        </w:rPr>
        <w:t>1-</w:t>
      </w:r>
      <w:r>
        <w:rPr>
          <w:rFonts w:ascii="Times New Roman" w:hAnsi="Times New Roman"/>
          <w:b/>
        </w:rPr>
        <w:t>J</w:t>
      </w:r>
      <w:r>
        <w:rPr>
          <w:rFonts w:ascii="Times New Roman" w:eastAsia="宋体" w:hAnsi="Times New Roman"/>
          <w:b/>
        </w:rPr>
        <w:t>％</w:t>
      </w:r>
      <w:r>
        <w:rPr>
          <w:rFonts w:ascii="Times New Roman" w:eastAsia="宋体" w:hAnsi="Times New Roman"/>
          <w:b/>
        </w:rPr>
        <w:t>)</w:t>
      </w:r>
      <w:r>
        <w:rPr>
          <w:rFonts w:ascii="Times New Roman" w:eastAsia="宋体" w:hAnsi="Times New Roman"/>
          <w:b/>
        </w:rPr>
        <w:t>＋</w:t>
      </w:r>
      <w:r>
        <w:rPr>
          <w:rFonts w:ascii="Times New Roman" w:eastAsia="宋体" w:hAnsi="Times New Roman"/>
          <w:b/>
        </w:rPr>
        <w:t>D1+D2</w:t>
      </w:r>
    </w:p>
    <w:p w:rsidR="002039B0" w:rsidRDefault="002350CF">
      <w:pPr>
        <w:spacing w:line="400" w:lineRule="exact"/>
        <w:ind w:firstLineChars="200" w:firstLine="422"/>
        <w:rPr>
          <w:rFonts w:ascii="Times New Roman" w:eastAsia="宋体" w:hAnsi="Times New Roman"/>
          <w:b/>
        </w:rPr>
      </w:pPr>
      <w:r>
        <w:rPr>
          <w:rFonts w:ascii="Times New Roman" w:hAnsi="Times New Roman"/>
          <w:b/>
        </w:rPr>
        <w:t>J-</w:t>
      </w:r>
      <w:r>
        <w:rPr>
          <w:rFonts w:ascii="Times New Roman" w:hAnsi="Times New Roman" w:hint="eastAsia"/>
          <w:b/>
        </w:rPr>
        <w:t>为</w:t>
      </w:r>
      <w:r>
        <w:rPr>
          <w:rFonts w:ascii="Times New Roman" w:hAnsi="Times New Roman"/>
          <w:b/>
        </w:rPr>
        <w:t>下浮比例</w:t>
      </w:r>
      <w:r>
        <w:rPr>
          <w:rFonts w:ascii="Times New Roman" w:hAnsi="Times New Roman" w:hint="eastAsia"/>
          <w:b/>
        </w:rPr>
        <w:t>（取值范围</w:t>
      </w:r>
      <w:r>
        <w:rPr>
          <w:rFonts w:ascii="Times New Roman" w:hAnsi="Times New Roman" w:hint="eastAsia"/>
          <w:b/>
        </w:rPr>
        <w:t>0</w:t>
      </w:r>
      <w:r>
        <w:rPr>
          <w:rFonts w:ascii="Times New Roman" w:hAnsi="Times New Roman"/>
          <w:b/>
        </w:rPr>
        <w:t>-10</w:t>
      </w:r>
      <w:r>
        <w:rPr>
          <w:rFonts w:ascii="Times New Roman" w:hAnsi="Times New Roman" w:hint="eastAsia"/>
          <w:b/>
        </w:rPr>
        <w:t>），取</w:t>
      </w:r>
      <w:r w:rsidR="008941AE">
        <w:rPr>
          <w:rFonts w:ascii="Times New Roman" w:hAnsi="Times New Roman"/>
          <w:b/>
          <w:u w:val="single"/>
        </w:rPr>
        <w:t xml:space="preserve"> 8 </w:t>
      </w:r>
      <w:r>
        <w:rPr>
          <w:rFonts w:ascii="Times New Roman" w:hAnsi="Times New Roman" w:hint="eastAsia"/>
          <w:b/>
        </w:rPr>
        <w:t>；</w:t>
      </w:r>
    </w:p>
    <w:p w:rsidR="002039B0" w:rsidRDefault="002350CF">
      <w:pPr>
        <w:spacing w:line="400" w:lineRule="exact"/>
        <w:ind w:firstLineChars="200" w:firstLine="422"/>
        <w:rPr>
          <w:rFonts w:ascii="Times New Roman" w:eastAsia="宋体" w:hAnsi="Times New Roman"/>
          <w:b/>
        </w:rPr>
      </w:pPr>
      <w:r>
        <w:rPr>
          <w:rFonts w:ascii="Times New Roman" w:eastAsia="宋体" w:hAnsi="Times New Roman"/>
          <w:b/>
        </w:rPr>
        <w:t xml:space="preserve">D </w:t>
      </w:r>
      <w:r>
        <w:rPr>
          <w:rFonts w:ascii="Times New Roman" w:hAnsi="Times New Roman"/>
          <w:b/>
        </w:rPr>
        <w:t>-</w:t>
      </w:r>
      <w:r>
        <w:rPr>
          <w:rFonts w:ascii="Times New Roman" w:eastAsia="宋体" w:hAnsi="Times New Roman"/>
          <w:b/>
        </w:rPr>
        <w:t>为招标控制价；</w:t>
      </w:r>
    </w:p>
    <w:p w:rsidR="002039B0" w:rsidRDefault="002350CF">
      <w:pPr>
        <w:spacing w:line="400" w:lineRule="exact"/>
        <w:ind w:firstLineChars="200" w:firstLine="422"/>
        <w:rPr>
          <w:rFonts w:ascii="Times New Roman" w:eastAsia="宋体" w:hAnsi="Times New Roman"/>
          <w:b/>
        </w:rPr>
      </w:pPr>
      <w:r>
        <w:rPr>
          <w:rFonts w:ascii="Times New Roman" w:eastAsia="宋体" w:hAnsi="Times New Roman"/>
          <w:b/>
        </w:rPr>
        <w:t>D1</w:t>
      </w:r>
      <w:r>
        <w:rPr>
          <w:rFonts w:ascii="Times New Roman" w:hAnsi="Times New Roman"/>
          <w:b/>
        </w:rPr>
        <w:t>-</w:t>
      </w:r>
      <w:r>
        <w:rPr>
          <w:rFonts w:ascii="Times New Roman" w:eastAsia="宋体" w:hAnsi="Times New Roman"/>
          <w:b/>
        </w:rPr>
        <w:t>为专业工程暂估价；</w:t>
      </w:r>
    </w:p>
    <w:p w:rsidR="002039B0" w:rsidRDefault="002350CF">
      <w:pPr>
        <w:spacing w:line="400" w:lineRule="exact"/>
        <w:ind w:firstLineChars="200" w:firstLine="422"/>
        <w:rPr>
          <w:rFonts w:ascii="Times New Roman" w:eastAsia="宋体" w:hAnsi="Times New Roman"/>
          <w:b/>
        </w:rPr>
      </w:pPr>
      <w:r>
        <w:rPr>
          <w:rFonts w:ascii="Times New Roman" w:eastAsia="宋体" w:hAnsi="Times New Roman"/>
          <w:b/>
        </w:rPr>
        <w:t>D2</w:t>
      </w:r>
      <w:r>
        <w:rPr>
          <w:rFonts w:ascii="Times New Roman" w:hAnsi="Times New Roman"/>
          <w:b/>
        </w:rPr>
        <w:t>-</w:t>
      </w:r>
      <w:r>
        <w:rPr>
          <w:rFonts w:ascii="Times New Roman" w:eastAsia="宋体" w:hAnsi="Times New Roman"/>
          <w:b/>
        </w:rPr>
        <w:t>为暂列金额；</w:t>
      </w:r>
    </w:p>
    <w:p w:rsidR="002039B0" w:rsidRDefault="002350CF">
      <w:pPr>
        <w:spacing w:line="400" w:lineRule="exact"/>
        <w:ind w:firstLineChars="200" w:firstLine="422"/>
        <w:rPr>
          <w:rFonts w:ascii="Times New Roman" w:eastAsia="宋体" w:hAnsi="Times New Roman"/>
          <w:b/>
        </w:rPr>
      </w:pPr>
      <w:r>
        <w:rPr>
          <w:rFonts w:ascii="Times New Roman" w:eastAsia="宋体" w:hAnsi="Times New Roman"/>
          <w:b/>
        </w:rPr>
        <w:t>评标基准价</w:t>
      </w:r>
      <w:r>
        <w:rPr>
          <w:rFonts w:ascii="Times New Roman" w:eastAsia="宋体" w:hAnsi="Times New Roman"/>
          <w:b/>
        </w:rPr>
        <w:t xml:space="preserve">: </w:t>
      </w:r>
      <w:r>
        <w:rPr>
          <w:rFonts w:ascii="Times New Roman" w:eastAsia="宋体" w:hAnsi="Times New Roman"/>
          <w:b/>
        </w:rPr>
        <w:t>所有有效投标人的投标报价的平均值。</w:t>
      </w:r>
    </w:p>
    <w:p w:rsidR="002039B0" w:rsidRDefault="002350CF">
      <w:pPr>
        <w:pStyle w:val="378020"/>
      </w:pPr>
      <w:r>
        <w:rPr>
          <w:rFonts w:hint="eastAsia"/>
        </w:rPr>
        <w:lastRenderedPageBreak/>
        <w:t xml:space="preserve">3.4 </w:t>
      </w:r>
      <w:r>
        <w:rPr>
          <w:rFonts w:hint="eastAsia"/>
        </w:rPr>
        <w:t>投标文件的澄清和补正</w:t>
      </w:r>
      <w:bookmarkStart w:id="95" w:name="_GoBack"/>
      <w:bookmarkEnd w:id="95"/>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3.4.1 </w:t>
      </w:r>
      <w:r>
        <w:rPr>
          <w:rFonts w:ascii="Times New Roman" w:eastAsia="宋体" w:hAnsi="Times New Roman" w:hint="eastAsia"/>
        </w:rPr>
        <w:t>在评标过程中，评标委员会可以书面形式要求投标人对所提交投标文件中不明确的内容进行书面澄清或说明，或者对细微偏差进行补正。评标委员会不接受投标人主动提出的澄清、说明或补正。</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3.4.2 </w:t>
      </w:r>
      <w:r>
        <w:rPr>
          <w:rFonts w:ascii="Times New Roman" w:eastAsia="宋体" w:hAnsi="Times New Roman" w:hint="eastAsia"/>
        </w:rPr>
        <w:t>澄清、说明和补正不得改变投标文件的实质性内容（算术性错误修正的除外）。投标人的书面澄清、说明和补正属于投标文件的组成部分。</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3.4.3 </w:t>
      </w:r>
      <w:r>
        <w:rPr>
          <w:rFonts w:ascii="Times New Roman" w:eastAsia="宋体" w:hAnsi="Times New Roman" w:hint="eastAsia"/>
        </w:rPr>
        <w:t>评标委员会对投标人提交的澄清、说明或补正有疑问的，可以要求投标人进一步澄清、说明或补正，直至满足评标委员会的要求。</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3.4.4 </w:t>
      </w:r>
      <w:r>
        <w:rPr>
          <w:rFonts w:ascii="Times New Roman" w:eastAsia="宋体" w:hAnsi="Times New Roman" w:hint="eastAsia"/>
        </w:rPr>
        <w:t>投标人拒不按照要求对投标文件进行澄清、说明或者补正的，评标委员会可以在详细评审时按招标文件规定作出不利于投标人的评审或将其投标文件作废标处理。</w:t>
      </w:r>
    </w:p>
    <w:p w:rsidR="002039B0" w:rsidRDefault="002350CF">
      <w:pPr>
        <w:pStyle w:val="378020"/>
      </w:pPr>
      <w:r>
        <w:rPr>
          <w:rFonts w:hint="eastAsia"/>
        </w:rPr>
        <w:t xml:space="preserve">3.5 </w:t>
      </w:r>
      <w:r>
        <w:rPr>
          <w:rFonts w:hint="eastAsia"/>
        </w:rPr>
        <w:t>评标结果</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3.5.1 </w:t>
      </w:r>
      <w:r>
        <w:rPr>
          <w:rFonts w:ascii="Times New Roman" w:eastAsia="宋体" w:hAnsi="Times New Roman" w:hint="eastAsia"/>
        </w:rPr>
        <w:t>除第二章“投标人须知”前附表授权直接确定中标人外，评标委员会按照得分由高到低的顺序推荐中标候选人。</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3.5.2 </w:t>
      </w:r>
      <w:r>
        <w:rPr>
          <w:rFonts w:ascii="Times New Roman" w:eastAsia="宋体" w:hAnsi="Times New Roman" w:hint="eastAsia"/>
        </w:rPr>
        <w:t>招标文件允许多标段投标、多标段中标的，各标段中标候选人的推荐按第二章“投标人须知”</w:t>
      </w:r>
      <w:r>
        <w:rPr>
          <w:rFonts w:ascii="Times New Roman" w:eastAsia="宋体" w:hAnsi="Times New Roman" w:hint="eastAsia"/>
        </w:rPr>
        <w:t xml:space="preserve"> </w:t>
      </w:r>
      <w:r>
        <w:rPr>
          <w:rFonts w:ascii="Times New Roman" w:eastAsia="宋体" w:hAnsi="Times New Roman" w:hint="eastAsia"/>
        </w:rPr>
        <w:t>第</w:t>
      </w:r>
      <w:r>
        <w:rPr>
          <w:rFonts w:ascii="Times New Roman" w:eastAsia="宋体" w:hAnsi="Times New Roman" w:hint="eastAsia"/>
        </w:rPr>
        <w:t>10.1</w:t>
      </w:r>
      <w:r>
        <w:rPr>
          <w:rFonts w:ascii="Times New Roman" w:eastAsia="宋体" w:hAnsi="Times New Roman" w:hint="eastAsia"/>
        </w:rPr>
        <w:t>款规定执行，对某些标段由此产生的空缺由排序在后的投标人依次替补。</w:t>
      </w:r>
    </w:p>
    <w:p w:rsidR="002039B0" w:rsidRDefault="002350CF">
      <w:pPr>
        <w:spacing w:line="400" w:lineRule="exact"/>
        <w:ind w:firstLineChars="200" w:firstLine="420"/>
        <w:rPr>
          <w:rFonts w:eastAsia="仿宋_GB2312"/>
          <w:sz w:val="24"/>
        </w:rPr>
      </w:pPr>
      <w:r>
        <w:rPr>
          <w:rFonts w:ascii="Times New Roman" w:eastAsia="宋体" w:hAnsi="Times New Roman" w:hint="eastAsia"/>
        </w:rPr>
        <w:t xml:space="preserve">3.5.3 </w:t>
      </w:r>
      <w:r>
        <w:rPr>
          <w:rFonts w:ascii="Times New Roman" w:eastAsia="宋体" w:hAnsi="Times New Roman" w:hint="eastAsia"/>
        </w:rPr>
        <w:t>评标委员会完成评标后，应当向招标人提交书面评标报告。</w:t>
      </w:r>
    </w:p>
    <w:p w:rsidR="002039B0" w:rsidRDefault="002350CF">
      <w:pPr>
        <w:pStyle w:val="2TimesNewRoman5020"/>
      </w:pPr>
      <w:r>
        <w:rPr>
          <w:rFonts w:hint="eastAsia"/>
        </w:rPr>
        <w:t xml:space="preserve">4. </w:t>
      </w:r>
      <w:r>
        <w:rPr>
          <w:rFonts w:hint="eastAsia"/>
        </w:rPr>
        <w:t>特殊情况的处置程序</w:t>
      </w:r>
    </w:p>
    <w:p w:rsidR="002039B0" w:rsidRDefault="002350CF">
      <w:pPr>
        <w:pStyle w:val="378020"/>
      </w:pPr>
      <w:r>
        <w:rPr>
          <w:rFonts w:hint="eastAsia"/>
        </w:rPr>
        <w:t xml:space="preserve">4.1 </w:t>
      </w:r>
      <w:r>
        <w:rPr>
          <w:rFonts w:hint="eastAsia"/>
        </w:rPr>
        <w:t>关于评标活动暂停</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4.1.1 </w:t>
      </w:r>
      <w:r>
        <w:rPr>
          <w:rFonts w:ascii="Times New Roman" w:eastAsia="宋体" w:hAnsi="Times New Roman" w:hint="eastAsia"/>
        </w:rPr>
        <w:t>评标委员会应当执行连续评标的原则，按评标办法中规定的程序、内容、方法、标准完成全部评标工作。只有发生不可抗力导致评标工作无法继续时，评标活动方可暂停。</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4.1.2 </w:t>
      </w:r>
      <w:r>
        <w:rPr>
          <w:rFonts w:ascii="Times New Roman" w:eastAsia="宋体" w:hAnsi="Times New Roman" w:hint="eastAsia"/>
        </w:rPr>
        <w:t>发生评标暂停情况时，评标委员会应当封存全部投标文件和评标记录，待不可抗力的影响结束且具备继续评标的条件时，由原评标委员会继续评标。</w:t>
      </w:r>
    </w:p>
    <w:p w:rsidR="002039B0" w:rsidRDefault="002350CF">
      <w:pPr>
        <w:pStyle w:val="378020"/>
      </w:pPr>
      <w:r>
        <w:rPr>
          <w:rFonts w:hint="eastAsia"/>
        </w:rPr>
        <w:t xml:space="preserve">4.2 </w:t>
      </w:r>
      <w:r>
        <w:rPr>
          <w:rFonts w:hint="eastAsia"/>
        </w:rPr>
        <w:t>关于评标中途更换评标委员会成员</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4.2.1 </w:t>
      </w:r>
      <w:r>
        <w:rPr>
          <w:rFonts w:ascii="Times New Roman" w:eastAsia="宋体" w:hAnsi="Times New Roman" w:hint="eastAsia"/>
        </w:rPr>
        <w:t>除非发生下列情况之一，评标委员会成员不得在评标中途更换：</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(1) </w:t>
      </w:r>
      <w:r>
        <w:rPr>
          <w:rFonts w:ascii="Times New Roman" w:eastAsia="宋体" w:hAnsi="Times New Roman" w:hint="eastAsia"/>
        </w:rPr>
        <w:t>因不可抗拒的客观原因，不能到场或需在评标中途退出评标活动。</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(2) </w:t>
      </w:r>
      <w:r>
        <w:rPr>
          <w:rFonts w:ascii="Times New Roman" w:eastAsia="宋体" w:hAnsi="Times New Roman" w:hint="eastAsia"/>
        </w:rPr>
        <w:t>根据法律法规规定，某个或某几个评标委员会成员需要回避。</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4.2.2 </w:t>
      </w:r>
      <w:r>
        <w:rPr>
          <w:rFonts w:ascii="Times New Roman" w:eastAsia="宋体" w:hAnsi="Times New Roman" w:hint="eastAsia"/>
        </w:rPr>
        <w:t>退出评标的评标委员会成员，其已完成的评标行为无效。由</w:t>
      </w:r>
      <w:r w:rsidR="00670F4A">
        <w:rPr>
          <w:rFonts w:ascii="Times New Roman" w:eastAsia="宋体" w:hAnsi="Times New Roman" w:hint="eastAsia"/>
        </w:rPr>
        <w:t>招标代理机构</w:t>
      </w:r>
      <w:r>
        <w:rPr>
          <w:rFonts w:ascii="Times New Roman" w:eastAsia="宋体" w:hAnsi="Times New Roman" w:hint="eastAsia"/>
        </w:rPr>
        <w:t>根据本招标文件规定的评标委员会成员生产方式另行确定替代者进行评标。</w:t>
      </w:r>
    </w:p>
    <w:p w:rsidR="002039B0" w:rsidRDefault="002350CF">
      <w:pPr>
        <w:pStyle w:val="378020"/>
        <w:spacing w:line="500" w:lineRule="exact"/>
        <w:ind w:firstLineChars="200" w:firstLine="480"/>
      </w:pPr>
      <w:r>
        <w:rPr>
          <w:rFonts w:hint="eastAsia"/>
        </w:rPr>
        <w:t xml:space="preserve">4.3 </w:t>
      </w:r>
      <w:r>
        <w:rPr>
          <w:rFonts w:hint="eastAsia"/>
        </w:rPr>
        <w:t>评标争议处理</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4.3.1 </w:t>
      </w:r>
      <w:r>
        <w:rPr>
          <w:rFonts w:ascii="Times New Roman" w:eastAsia="宋体" w:hAnsi="Times New Roman" w:hint="eastAsia"/>
        </w:rPr>
        <w:t>评标委员会全体成员应独立评审，对所提出的评审意见承担个人责任。</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4.3.2 </w:t>
      </w:r>
      <w:r>
        <w:rPr>
          <w:rFonts w:ascii="Times New Roman" w:eastAsia="宋体" w:hAnsi="Times New Roman" w:hint="eastAsia"/>
        </w:rPr>
        <w:t>在任何评标环节中，需评标委员会就某项定性的评审结论做出表决的，由评标委员会全体成员按照少数服从多数的原则，以记名投票方式表决。表决不得违背法律、法规、规章和招标文件的规定。</w:t>
      </w:r>
    </w:p>
    <w:p w:rsidR="002039B0" w:rsidRDefault="002350CF">
      <w:pPr>
        <w:spacing w:line="400" w:lineRule="exact"/>
        <w:ind w:firstLineChars="200" w:firstLine="420"/>
        <w:rPr>
          <w:rFonts w:ascii="Times New Roman" w:eastAsia="宋体" w:hAnsi="Times New Roman"/>
        </w:rPr>
      </w:pPr>
      <w:r>
        <w:rPr>
          <w:rFonts w:ascii="Times New Roman" w:eastAsia="宋体" w:hAnsi="Times New Roman" w:hint="eastAsia"/>
        </w:rPr>
        <w:t xml:space="preserve">4.3.3 </w:t>
      </w:r>
      <w:r>
        <w:rPr>
          <w:rFonts w:ascii="Times New Roman" w:eastAsia="宋体" w:hAnsi="Times New Roman" w:hint="eastAsia"/>
        </w:rPr>
        <w:t>评标委员会成员对集体决议或评审结论持有异议的，可以书面阐述其不同意见和理由。</w:t>
      </w:r>
      <w:r>
        <w:rPr>
          <w:rFonts w:ascii="Times New Roman" w:eastAsia="宋体" w:hAnsi="Times New Roman" w:hint="eastAsia"/>
        </w:rPr>
        <w:lastRenderedPageBreak/>
        <w:t>拒绝在集体决议或评标报告上签名，且不陈述其不同意见和理由的，视为同意集体决议或评标结论，评标委员会应当对此在评标报告中做出说明。</w:t>
      </w:r>
    </w:p>
    <w:p w:rsidR="002039B0" w:rsidRDefault="002039B0"/>
    <w:p w:rsidR="002039B0" w:rsidRDefault="002039B0">
      <w:pPr>
        <w:spacing w:line="500" w:lineRule="exact"/>
        <w:ind w:firstLineChars="200" w:firstLine="562"/>
        <w:jc w:val="left"/>
        <w:rPr>
          <w:rFonts w:eastAsia="仿宋_GB2312"/>
          <w:b/>
          <w:sz w:val="28"/>
          <w:szCs w:val="28"/>
        </w:rPr>
        <w:sectPr w:rsidR="002039B0">
          <w:pgSz w:w="11906" w:h="16838"/>
          <w:pgMar w:top="1418" w:right="1555" w:bottom="1418" w:left="1531" w:header="851" w:footer="992" w:gutter="0"/>
          <w:cols w:space="720"/>
          <w:titlePg/>
          <w:docGrid w:type="lines" w:linePitch="312"/>
        </w:sectPr>
      </w:pPr>
    </w:p>
    <w:p w:rsidR="002039B0" w:rsidRDefault="002039B0">
      <w:pPr>
        <w:spacing w:line="500" w:lineRule="exact"/>
        <w:rPr>
          <w:rFonts w:eastAsia="仿宋_GB2312"/>
          <w:b/>
          <w:sz w:val="28"/>
          <w:szCs w:val="28"/>
        </w:rPr>
      </w:pPr>
    </w:p>
    <w:p w:rsidR="002039B0" w:rsidRDefault="002350CF" w:rsidP="00EC04ED">
      <w:pPr>
        <w:pStyle w:val="1"/>
        <w:spacing w:before="120" w:afterLines="100" w:line="400" w:lineRule="exact"/>
        <w:jc w:val="center"/>
        <w:rPr>
          <w:rFonts w:ascii="黑体" w:eastAsia="黑体" w:hAnsi="黑体"/>
          <w:b w:val="0"/>
          <w:bCs w:val="0"/>
          <w:sz w:val="32"/>
        </w:rPr>
      </w:pPr>
      <w:r>
        <w:rPr>
          <w:rFonts w:ascii="黑体" w:eastAsia="黑体" w:hAnsi="黑体"/>
          <w:b w:val="0"/>
          <w:bCs w:val="0"/>
          <w:sz w:val="32"/>
        </w:rPr>
        <w:t>第四章　合    同</w:t>
      </w:r>
    </w:p>
    <w:p w:rsidR="002039B0" w:rsidRDefault="002350CF">
      <w:pPr>
        <w:rPr>
          <w:rFonts w:eastAsia="仿宋_GB2312"/>
          <w:bCs/>
          <w:color w:val="000000"/>
          <w:sz w:val="32"/>
          <w:szCs w:val="32"/>
        </w:rPr>
      </w:pPr>
      <w:bookmarkStart w:id="96" w:name="_Toc100116716"/>
      <w:bookmarkStart w:id="97" w:name="_Toc99348575"/>
      <w:bookmarkStart w:id="98" w:name="_Toc100116658"/>
      <w:bookmarkStart w:id="99" w:name="_Toc99348663"/>
      <w:bookmarkStart w:id="100" w:name="_Toc102398998"/>
      <w:bookmarkStart w:id="101" w:name="_Toc99348538"/>
      <w:bookmarkStart w:id="102" w:name="_Toc99348483"/>
      <w:bookmarkStart w:id="103" w:name="_Toc99348323"/>
      <w:bookmarkStart w:id="104" w:name="_Toc102399091"/>
      <w:bookmarkStart w:id="105" w:name="_Toc99345855"/>
      <w:bookmarkStart w:id="106" w:name="_Toc100116832"/>
      <w:bookmarkStart w:id="107" w:name="_Toc100116781"/>
      <w:bookmarkStart w:id="108" w:name="_Toc99345780"/>
      <w:bookmarkStart w:id="109" w:name="_Toc100117021"/>
      <w:bookmarkStart w:id="110" w:name="_Toc101416309"/>
      <w:bookmarkStart w:id="111" w:name="_Toc100116925"/>
      <w:bookmarkStart w:id="112" w:name="_Toc101416484"/>
      <w:bookmarkStart w:id="113" w:name="_Toc101416629"/>
      <w:bookmarkStart w:id="114" w:name="_Toc101416753"/>
      <w:bookmarkStart w:id="115" w:name="_Toc99348905"/>
      <w:bookmarkStart w:id="116" w:name="_Toc102398885"/>
      <w:bookmarkStart w:id="117" w:name="_Toc102398593"/>
      <w:bookmarkStart w:id="118" w:name="_Toc102399653"/>
      <w:bookmarkStart w:id="119" w:name="_Toc102400918"/>
      <w:bookmarkStart w:id="120" w:name="_Toc104739144"/>
      <w:bookmarkStart w:id="121" w:name="_Toc106242881"/>
      <w:bookmarkStart w:id="122" w:name="_Toc99348413"/>
      <w:r>
        <w:rPr>
          <w:rFonts w:eastAsia="仿宋_GB2312"/>
          <w:bCs/>
          <w:color w:val="000000"/>
          <w:sz w:val="32"/>
          <w:szCs w:val="32"/>
        </w:rPr>
        <w:t>（</w:t>
      </w:r>
      <w:r>
        <w:rPr>
          <w:rFonts w:eastAsia="仿宋_GB2312"/>
          <w:bCs/>
          <w:color w:val="000000"/>
          <w:sz w:val="32"/>
          <w:szCs w:val="32"/>
        </w:rPr>
        <w:t>GF—2017—0201</w:t>
      </w:r>
      <w:r>
        <w:rPr>
          <w:rFonts w:eastAsia="仿宋_GB2312"/>
          <w:bCs/>
          <w:color w:val="000000"/>
          <w:sz w:val="32"/>
          <w:szCs w:val="32"/>
        </w:rPr>
        <w:t>）</w:t>
      </w:r>
    </w:p>
    <w:p w:rsidR="002039B0" w:rsidRDefault="002039B0">
      <w:pPr>
        <w:jc w:val="center"/>
        <w:rPr>
          <w:rFonts w:eastAsia="华文中宋"/>
          <w:b/>
          <w:color w:val="000000"/>
          <w:sz w:val="52"/>
          <w:szCs w:val="52"/>
        </w:rPr>
      </w:pPr>
    </w:p>
    <w:p w:rsidR="002039B0" w:rsidRDefault="002039B0">
      <w:pPr>
        <w:jc w:val="center"/>
        <w:rPr>
          <w:rFonts w:eastAsia="华文中宋"/>
          <w:b/>
          <w:color w:val="000000"/>
          <w:sz w:val="52"/>
          <w:szCs w:val="52"/>
        </w:rPr>
      </w:pPr>
    </w:p>
    <w:p w:rsidR="002039B0" w:rsidRDefault="002039B0">
      <w:pPr>
        <w:jc w:val="center"/>
        <w:rPr>
          <w:rFonts w:eastAsia="华文中宋"/>
          <w:b/>
          <w:color w:val="000000"/>
          <w:sz w:val="52"/>
          <w:szCs w:val="52"/>
        </w:rPr>
      </w:pPr>
    </w:p>
    <w:p w:rsidR="002039B0" w:rsidRDefault="002039B0">
      <w:pPr>
        <w:jc w:val="center"/>
        <w:rPr>
          <w:rFonts w:eastAsia="华文中宋"/>
          <w:b/>
          <w:color w:val="000000"/>
          <w:sz w:val="52"/>
          <w:szCs w:val="52"/>
        </w:rPr>
      </w:pPr>
    </w:p>
    <w:p w:rsidR="002039B0" w:rsidRDefault="002350CF">
      <w:pPr>
        <w:jc w:val="center"/>
        <w:rPr>
          <w:rFonts w:eastAsia="华文中宋"/>
          <w:b/>
          <w:color w:val="000000"/>
          <w:sz w:val="52"/>
          <w:szCs w:val="52"/>
        </w:rPr>
      </w:pPr>
      <w:r>
        <w:rPr>
          <w:rFonts w:eastAsia="华文中宋"/>
          <w:b/>
          <w:color w:val="000000"/>
          <w:sz w:val="72"/>
          <w:szCs w:val="52"/>
        </w:rPr>
        <w:t>建设工程施工合同</w:t>
      </w:r>
      <w:r>
        <w:rPr>
          <w:rFonts w:eastAsia="华文中宋"/>
          <w:b/>
          <w:color w:val="000000"/>
          <w:sz w:val="52"/>
          <w:szCs w:val="52"/>
        </w:rPr>
        <w:br/>
      </w:r>
    </w:p>
    <w:p w:rsidR="002039B0" w:rsidRDefault="002039B0">
      <w:pPr>
        <w:jc w:val="center"/>
        <w:rPr>
          <w:rFonts w:eastAsia="华文中宋"/>
          <w:b/>
          <w:color w:val="000000"/>
          <w:sz w:val="52"/>
          <w:szCs w:val="52"/>
        </w:rPr>
      </w:pPr>
    </w:p>
    <w:p w:rsidR="002039B0" w:rsidRDefault="002039B0">
      <w:pPr>
        <w:rPr>
          <w:rFonts w:eastAsia="黑体"/>
          <w:b/>
          <w:color w:val="000000"/>
          <w:sz w:val="52"/>
          <w:szCs w:val="52"/>
        </w:rPr>
      </w:pPr>
    </w:p>
    <w:p w:rsidR="002039B0" w:rsidRDefault="002039B0">
      <w:pPr>
        <w:rPr>
          <w:b/>
          <w:color w:val="000000"/>
          <w:sz w:val="28"/>
          <w:szCs w:val="28"/>
        </w:rPr>
      </w:pPr>
    </w:p>
    <w:p w:rsidR="002039B0" w:rsidRDefault="002039B0">
      <w:pPr>
        <w:rPr>
          <w:b/>
          <w:color w:val="000000"/>
          <w:sz w:val="28"/>
          <w:szCs w:val="28"/>
        </w:rPr>
      </w:pPr>
    </w:p>
    <w:p w:rsidR="002039B0" w:rsidRDefault="00CD15B0">
      <w:pPr>
        <w:ind w:rightChars="1295" w:right="2719" w:firstLineChars="1304" w:firstLine="2738"/>
        <w:jc w:val="distribute"/>
        <w:rPr>
          <w:b/>
          <w:color w:val="000000"/>
          <w:sz w:val="32"/>
          <w:szCs w:val="28"/>
        </w:rPr>
      </w:pPr>
      <w:r w:rsidRPr="00CD15B0">
        <w:pict>
          <v:shapetype id="_x0000_t202" coordsize="21600,21600" o:spt="202" path="m,l,21600r21600,l21600,xe">
            <v:stroke joinstyle="miter"/>
            <v:path gradientshapeok="t" o:connecttype="rect"/>
          </v:shapetype>
          <v:shape id="_x0000_s1026" type="#_x0000_t202" style="position:absolute;left:0;text-align:left;margin-left:312.6pt;margin-top:9.45pt;width:57pt;height:36pt;z-index:25165824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EHN&#10;LXHYAAAACQEAAA8AAAAAAAAAAQAgAAAAIgAAAGRycy9kb3ducmV2LnhtbFBLAQIUABQAAAAIAIdO&#10;4kD0ZFzE6gEAAL4DAAAOAAAAAAAAAAEAIAAAACcBAABkcnMvZTJvRG9jLnhtbFBLBQYAAAAABgAG&#10;AFkBAACDBQAAAAA=&#10;" filled="f" strokecolor="white">
            <v:textbox>
              <w:txbxContent>
                <w:p w:rsidR="00EC04ED" w:rsidRDefault="00EC04ED">
                  <w:pPr>
                    <w:rPr>
                      <w:b/>
                      <w:bCs/>
                      <w:sz w:val="32"/>
                    </w:rPr>
                  </w:pPr>
                  <w:r>
                    <w:rPr>
                      <w:rFonts w:hint="eastAsia"/>
                      <w:b/>
                      <w:bCs/>
                      <w:sz w:val="32"/>
                    </w:rPr>
                    <w:t>制定</w:t>
                  </w:r>
                </w:p>
              </w:txbxContent>
            </v:textbox>
          </v:shape>
        </w:pict>
      </w:r>
      <w:r w:rsidR="002350CF">
        <w:rPr>
          <w:b/>
          <w:color w:val="000000"/>
          <w:sz w:val="32"/>
          <w:szCs w:val="28"/>
        </w:rPr>
        <w:t>住房城乡建设部</w:t>
      </w:r>
    </w:p>
    <w:p w:rsidR="002039B0" w:rsidRDefault="002350CF">
      <w:pPr>
        <w:ind w:rightChars="1295" w:right="2719" w:firstLineChars="856" w:firstLine="2750"/>
        <w:jc w:val="distribute"/>
        <w:rPr>
          <w:b/>
          <w:color w:val="000000"/>
          <w:sz w:val="32"/>
          <w:szCs w:val="28"/>
        </w:rPr>
      </w:pPr>
      <w:r>
        <w:rPr>
          <w:b/>
          <w:color w:val="000000"/>
          <w:sz w:val="32"/>
          <w:szCs w:val="28"/>
        </w:rPr>
        <w:t>国家工商行政管理总局</w:t>
      </w:r>
    </w:p>
    <w:p w:rsidR="002039B0" w:rsidRDefault="002039B0">
      <w:pPr>
        <w:pStyle w:val="Style10"/>
        <w:spacing w:before="0" w:after="0" w:line="240" w:lineRule="auto"/>
        <w:outlineLvl w:val="0"/>
        <w:rPr>
          <w:rFonts w:eastAsia="仿宋_GB2312"/>
          <w:sz w:val="30"/>
          <w:szCs w:val="30"/>
        </w:rPr>
        <w:sectPr w:rsidR="002039B0">
          <w:pgSz w:w="11906" w:h="16838"/>
          <w:pgMar w:top="1418" w:right="1555" w:bottom="1418" w:left="1531" w:header="851" w:footer="992" w:gutter="0"/>
          <w:cols w:space="720"/>
          <w:titlePg/>
          <w:docGrid w:type="lines" w:linePitch="312"/>
        </w:sectPr>
      </w:pPr>
      <w:bookmarkStart w:id="123" w:name="_Toc296890982"/>
      <w:bookmarkStart w:id="124" w:name="_Toc296503025"/>
    </w:p>
    <w:p w:rsidR="002039B0" w:rsidRDefault="002350CF">
      <w:pPr>
        <w:pStyle w:val="2TimesNewRoman5020"/>
        <w:jc w:val="center"/>
      </w:pPr>
      <w:bookmarkStart w:id="125" w:name="_Toc351203480"/>
      <w:r>
        <w:lastRenderedPageBreak/>
        <w:t>第一部分</w:t>
      </w:r>
      <w:r>
        <w:t xml:space="preserve"> </w:t>
      </w:r>
      <w:r>
        <w:t>合同协议书</w:t>
      </w:r>
      <w:bookmarkEnd w:id="123"/>
      <w:bookmarkEnd w:id="124"/>
      <w:bookmarkEnd w:id="125"/>
    </w:p>
    <w:p w:rsidR="002039B0" w:rsidRDefault="002350CF" w:rsidP="00EC04ED">
      <w:pPr>
        <w:spacing w:beforeLines="200" w:line="360" w:lineRule="auto"/>
        <w:rPr>
          <w:rFonts w:eastAsia="仿宋_GB2312"/>
          <w:b/>
          <w:color w:val="000000"/>
          <w:sz w:val="24"/>
          <w:u w:val="single"/>
        </w:rPr>
      </w:pPr>
      <w:r>
        <w:rPr>
          <w:rFonts w:eastAsia="仿宋_GB2312"/>
          <w:b/>
          <w:color w:val="000000"/>
          <w:sz w:val="24"/>
        </w:rPr>
        <w:t>发包人（全称）：</w:t>
      </w:r>
      <w:r>
        <w:rPr>
          <w:rFonts w:eastAsia="仿宋_GB2312" w:hint="eastAsia"/>
          <w:b/>
          <w:bCs/>
          <w:sz w:val="24"/>
          <w:u w:val="single"/>
        </w:rPr>
        <w:t>湖北宜昌交运松滋有限公司</w:t>
      </w:r>
      <w:r>
        <w:rPr>
          <w:rFonts w:eastAsia="仿宋_GB2312"/>
          <w:b/>
          <w:color w:val="000000"/>
          <w:sz w:val="24"/>
          <w:u w:val="single"/>
        </w:rPr>
        <w:t></w:t>
      </w:r>
      <w:r>
        <w:rPr>
          <w:rFonts w:eastAsia="仿宋_GB2312" w:hint="eastAsia"/>
          <w:b/>
          <w:color w:val="000000"/>
          <w:sz w:val="24"/>
          <w:u w:val="single"/>
        </w:rPr>
        <w:t xml:space="preserve"> </w:t>
      </w:r>
    </w:p>
    <w:p w:rsidR="002039B0" w:rsidRDefault="002350CF">
      <w:pPr>
        <w:spacing w:line="360" w:lineRule="auto"/>
        <w:rPr>
          <w:rFonts w:eastAsia="仿宋_GB2312"/>
          <w:b/>
          <w:color w:val="000000"/>
          <w:sz w:val="24"/>
          <w:u w:val="single"/>
        </w:rPr>
      </w:pPr>
      <w:r>
        <w:rPr>
          <w:rFonts w:eastAsia="仿宋_GB2312"/>
          <w:b/>
          <w:color w:val="000000"/>
          <w:sz w:val="24"/>
        </w:rPr>
        <w:t>承包人（全称）：</w:t>
      </w:r>
      <w:r>
        <w:rPr>
          <w:rFonts w:eastAsia="仿宋_GB2312"/>
          <w:b/>
          <w:color w:val="000000"/>
          <w:sz w:val="24"/>
          <w:u w:val="single"/>
        </w:rPr>
        <w:t xml:space="preserve">                      </w:t>
      </w:r>
    </w:p>
    <w:p w:rsidR="002039B0" w:rsidRDefault="002350CF">
      <w:pPr>
        <w:spacing w:line="360" w:lineRule="auto"/>
        <w:ind w:firstLineChars="200" w:firstLine="480"/>
        <w:rPr>
          <w:rFonts w:eastAsia="仿宋_GB2312"/>
          <w:b/>
          <w:color w:val="000000"/>
          <w:sz w:val="24"/>
        </w:rPr>
      </w:pPr>
      <w:r>
        <w:rPr>
          <w:rFonts w:eastAsia="仿宋_GB2312" w:hint="eastAsia"/>
          <w:bCs/>
          <w:sz w:val="24"/>
        </w:rPr>
        <w:t>根据《中华人民共和国合同法》、《中华人民共和国建筑法》及有关法律规定，遵循平等、自愿、公平和诚实信用的原则，双方就</w:t>
      </w:r>
      <w:r>
        <w:rPr>
          <w:rFonts w:eastAsia="仿宋_GB2312" w:hint="eastAsia"/>
          <w:bCs/>
          <w:sz w:val="24"/>
          <w:u w:val="single"/>
        </w:rPr>
        <w:t>金松客运站主站房三楼装饰及安装工程</w:t>
      </w:r>
      <w:r>
        <w:rPr>
          <w:rFonts w:eastAsia="仿宋_GB2312" w:hint="eastAsia"/>
          <w:bCs/>
          <w:sz w:val="24"/>
        </w:rPr>
        <w:t>施工及有关事项协商一致，共同达成如下协议：</w:t>
      </w:r>
    </w:p>
    <w:p w:rsidR="002039B0" w:rsidRDefault="002350CF">
      <w:pPr>
        <w:spacing w:line="360" w:lineRule="auto"/>
        <w:ind w:firstLineChars="200" w:firstLine="562"/>
        <w:rPr>
          <w:rFonts w:eastAsia="仿宋_GB2312"/>
          <w:color w:val="000000"/>
          <w:sz w:val="24"/>
        </w:rPr>
      </w:pPr>
      <w:bookmarkStart w:id="126" w:name="_Toc351203481"/>
      <w:r>
        <w:rPr>
          <w:rFonts w:eastAsia="黑体"/>
          <w:b/>
          <w:color w:val="000000"/>
          <w:sz w:val="28"/>
          <w:szCs w:val="28"/>
        </w:rPr>
        <w:t>一、工程概况</w:t>
      </w:r>
      <w:bookmarkEnd w:id="126"/>
    </w:p>
    <w:p w:rsidR="002039B0" w:rsidRDefault="002350CF">
      <w:pPr>
        <w:spacing w:line="360" w:lineRule="auto"/>
        <w:ind w:firstLineChars="196" w:firstLine="470"/>
        <w:rPr>
          <w:rFonts w:eastAsia="仿宋_GB2312"/>
          <w:bCs/>
          <w:color w:val="000000"/>
          <w:sz w:val="24"/>
        </w:rPr>
      </w:pPr>
      <w:r>
        <w:rPr>
          <w:rFonts w:eastAsia="仿宋_GB2312" w:hint="eastAsia"/>
          <w:bCs/>
          <w:color w:val="000000"/>
          <w:sz w:val="24"/>
        </w:rPr>
        <w:t>1.</w:t>
      </w:r>
      <w:r>
        <w:rPr>
          <w:rFonts w:eastAsia="仿宋_GB2312" w:hint="eastAsia"/>
          <w:bCs/>
          <w:color w:val="000000"/>
          <w:sz w:val="24"/>
        </w:rPr>
        <w:t>工程名称：</w:t>
      </w:r>
      <w:r>
        <w:rPr>
          <w:rFonts w:eastAsia="仿宋_GB2312" w:hint="eastAsia"/>
          <w:bCs/>
          <w:color w:val="000000"/>
          <w:sz w:val="24"/>
          <w:u w:val="single"/>
        </w:rPr>
        <w:t>金松客运站主站房三楼装饰及安装工程。</w:t>
      </w:r>
    </w:p>
    <w:p w:rsidR="002039B0" w:rsidRDefault="002350CF">
      <w:pPr>
        <w:spacing w:line="360" w:lineRule="auto"/>
        <w:ind w:firstLineChars="196" w:firstLine="470"/>
        <w:rPr>
          <w:rFonts w:eastAsia="仿宋_GB2312"/>
          <w:bCs/>
          <w:color w:val="000000"/>
          <w:sz w:val="24"/>
        </w:rPr>
      </w:pPr>
      <w:r>
        <w:rPr>
          <w:rFonts w:eastAsia="仿宋_GB2312"/>
          <w:bCs/>
          <w:color w:val="000000"/>
          <w:sz w:val="24"/>
        </w:rPr>
        <w:t>2.</w:t>
      </w:r>
      <w:r>
        <w:rPr>
          <w:rFonts w:eastAsia="仿宋_GB2312"/>
          <w:bCs/>
          <w:color w:val="000000"/>
          <w:sz w:val="24"/>
        </w:rPr>
        <w:t>工程地点：</w:t>
      </w:r>
      <w:r>
        <w:rPr>
          <w:rFonts w:eastAsia="仿宋_GB2312" w:hint="eastAsia"/>
          <w:sz w:val="24"/>
          <w:u w:val="single"/>
        </w:rPr>
        <w:t>松滋市新江口镇贺炳炎大道</w:t>
      </w:r>
      <w:r>
        <w:rPr>
          <w:rFonts w:eastAsia="仿宋_GB2312" w:hint="eastAsia"/>
          <w:sz w:val="24"/>
          <w:u w:val="single"/>
        </w:rPr>
        <w:t>255</w:t>
      </w:r>
      <w:r>
        <w:rPr>
          <w:rFonts w:eastAsia="仿宋_GB2312" w:hint="eastAsia"/>
          <w:sz w:val="24"/>
          <w:u w:val="single"/>
        </w:rPr>
        <w:t>号</w:t>
      </w:r>
      <w:r>
        <w:rPr>
          <w:rFonts w:eastAsia="仿宋_GB2312"/>
          <w:sz w:val="24"/>
          <w:u w:val="single"/>
        </w:rPr>
        <w:t xml:space="preserve">  </w:t>
      </w:r>
      <w:r>
        <w:rPr>
          <w:rFonts w:eastAsia="仿宋_GB2312"/>
          <w:color w:val="000000"/>
          <w:sz w:val="24"/>
          <w:u w:val="single"/>
        </w:rPr>
        <w:t xml:space="preserve">         </w:t>
      </w:r>
      <w:r>
        <w:rPr>
          <w:rFonts w:eastAsia="仿宋_GB2312"/>
          <w:color w:val="000000"/>
          <w:sz w:val="24"/>
        </w:rPr>
        <w:t>。</w:t>
      </w:r>
    </w:p>
    <w:p w:rsidR="002039B0" w:rsidRDefault="002350CF">
      <w:pPr>
        <w:spacing w:line="360" w:lineRule="auto"/>
        <w:ind w:firstLineChars="196" w:firstLine="470"/>
        <w:rPr>
          <w:rFonts w:eastAsia="仿宋_GB2312"/>
          <w:bCs/>
          <w:color w:val="000000"/>
          <w:sz w:val="24"/>
        </w:rPr>
      </w:pPr>
      <w:r>
        <w:rPr>
          <w:rFonts w:eastAsia="仿宋_GB2312"/>
          <w:bCs/>
          <w:color w:val="000000"/>
          <w:sz w:val="24"/>
        </w:rPr>
        <w:t>3.</w:t>
      </w:r>
      <w:r>
        <w:rPr>
          <w:rFonts w:eastAsia="仿宋_GB2312"/>
          <w:bCs/>
          <w:color w:val="000000"/>
          <w:sz w:val="24"/>
        </w:rPr>
        <w:t>资金来源：</w:t>
      </w:r>
      <w:r>
        <w:rPr>
          <w:rFonts w:eastAsia="仿宋_GB2312"/>
          <w:color w:val="000000"/>
          <w:sz w:val="24"/>
          <w:u w:val="single"/>
        </w:rPr>
        <w:t>自筹</w:t>
      </w:r>
      <w:r>
        <w:rPr>
          <w:rFonts w:eastAsia="仿宋_GB2312" w:hint="eastAsia"/>
          <w:color w:val="000000"/>
          <w:sz w:val="24"/>
          <w:u w:val="single"/>
        </w:rPr>
        <w:t>资金</w:t>
      </w:r>
      <w:r>
        <w:rPr>
          <w:rFonts w:eastAsia="仿宋_GB2312"/>
          <w:color w:val="000000"/>
          <w:sz w:val="24"/>
          <w:u w:val="single"/>
        </w:rPr>
        <w:t xml:space="preserve">  </w:t>
      </w:r>
      <w:r>
        <w:rPr>
          <w:rFonts w:eastAsia="仿宋_GB2312"/>
          <w:bCs/>
          <w:color w:val="000000"/>
          <w:sz w:val="24"/>
        </w:rPr>
        <w:t>。</w:t>
      </w:r>
    </w:p>
    <w:p w:rsidR="002039B0" w:rsidRDefault="002350CF">
      <w:pPr>
        <w:spacing w:line="360" w:lineRule="auto"/>
        <w:ind w:firstLineChars="196" w:firstLine="470"/>
        <w:rPr>
          <w:rFonts w:eastAsia="仿宋_GB2312"/>
          <w:bCs/>
          <w:color w:val="000000"/>
          <w:sz w:val="24"/>
        </w:rPr>
      </w:pPr>
      <w:r>
        <w:rPr>
          <w:rFonts w:eastAsia="仿宋_GB2312"/>
          <w:bCs/>
          <w:color w:val="000000"/>
          <w:sz w:val="24"/>
        </w:rPr>
        <w:t>4.</w:t>
      </w:r>
      <w:r>
        <w:rPr>
          <w:rFonts w:eastAsia="仿宋_GB2312"/>
          <w:bCs/>
          <w:color w:val="000000"/>
          <w:sz w:val="24"/>
        </w:rPr>
        <w:t>工程承包范围：</w:t>
      </w:r>
    </w:p>
    <w:p w:rsidR="002039B0" w:rsidRDefault="002350CF">
      <w:pPr>
        <w:spacing w:line="360" w:lineRule="auto"/>
        <w:ind w:firstLineChars="193" w:firstLine="463"/>
        <w:rPr>
          <w:rFonts w:eastAsia="仿宋_GB2312"/>
          <w:color w:val="000000"/>
          <w:sz w:val="24"/>
        </w:rPr>
      </w:pPr>
      <w:r>
        <w:rPr>
          <w:rFonts w:eastAsia="仿宋_GB2312" w:hint="eastAsia"/>
          <w:bCs/>
          <w:sz w:val="24"/>
          <w:u w:val="single"/>
        </w:rPr>
        <w:t>本次装修工程主要</w:t>
      </w:r>
      <w:r>
        <w:rPr>
          <w:rFonts w:eastAsia="仿宋_GB2312"/>
          <w:bCs/>
          <w:sz w:val="24"/>
          <w:u w:val="single"/>
        </w:rPr>
        <w:t>施工内容为</w:t>
      </w:r>
      <w:r>
        <w:rPr>
          <w:rFonts w:eastAsia="仿宋_GB2312" w:hint="eastAsia"/>
          <w:bCs/>
          <w:sz w:val="24"/>
          <w:u w:val="single"/>
        </w:rPr>
        <w:t>室内</w:t>
      </w:r>
      <w:r>
        <w:rPr>
          <w:rFonts w:eastAsia="仿宋_GB2312"/>
          <w:bCs/>
          <w:sz w:val="24"/>
          <w:u w:val="single"/>
        </w:rPr>
        <w:t>新建隔墙</w:t>
      </w:r>
      <w:r>
        <w:rPr>
          <w:rFonts w:eastAsia="仿宋_GB2312" w:hint="eastAsia"/>
          <w:bCs/>
          <w:sz w:val="24"/>
          <w:u w:val="single"/>
        </w:rPr>
        <w:t>，楼地面</w:t>
      </w:r>
      <w:r>
        <w:rPr>
          <w:rFonts w:eastAsia="仿宋_GB2312"/>
          <w:bCs/>
          <w:sz w:val="24"/>
          <w:u w:val="single"/>
        </w:rPr>
        <w:t>、墙面</w:t>
      </w:r>
      <w:r>
        <w:rPr>
          <w:rFonts w:eastAsia="仿宋_GB2312" w:hint="eastAsia"/>
          <w:bCs/>
          <w:sz w:val="24"/>
          <w:u w:val="single"/>
        </w:rPr>
        <w:t>装饰及</w:t>
      </w:r>
      <w:r>
        <w:rPr>
          <w:rFonts w:eastAsia="仿宋_GB2312"/>
          <w:bCs/>
          <w:sz w:val="24"/>
          <w:u w:val="single"/>
        </w:rPr>
        <w:t>天棚吊顶施工</w:t>
      </w:r>
      <w:r>
        <w:rPr>
          <w:rFonts w:eastAsia="仿宋_GB2312" w:hint="eastAsia"/>
          <w:bCs/>
          <w:sz w:val="24"/>
          <w:u w:val="single"/>
        </w:rPr>
        <w:t>，电</w:t>
      </w:r>
      <w:r>
        <w:rPr>
          <w:rFonts w:eastAsia="仿宋_GB2312"/>
          <w:bCs/>
          <w:sz w:val="24"/>
          <w:u w:val="single"/>
        </w:rPr>
        <w:t>路</w:t>
      </w:r>
      <w:r>
        <w:rPr>
          <w:rFonts w:eastAsia="仿宋_GB2312" w:hint="eastAsia"/>
          <w:bCs/>
          <w:sz w:val="24"/>
          <w:u w:val="single"/>
        </w:rPr>
        <w:t>及</w:t>
      </w:r>
      <w:r>
        <w:rPr>
          <w:rFonts w:eastAsia="仿宋_GB2312"/>
          <w:bCs/>
          <w:sz w:val="24"/>
          <w:u w:val="single"/>
        </w:rPr>
        <w:t>给排水安装</w:t>
      </w:r>
      <w:r>
        <w:rPr>
          <w:rFonts w:eastAsia="仿宋_GB2312" w:hint="eastAsia"/>
          <w:bCs/>
          <w:sz w:val="24"/>
          <w:u w:val="single"/>
        </w:rPr>
        <w:t>，</w:t>
      </w:r>
      <w:r>
        <w:rPr>
          <w:rFonts w:eastAsia="仿宋_GB2312"/>
          <w:bCs/>
          <w:sz w:val="24"/>
          <w:u w:val="single"/>
        </w:rPr>
        <w:t>空调及弱电系统安装</w:t>
      </w:r>
      <w:r>
        <w:rPr>
          <w:rFonts w:eastAsia="仿宋_GB2312" w:hint="eastAsia"/>
          <w:bCs/>
          <w:sz w:val="24"/>
          <w:u w:val="single"/>
        </w:rPr>
        <w:t>，楼梯间及地下</w:t>
      </w:r>
      <w:r>
        <w:rPr>
          <w:rFonts w:eastAsia="仿宋_GB2312"/>
          <w:bCs/>
          <w:sz w:val="24"/>
          <w:u w:val="single"/>
        </w:rPr>
        <w:t>消防泵房</w:t>
      </w:r>
      <w:r>
        <w:rPr>
          <w:rFonts w:eastAsia="仿宋_GB2312" w:hint="eastAsia"/>
          <w:bCs/>
          <w:sz w:val="24"/>
          <w:u w:val="single"/>
        </w:rPr>
        <w:t>装饰</w:t>
      </w:r>
      <w:r>
        <w:rPr>
          <w:rFonts w:eastAsia="仿宋_GB2312"/>
          <w:bCs/>
          <w:sz w:val="24"/>
          <w:u w:val="single"/>
        </w:rPr>
        <w:t>等</w:t>
      </w:r>
      <w:r>
        <w:rPr>
          <w:rFonts w:eastAsia="仿宋_GB2312" w:hint="eastAsia"/>
          <w:bCs/>
          <w:sz w:val="24"/>
          <w:u w:val="single"/>
        </w:rPr>
        <w:t>；</w:t>
      </w:r>
      <w:r>
        <w:rPr>
          <w:rFonts w:eastAsia="仿宋_GB2312"/>
          <w:bCs/>
          <w:sz w:val="24"/>
          <w:u w:val="single"/>
        </w:rPr>
        <w:t>室外零星收尾</w:t>
      </w:r>
      <w:r>
        <w:rPr>
          <w:rFonts w:eastAsia="仿宋_GB2312" w:hint="eastAsia"/>
          <w:bCs/>
          <w:sz w:val="24"/>
          <w:u w:val="single"/>
        </w:rPr>
        <w:t>工程</w:t>
      </w:r>
      <w:r>
        <w:rPr>
          <w:rFonts w:eastAsia="仿宋_GB2312"/>
          <w:bCs/>
          <w:sz w:val="24"/>
          <w:u w:val="single"/>
        </w:rPr>
        <w:t>包括</w:t>
      </w:r>
      <w:r>
        <w:rPr>
          <w:rFonts w:eastAsia="仿宋_GB2312" w:hint="eastAsia"/>
          <w:bCs/>
          <w:sz w:val="24"/>
          <w:u w:val="single"/>
        </w:rPr>
        <w:t>站前广场原变压器位置土方平整及石材铺贴、主站房右侧区域绿化、管理用房预留区域地面硬化及进站口新建门卫岗亭等。</w:t>
      </w:r>
      <w:r>
        <w:rPr>
          <w:rFonts w:eastAsia="仿宋_GB2312"/>
          <w:bCs/>
          <w:sz w:val="24"/>
          <w:u w:val="single"/>
        </w:rPr>
        <w:t>（</w:t>
      </w:r>
      <w:r>
        <w:rPr>
          <w:rFonts w:eastAsia="仿宋_GB2312" w:hint="eastAsia"/>
          <w:bCs/>
          <w:sz w:val="24"/>
          <w:u w:val="single"/>
        </w:rPr>
        <w:t>详见施工图纸</w:t>
      </w:r>
      <w:r>
        <w:rPr>
          <w:rFonts w:eastAsia="仿宋_GB2312"/>
          <w:bCs/>
          <w:sz w:val="24"/>
          <w:u w:val="single"/>
        </w:rPr>
        <w:t>及</w:t>
      </w:r>
      <w:r>
        <w:rPr>
          <w:rFonts w:eastAsia="仿宋_GB2312" w:hint="eastAsia"/>
          <w:bCs/>
          <w:sz w:val="24"/>
          <w:u w:val="single"/>
        </w:rPr>
        <w:t>工程量清单</w:t>
      </w:r>
      <w:r>
        <w:rPr>
          <w:rFonts w:eastAsia="仿宋_GB2312"/>
          <w:bCs/>
          <w:sz w:val="24"/>
          <w:u w:val="single"/>
        </w:rPr>
        <w:t>）</w:t>
      </w:r>
      <w:r>
        <w:rPr>
          <w:rFonts w:eastAsia="仿宋_GB2312"/>
          <w:color w:val="000000"/>
          <w:sz w:val="24"/>
        </w:rPr>
        <w:t>。</w:t>
      </w:r>
      <w:bookmarkStart w:id="127" w:name="_Toc351203482"/>
    </w:p>
    <w:p w:rsidR="002039B0" w:rsidRDefault="002350CF">
      <w:pPr>
        <w:spacing w:line="360" w:lineRule="auto"/>
        <w:ind w:firstLineChars="193" w:firstLine="463"/>
        <w:rPr>
          <w:rFonts w:eastAsia="仿宋_GB2312"/>
          <w:color w:val="000000"/>
          <w:sz w:val="24"/>
        </w:rPr>
      </w:pPr>
      <w:r>
        <w:rPr>
          <w:rFonts w:eastAsia="仿宋_GB2312" w:hint="eastAsia"/>
          <w:color w:val="000000"/>
          <w:sz w:val="24"/>
        </w:rPr>
        <w:t xml:space="preserve">5. </w:t>
      </w:r>
      <w:r>
        <w:rPr>
          <w:rFonts w:eastAsia="仿宋_GB2312" w:hint="eastAsia"/>
          <w:color w:val="000000"/>
          <w:sz w:val="24"/>
        </w:rPr>
        <w:t>补充说明</w:t>
      </w:r>
    </w:p>
    <w:p w:rsidR="002039B0" w:rsidRDefault="002350CF">
      <w:pPr>
        <w:spacing w:line="360" w:lineRule="auto"/>
        <w:ind w:firstLineChars="200" w:firstLine="482"/>
        <w:rPr>
          <w:rFonts w:eastAsia="仿宋_GB2312"/>
          <w:b/>
          <w:color w:val="000000"/>
          <w:sz w:val="24"/>
          <w:u w:val="single"/>
        </w:rPr>
      </w:pPr>
      <w:r>
        <w:rPr>
          <w:rFonts w:eastAsia="仿宋_GB2312" w:hint="eastAsia"/>
          <w:b/>
          <w:color w:val="000000"/>
          <w:sz w:val="24"/>
          <w:u w:val="single"/>
        </w:rPr>
        <w:t>无</w:t>
      </w:r>
    </w:p>
    <w:p w:rsidR="002039B0" w:rsidRDefault="002350CF">
      <w:pPr>
        <w:spacing w:line="360" w:lineRule="auto"/>
        <w:ind w:firstLineChars="200" w:firstLine="562"/>
        <w:rPr>
          <w:rFonts w:eastAsia="仿宋_GB2312"/>
          <w:color w:val="000000"/>
          <w:sz w:val="24"/>
        </w:rPr>
      </w:pPr>
      <w:r>
        <w:rPr>
          <w:rFonts w:eastAsia="黑体"/>
          <w:b/>
          <w:color w:val="000000"/>
          <w:sz w:val="28"/>
          <w:szCs w:val="28"/>
        </w:rPr>
        <w:t>二、合同工期</w:t>
      </w:r>
      <w:bookmarkEnd w:id="127"/>
    </w:p>
    <w:p w:rsidR="002039B0" w:rsidRDefault="002350CF">
      <w:pPr>
        <w:spacing w:line="360" w:lineRule="auto"/>
        <w:ind w:firstLineChars="196" w:firstLine="470"/>
        <w:rPr>
          <w:rFonts w:eastAsia="仿宋_GB2312"/>
          <w:bCs/>
          <w:color w:val="000000"/>
          <w:sz w:val="24"/>
        </w:rPr>
      </w:pPr>
      <w:r>
        <w:rPr>
          <w:rFonts w:eastAsia="仿宋_GB2312"/>
          <w:bCs/>
          <w:color w:val="000000"/>
          <w:sz w:val="24"/>
        </w:rPr>
        <w:t>计划开工日期：</w:t>
      </w:r>
      <w:r>
        <w:rPr>
          <w:rFonts w:eastAsia="仿宋_GB2312"/>
          <w:bCs/>
          <w:color w:val="000000"/>
          <w:sz w:val="24"/>
          <w:u w:val="single"/>
        </w:rPr>
        <w:t>201</w:t>
      </w:r>
      <w:r>
        <w:rPr>
          <w:rFonts w:eastAsia="仿宋_GB2312" w:hint="eastAsia"/>
          <w:bCs/>
          <w:color w:val="000000"/>
          <w:sz w:val="24"/>
          <w:u w:val="single"/>
        </w:rPr>
        <w:t>9</w:t>
      </w:r>
      <w:r>
        <w:rPr>
          <w:rFonts w:eastAsia="仿宋_GB2312"/>
          <w:bCs/>
          <w:color w:val="000000"/>
          <w:sz w:val="24"/>
          <w:u w:val="single"/>
        </w:rPr>
        <w:t>年</w:t>
      </w:r>
      <w:r>
        <w:rPr>
          <w:rFonts w:eastAsia="仿宋_GB2312" w:hint="eastAsia"/>
          <w:bCs/>
          <w:color w:val="000000"/>
          <w:sz w:val="24"/>
          <w:u w:val="single"/>
        </w:rPr>
        <w:t xml:space="preserve"> 11 </w:t>
      </w:r>
      <w:r>
        <w:rPr>
          <w:rFonts w:eastAsia="仿宋_GB2312"/>
          <w:bCs/>
          <w:color w:val="000000"/>
          <w:sz w:val="24"/>
          <w:u w:val="single"/>
        </w:rPr>
        <w:t>月</w:t>
      </w:r>
      <w:r>
        <w:rPr>
          <w:rFonts w:eastAsia="仿宋_GB2312" w:hint="eastAsia"/>
          <w:bCs/>
          <w:color w:val="000000"/>
          <w:sz w:val="24"/>
          <w:u w:val="single"/>
        </w:rPr>
        <w:t xml:space="preserve">  10 </w:t>
      </w:r>
      <w:r>
        <w:rPr>
          <w:rFonts w:eastAsia="仿宋_GB2312"/>
          <w:bCs/>
          <w:color w:val="000000"/>
          <w:sz w:val="24"/>
          <w:u w:val="single"/>
        </w:rPr>
        <w:t>日。</w:t>
      </w:r>
      <w:r>
        <w:rPr>
          <w:rFonts w:eastAsia="仿宋_GB2312"/>
          <w:bCs/>
          <w:color w:val="000000"/>
          <w:sz w:val="24"/>
          <w:u w:val="single"/>
        </w:rPr>
        <w:t xml:space="preserve">             </w:t>
      </w:r>
    </w:p>
    <w:p w:rsidR="002039B0" w:rsidRDefault="002350CF">
      <w:pPr>
        <w:spacing w:line="360" w:lineRule="auto"/>
        <w:ind w:firstLineChars="196" w:firstLine="470"/>
        <w:rPr>
          <w:rFonts w:eastAsia="仿宋_GB2312"/>
          <w:bCs/>
          <w:color w:val="000000"/>
          <w:sz w:val="24"/>
        </w:rPr>
      </w:pPr>
      <w:r>
        <w:rPr>
          <w:rFonts w:eastAsia="仿宋_GB2312"/>
          <w:bCs/>
          <w:color w:val="000000"/>
          <w:sz w:val="24"/>
        </w:rPr>
        <w:t>计划竣工日期：</w:t>
      </w:r>
      <w:r>
        <w:rPr>
          <w:rFonts w:eastAsia="仿宋_GB2312"/>
          <w:bCs/>
          <w:color w:val="000000"/>
          <w:sz w:val="24"/>
          <w:u w:val="single"/>
        </w:rPr>
        <w:t>20</w:t>
      </w:r>
      <w:r>
        <w:rPr>
          <w:rFonts w:eastAsia="仿宋_GB2312" w:hint="eastAsia"/>
          <w:bCs/>
          <w:color w:val="000000"/>
          <w:sz w:val="24"/>
          <w:u w:val="single"/>
        </w:rPr>
        <w:t>20</w:t>
      </w:r>
      <w:r>
        <w:rPr>
          <w:rFonts w:eastAsia="仿宋_GB2312"/>
          <w:bCs/>
          <w:color w:val="000000"/>
          <w:sz w:val="24"/>
          <w:u w:val="single"/>
        </w:rPr>
        <w:t>年</w:t>
      </w:r>
      <w:r>
        <w:rPr>
          <w:rFonts w:eastAsia="仿宋_GB2312" w:hint="eastAsia"/>
          <w:bCs/>
          <w:color w:val="000000"/>
          <w:sz w:val="24"/>
          <w:u w:val="single"/>
        </w:rPr>
        <w:t xml:space="preserve">  2 </w:t>
      </w:r>
      <w:r>
        <w:rPr>
          <w:rFonts w:eastAsia="仿宋_GB2312"/>
          <w:bCs/>
          <w:color w:val="000000"/>
          <w:sz w:val="24"/>
          <w:u w:val="single"/>
        </w:rPr>
        <w:t>月</w:t>
      </w:r>
      <w:r>
        <w:rPr>
          <w:rFonts w:eastAsia="仿宋_GB2312" w:hint="eastAsia"/>
          <w:bCs/>
          <w:color w:val="000000"/>
          <w:sz w:val="24"/>
          <w:u w:val="single"/>
        </w:rPr>
        <w:t xml:space="preserve">   7 </w:t>
      </w:r>
      <w:r>
        <w:rPr>
          <w:rFonts w:eastAsia="仿宋_GB2312"/>
          <w:bCs/>
          <w:color w:val="000000"/>
          <w:sz w:val="24"/>
          <w:u w:val="single"/>
        </w:rPr>
        <w:t>日。</w:t>
      </w:r>
      <w:r>
        <w:rPr>
          <w:rFonts w:eastAsia="仿宋_GB2312"/>
          <w:bCs/>
          <w:color w:val="000000"/>
          <w:sz w:val="24"/>
          <w:u w:val="single"/>
        </w:rPr>
        <w:t xml:space="preserve">             </w:t>
      </w:r>
    </w:p>
    <w:p w:rsidR="002039B0" w:rsidRDefault="002350CF">
      <w:pPr>
        <w:spacing w:line="360" w:lineRule="auto"/>
        <w:ind w:firstLineChars="196" w:firstLine="470"/>
        <w:rPr>
          <w:rFonts w:eastAsia="仿宋_GB2312"/>
          <w:bCs/>
          <w:color w:val="000000"/>
          <w:sz w:val="24"/>
        </w:rPr>
      </w:pPr>
      <w:r>
        <w:rPr>
          <w:rFonts w:eastAsia="仿宋_GB2312"/>
          <w:bCs/>
          <w:color w:val="000000"/>
          <w:sz w:val="24"/>
        </w:rPr>
        <w:t>工期总日历天数：</w:t>
      </w:r>
      <w:r>
        <w:rPr>
          <w:rFonts w:eastAsia="仿宋_GB2312" w:hint="eastAsia"/>
          <w:bCs/>
          <w:color w:val="000000"/>
          <w:sz w:val="24"/>
          <w:u w:val="single"/>
        </w:rPr>
        <w:t xml:space="preserve"> 90</w:t>
      </w:r>
      <w:r>
        <w:rPr>
          <w:rFonts w:eastAsia="仿宋_GB2312"/>
          <w:bCs/>
          <w:color w:val="000000"/>
          <w:sz w:val="24"/>
          <w:u w:val="single"/>
        </w:rPr>
        <w:t>日历</w:t>
      </w:r>
      <w:r>
        <w:rPr>
          <w:rFonts w:eastAsia="仿宋_GB2312"/>
          <w:bCs/>
          <w:color w:val="000000"/>
          <w:sz w:val="24"/>
        </w:rPr>
        <w:t>天。工期总日历天数与根据前述计划开竣工日期计算的工期天数不一致的，以工期总日历天数为准。</w:t>
      </w:r>
      <w:bookmarkStart w:id="128" w:name="_Toc351203483"/>
    </w:p>
    <w:p w:rsidR="002039B0" w:rsidRDefault="002350CF">
      <w:pPr>
        <w:spacing w:line="360" w:lineRule="auto"/>
        <w:ind w:firstLineChars="196" w:firstLine="551"/>
        <w:rPr>
          <w:rFonts w:eastAsia="仿宋_GB2312"/>
          <w:bCs/>
          <w:color w:val="000000"/>
          <w:sz w:val="24"/>
        </w:rPr>
      </w:pPr>
      <w:r>
        <w:rPr>
          <w:rFonts w:eastAsia="黑体"/>
          <w:b/>
          <w:color w:val="000000"/>
          <w:sz w:val="28"/>
          <w:szCs w:val="28"/>
        </w:rPr>
        <w:t>三、质量标准</w:t>
      </w:r>
      <w:bookmarkEnd w:id="128"/>
    </w:p>
    <w:p w:rsidR="002039B0" w:rsidRDefault="002350CF">
      <w:pPr>
        <w:spacing w:line="360" w:lineRule="auto"/>
        <w:ind w:firstLineChars="196" w:firstLine="470"/>
        <w:rPr>
          <w:rFonts w:eastAsia="仿宋_GB2312"/>
          <w:bCs/>
          <w:color w:val="000000"/>
          <w:sz w:val="24"/>
        </w:rPr>
      </w:pPr>
      <w:r>
        <w:rPr>
          <w:rFonts w:eastAsia="仿宋_GB2312"/>
          <w:bCs/>
          <w:color w:val="000000"/>
          <w:sz w:val="24"/>
        </w:rPr>
        <w:t>工程质量符合</w:t>
      </w:r>
      <w:r>
        <w:rPr>
          <w:rFonts w:eastAsia="仿宋_GB2312"/>
          <w:bCs/>
          <w:sz w:val="24"/>
        </w:rPr>
        <w:t>达到</w:t>
      </w:r>
      <w:r>
        <w:rPr>
          <w:rFonts w:eastAsia="仿宋_GB2312"/>
          <w:bCs/>
          <w:sz w:val="24"/>
          <w:u w:val="single"/>
        </w:rPr>
        <w:t>国家现行施工验收标准合格等级</w:t>
      </w:r>
      <w:r>
        <w:rPr>
          <w:rFonts w:eastAsia="仿宋_GB2312"/>
          <w:bCs/>
          <w:color w:val="000000"/>
          <w:sz w:val="24"/>
        </w:rPr>
        <w:t>标准。</w:t>
      </w:r>
      <w:bookmarkStart w:id="129" w:name="_Toc351203484"/>
    </w:p>
    <w:p w:rsidR="002039B0" w:rsidRDefault="002350CF">
      <w:pPr>
        <w:spacing w:line="360" w:lineRule="auto"/>
        <w:ind w:firstLineChars="196" w:firstLine="551"/>
        <w:rPr>
          <w:rFonts w:eastAsia="仿宋_GB2312"/>
          <w:bCs/>
          <w:color w:val="000000"/>
          <w:sz w:val="24"/>
        </w:rPr>
      </w:pPr>
      <w:r>
        <w:rPr>
          <w:rFonts w:eastAsia="黑体"/>
          <w:b/>
          <w:color w:val="000000"/>
          <w:sz w:val="28"/>
          <w:szCs w:val="28"/>
        </w:rPr>
        <w:t>四、签约合同价与合同价格形式</w:t>
      </w:r>
      <w:bookmarkEnd w:id="129"/>
      <w:r>
        <w:rPr>
          <w:rFonts w:eastAsia="黑体"/>
          <w:b/>
          <w:color w:val="000000"/>
          <w:sz w:val="28"/>
          <w:szCs w:val="28"/>
        </w:rPr>
        <w:tab/>
      </w:r>
    </w:p>
    <w:p w:rsidR="002039B0" w:rsidRDefault="002350CF">
      <w:pPr>
        <w:spacing w:line="360" w:lineRule="auto"/>
        <w:ind w:firstLineChars="200" w:firstLine="480"/>
        <w:rPr>
          <w:rFonts w:eastAsia="仿宋_GB2312"/>
          <w:color w:val="000000"/>
          <w:sz w:val="24"/>
        </w:rPr>
      </w:pPr>
      <w:r>
        <w:rPr>
          <w:rFonts w:eastAsia="仿宋_GB2312"/>
          <w:color w:val="000000"/>
          <w:sz w:val="24"/>
        </w:rPr>
        <w:t>1.</w:t>
      </w:r>
      <w:r>
        <w:rPr>
          <w:rFonts w:eastAsia="仿宋_GB2312"/>
          <w:color w:val="000000"/>
          <w:sz w:val="24"/>
        </w:rPr>
        <w:t>签约合同价为：</w:t>
      </w:r>
    </w:p>
    <w:p w:rsidR="002039B0" w:rsidRDefault="002350CF">
      <w:pPr>
        <w:spacing w:line="360" w:lineRule="auto"/>
        <w:ind w:firstLineChars="200" w:firstLine="480"/>
        <w:rPr>
          <w:rFonts w:eastAsia="仿宋_GB2312"/>
          <w:color w:val="000000"/>
          <w:sz w:val="24"/>
        </w:rPr>
      </w:pPr>
      <w:r>
        <w:rPr>
          <w:rFonts w:eastAsia="仿宋_GB2312"/>
          <w:color w:val="000000"/>
          <w:sz w:val="24"/>
        </w:rPr>
        <w:t>人民币（大写）</w:t>
      </w:r>
      <w:r>
        <w:rPr>
          <w:rFonts w:eastAsia="仿宋_GB2312"/>
          <w:color w:val="000000"/>
          <w:sz w:val="24"/>
          <w:u w:val="single"/>
        </w:rPr>
        <w:t xml:space="preserve">                 </w:t>
      </w:r>
      <w:r>
        <w:rPr>
          <w:rFonts w:eastAsia="仿宋_GB2312"/>
          <w:color w:val="000000"/>
          <w:sz w:val="24"/>
        </w:rPr>
        <w:t>(¥</w:t>
      </w:r>
      <w:r>
        <w:rPr>
          <w:rFonts w:eastAsia="仿宋_GB2312"/>
          <w:color w:val="000000"/>
          <w:sz w:val="24"/>
          <w:u w:val="single"/>
        </w:rPr>
        <w:t xml:space="preserve">            </w:t>
      </w:r>
      <w:r>
        <w:rPr>
          <w:rFonts w:eastAsia="仿宋_GB2312"/>
          <w:color w:val="000000"/>
          <w:sz w:val="24"/>
        </w:rPr>
        <w:t>元</w:t>
      </w:r>
      <w:r>
        <w:rPr>
          <w:rFonts w:eastAsia="仿宋_GB2312"/>
          <w:color w:val="000000"/>
          <w:sz w:val="24"/>
        </w:rPr>
        <w:t>)</w:t>
      </w:r>
      <w:r>
        <w:rPr>
          <w:rFonts w:eastAsia="仿宋_GB2312"/>
          <w:color w:val="000000"/>
          <w:sz w:val="24"/>
        </w:rPr>
        <w:t>；</w:t>
      </w:r>
    </w:p>
    <w:p w:rsidR="002039B0" w:rsidRDefault="002350CF">
      <w:pPr>
        <w:spacing w:line="360" w:lineRule="auto"/>
        <w:ind w:firstLineChars="200" w:firstLine="480"/>
        <w:rPr>
          <w:rFonts w:eastAsia="仿宋_GB2312"/>
          <w:color w:val="000000"/>
          <w:sz w:val="24"/>
        </w:rPr>
      </w:pPr>
      <w:r>
        <w:rPr>
          <w:rFonts w:eastAsia="仿宋_GB2312"/>
          <w:color w:val="000000"/>
          <w:sz w:val="24"/>
        </w:rPr>
        <w:t>其中：</w:t>
      </w:r>
    </w:p>
    <w:p w:rsidR="002039B0" w:rsidRDefault="002350CF">
      <w:pPr>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1</w:t>
      </w:r>
      <w:r>
        <w:rPr>
          <w:rFonts w:eastAsia="仿宋_GB2312"/>
          <w:color w:val="000000"/>
          <w:sz w:val="24"/>
        </w:rPr>
        <w:t>）安全文明施工费：</w:t>
      </w:r>
    </w:p>
    <w:p w:rsidR="002039B0" w:rsidRDefault="002350CF">
      <w:pPr>
        <w:spacing w:line="360" w:lineRule="auto"/>
        <w:ind w:firstLineChars="450" w:firstLine="1080"/>
        <w:rPr>
          <w:rFonts w:eastAsia="仿宋_GB2312"/>
          <w:color w:val="000000"/>
          <w:sz w:val="24"/>
        </w:rPr>
      </w:pPr>
      <w:r>
        <w:rPr>
          <w:rFonts w:eastAsia="仿宋_GB2312"/>
          <w:color w:val="000000"/>
          <w:sz w:val="24"/>
        </w:rPr>
        <w:lastRenderedPageBreak/>
        <w:t>人民币（大写）</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u w:val="single"/>
        </w:rPr>
        <w:t xml:space="preserve">          </w:t>
      </w:r>
      <w:r>
        <w:rPr>
          <w:rFonts w:eastAsia="仿宋_GB2312"/>
          <w:color w:val="000000"/>
          <w:sz w:val="24"/>
        </w:rPr>
        <w:t>元</w:t>
      </w:r>
      <w:r>
        <w:rPr>
          <w:rFonts w:eastAsia="仿宋_GB2312"/>
          <w:color w:val="000000"/>
          <w:sz w:val="24"/>
        </w:rPr>
        <w:t>)</w:t>
      </w:r>
      <w:r>
        <w:rPr>
          <w:rFonts w:eastAsia="仿宋_GB2312"/>
          <w:color w:val="000000"/>
          <w:sz w:val="24"/>
        </w:rPr>
        <w:t>；</w:t>
      </w:r>
    </w:p>
    <w:p w:rsidR="002039B0" w:rsidRDefault="002350CF">
      <w:pPr>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2</w:t>
      </w:r>
      <w:r>
        <w:rPr>
          <w:rFonts w:eastAsia="仿宋_GB2312"/>
          <w:color w:val="000000"/>
          <w:sz w:val="24"/>
        </w:rPr>
        <w:t>）材料和工程设备暂估价金额：</w:t>
      </w:r>
    </w:p>
    <w:p w:rsidR="002039B0" w:rsidRDefault="002350CF">
      <w:pPr>
        <w:spacing w:line="360" w:lineRule="auto"/>
        <w:ind w:firstLineChars="450" w:firstLine="1080"/>
        <w:rPr>
          <w:rFonts w:eastAsia="仿宋_GB2312"/>
          <w:color w:val="000000"/>
          <w:sz w:val="24"/>
        </w:rPr>
      </w:pPr>
      <w:r>
        <w:rPr>
          <w:rFonts w:eastAsia="仿宋_GB2312"/>
          <w:color w:val="000000"/>
          <w:sz w:val="24"/>
        </w:rPr>
        <w:t>人民币（大写）</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u w:val="single"/>
        </w:rPr>
        <w:t xml:space="preserve">          </w:t>
      </w:r>
      <w:r>
        <w:rPr>
          <w:rFonts w:eastAsia="仿宋_GB2312"/>
          <w:color w:val="000000"/>
          <w:sz w:val="24"/>
        </w:rPr>
        <w:t>元</w:t>
      </w:r>
      <w:r>
        <w:rPr>
          <w:rFonts w:eastAsia="仿宋_GB2312"/>
          <w:color w:val="000000"/>
          <w:sz w:val="24"/>
        </w:rPr>
        <w:t>)</w:t>
      </w:r>
      <w:r>
        <w:rPr>
          <w:rFonts w:eastAsia="仿宋_GB2312"/>
          <w:color w:val="000000"/>
          <w:sz w:val="24"/>
        </w:rPr>
        <w:t>；</w:t>
      </w:r>
    </w:p>
    <w:p w:rsidR="002039B0" w:rsidRDefault="002350CF">
      <w:pPr>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3</w:t>
      </w:r>
      <w:r>
        <w:rPr>
          <w:rFonts w:eastAsia="仿宋_GB2312"/>
          <w:color w:val="000000"/>
          <w:sz w:val="24"/>
        </w:rPr>
        <w:t>）专业工程暂估价金额：</w:t>
      </w:r>
    </w:p>
    <w:p w:rsidR="002039B0" w:rsidRDefault="002350CF">
      <w:pPr>
        <w:spacing w:line="360" w:lineRule="auto"/>
        <w:ind w:firstLineChars="450" w:firstLine="1080"/>
        <w:rPr>
          <w:rFonts w:eastAsia="仿宋_GB2312"/>
          <w:color w:val="000000"/>
          <w:sz w:val="24"/>
        </w:rPr>
      </w:pPr>
      <w:r>
        <w:rPr>
          <w:rFonts w:eastAsia="仿宋_GB2312"/>
          <w:color w:val="000000"/>
          <w:sz w:val="24"/>
        </w:rPr>
        <w:t>人民币（大写）</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u w:val="single"/>
        </w:rPr>
        <w:t xml:space="preserve">          </w:t>
      </w:r>
      <w:r>
        <w:rPr>
          <w:rFonts w:eastAsia="仿宋_GB2312"/>
          <w:color w:val="000000"/>
          <w:sz w:val="24"/>
        </w:rPr>
        <w:t>元</w:t>
      </w:r>
      <w:r>
        <w:rPr>
          <w:rFonts w:eastAsia="仿宋_GB2312"/>
          <w:color w:val="000000"/>
          <w:sz w:val="24"/>
        </w:rPr>
        <w:t>)</w:t>
      </w:r>
      <w:r>
        <w:rPr>
          <w:rFonts w:eastAsia="仿宋_GB2312"/>
          <w:color w:val="000000"/>
          <w:sz w:val="24"/>
        </w:rPr>
        <w:t>；</w:t>
      </w:r>
    </w:p>
    <w:p w:rsidR="002039B0" w:rsidRDefault="002350CF">
      <w:pPr>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4</w:t>
      </w:r>
      <w:r>
        <w:rPr>
          <w:rFonts w:eastAsia="仿宋_GB2312"/>
          <w:color w:val="000000"/>
          <w:sz w:val="24"/>
        </w:rPr>
        <w:t>）暂列金额：</w:t>
      </w:r>
    </w:p>
    <w:p w:rsidR="002039B0" w:rsidRDefault="002350CF">
      <w:pPr>
        <w:spacing w:line="360" w:lineRule="auto"/>
        <w:ind w:firstLineChars="450" w:firstLine="1080"/>
        <w:rPr>
          <w:rFonts w:eastAsia="仿宋_GB2312"/>
          <w:color w:val="000000"/>
          <w:sz w:val="24"/>
        </w:rPr>
      </w:pPr>
      <w:r>
        <w:rPr>
          <w:rFonts w:eastAsia="仿宋_GB2312"/>
          <w:color w:val="000000"/>
          <w:sz w:val="24"/>
        </w:rPr>
        <w:t>人民币（大写）</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u w:val="single"/>
        </w:rPr>
        <w:t xml:space="preserve">          </w:t>
      </w:r>
      <w:r>
        <w:rPr>
          <w:rFonts w:eastAsia="仿宋_GB2312"/>
          <w:color w:val="000000"/>
          <w:sz w:val="24"/>
        </w:rPr>
        <w:t>元</w:t>
      </w:r>
      <w:r>
        <w:rPr>
          <w:rFonts w:eastAsia="仿宋_GB2312"/>
          <w:color w:val="000000"/>
          <w:sz w:val="24"/>
        </w:rPr>
        <w:t>)</w:t>
      </w:r>
      <w:r>
        <w:rPr>
          <w:rFonts w:eastAsia="仿宋_GB2312"/>
          <w:color w:val="000000"/>
          <w:sz w:val="24"/>
        </w:rPr>
        <w:t>。</w:t>
      </w:r>
    </w:p>
    <w:p w:rsidR="002039B0" w:rsidRDefault="002350CF">
      <w:pPr>
        <w:spacing w:line="360" w:lineRule="auto"/>
        <w:ind w:firstLineChars="200" w:firstLine="480"/>
        <w:rPr>
          <w:rFonts w:eastAsia="仿宋_GB2312"/>
          <w:color w:val="000000"/>
          <w:sz w:val="24"/>
        </w:rPr>
      </w:pPr>
      <w:r>
        <w:rPr>
          <w:rFonts w:eastAsia="仿宋_GB2312"/>
          <w:color w:val="000000"/>
          <w:sz w:val="24"/>
        </w:rPr>
        <w:t>2.</w:t>
      </w:r>
      <w:r>
        <w:rPr>
          <w:rFonts w:eastAsia="仿宋_GB2312"/>
          <w:color w:val="000000"/>
          <w:sz w:val="24"/>
        </w:rPr>
        <w:t>合同价格形式：</w:t>
      </w:r>
      <w:r>
        <w:rPr>
          <w:rFonts w:eastAsia="仿宋_GB2312"/>
          <w:color w:val="000000"/>
          <w:sz w:val="24"/>
          <w:u w:val="single"/>
        </w:rPr>
        <w:t>固定单价合同</w:t>
      </w:r>
      <w:r>
        <w:rPr>
          <w:rFonts w:eastAsia="仿宋_GB2312"/>
          <w:color w:val="000000"/>
          <w:sz w:val="24"/>
          <w:u w:val="single"/>
        </w:rPr>
        <w:t>                 </w:t>
      </w:r>
      <w:r>
        <w:rPr>
          <w:rFonts w:eastAsia="仿宋_GB2312"/>
          <w:color w:val="000000"/>
          <w:sz w:val="24"/>
        </w:rPr>
        <w:t>。</w:t>
      </w:r>
      <w:bookmarkStart w:id="130" w:name="_Toc351203485"/>
    </w:p>
    <w:p w:rsidR="002039B0" w:rsidRDefault="002350CF">
      <w:pPr>
        <w:spacing w:line="360" w:lineRule="auto"/>
        <w:ind w:firstLineChars="200" w:firstLine="562"/>
        <w:rPr>
          <w:rFonts w:eastAsia="仿宋_GB2312"/>
          <w:color w:val="000000"/>
          <w:sz w:val="24"/>
        </w:rPr>
      </w:pPr>
      <w:r>
        <w:rPr>
          <w:rFonts w:eastAsia="黑体"/>
          <w:b/>
          <w:color w:val="000000"/>
          <w:sz w:val="28"/>
          <w:szCs w:val="28"/>
        </w:rPr>
        <w:t>五、</w:t>
      </w:r>
      <w:bookmarkEnd w:id="130"/>
      <w:r>
        <w:rPr>
          <w:rFonts w:eastAsia="黑体"/>
          <w:b/>
          <w:color w:val="000000"/>
          <w:sz w:val="28"/>
          <w:szCs w:val="28"/>
        </w:rPr>
        <w:t>项目经理</w:t>
      </w:r>
    </w:p>
    <w:p w:rsidR="002039B0" w:rsidRDefault="002350CF">
      <w:pPr>
        <w:spacing w:line="360" w:lineRule="auto"/>
        <w:ind w:firstLineChars="200" w:firstLine="480"/>
        <w:rPr>
          <w:rFonts w:eastAsia="仿宋_GB2312"/>
          <w:color w:val="000000"/>
          <w:sz w:val="24"/>
        </w:rPr>
      </w:pPr>
      <w:r>
        <w:rPr>
          <w:rFonts w:eastAsia="仿宋_GB2312"/>
          <w:color w:val="000000"/>
          <w:sz w:val="24"/>
        </w:rPr>
        <w:t>承包人项目经理：</w:t>
      </w:r>
      <w:r>
        <w:rPr>
          <w:rFonts w:eastAsia="仿宋_GB2312"/>
          <w:color w:val="000000"/>
          <w:sz w:val="24"/>
          <w:u w:val="single"/>
        </w:rPr>
        <w:t>                      </w:t>
      </w:r>
      <w:r>
        <w:rPr>
          <w:rFonts w:eastAsia="仿宋_GB2312"/>
          <w:color w:val="000000"/>
          <w:sz w:val="24"/>
        </w:rPr>
        <w:t>。</w:t>
      </w:r>
      <w:bookmarkStart w:id="131" w:name="_Toc351203486"/>
    </w:p>
    <w:p w:rsidR="002039B0" w:rsidRDefault="002350CF">
      <w:pPr>
        <w:spacing w:line="360" w:lineRule="auto"/>
        <w:ind w:firstLineChars="200" w:firstLine="562"/>
        <w:rPr>
          <w:rFonts w:eastAsia="仿宋_GB2312"/>
          <w:color w:val="000000"/>
          <w:sz w:val="24"/>
        </w:rPr>
      </w:pPr>
      <w:r>
        <w:rPr>
          <w:rFonts w:eastAsia="黑体"/>
          <w:b/>
          <w:color w:val="000000"/>
          <w:sz w:val="28"/>
          <w:szCs w:val="28"/>
        </w:rPr>
        <w:t>六、合同文件构成</w:t>
      </w:r>
      <w:bookmarkEnd w:id="131"/>
    </w:p>
    <w:p w:rsidR="002039B0" w:rsidRDefault="002350CF">
      <w:pPr>
        <w:spacing w:line="360" w:lineRule="auto"/>
        <w:ind w:firstLineChars="200" w:firstLine="480"/>
        <w:rPr>
          <w:rFonts w:eastAsia="仿宋_GB2312"/>
          <w:bCs/>
          <w:color w:val="000000"/>
          <w:sz w:val="24"/>
        </w:rPr>
      </w:pPr>
      <w:r>
        <w:rPr>
          <w:rFonts w:eastAsia="仿宋_GB2312"/>
          <w:bCs/>
          <w:color w:val="000000"/>
          <w:sz w:val="24"/>
        </w:rPr>
        <w:t>本协议书与下列文件一起构成合同文件：</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1</w:t>
      </w:r>
      <w:r>
        <w:rPr>
          <w:rFonts w:eastAsia="仿宋_GB2312"/>
          <w:color w:val="000000"/>
          <w:sz w:val="24"/>
        </w:rPr>
        <w:t>）中标通知书（如果有）；</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2</w:t>
      </w:r>
      <w:r>
        <w:rPr>
          <w:rFonts w:eastAsia="仿宋_GB2312"/>
          <w:color w:val="000000"/>
          <w:sz w:val="24"/>
        </w:rPr>
        <w:t>）投标函及其附录（如果有）；</w:t>
      </w:r>
      <w:r>
        <w:rPr>
          <w:rFonts w:eastAsia="仿宋_GB2312"/>
          <w:color w:val="000000"/>
          <w:sz w:val="24"/>
        </w:rPr>
        <w:t xml:space="preserve"> </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3</w:t>
      </w:r>
      <w:r>
        <w:rPr>
          <w:rFonts w:eastAsia="仿宋_GB2312"/>
          <w:color w:val="000000"/>
          <w:sz w:val="24"/>
        </w:rPr>
        <w:t>）专用合同条款及其附件；</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4</w:t>
      </w:r>
      <w:r>
        <w:rPr>
          <w:rFonts w:eastAsia="仿宋_GB2312"/>
          <w:color w:val="000000"/>
          <w:sz w:val="24"/>
        </w:rPr>
        <w:t>）通用合同条款；</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5</w:t>
      </w:r>
      <w:r>
        <w:rPr>
          <w:rFonts w:eastAsia="仿宋_GB2312"/>
          <w:color w:val="000000"/>
          <w:sz w:val="24"/>
        </w:rPr>
        <w:t>）技术标准和要求；</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6</w:t>
      </w:r>
      <w:r>
        <w:rPr>
          <w:rFonts w:eastAsia="仿宋_GB2312"/>
          <w:color w:val="000000"/>
          <w:sz w:val="24"/>
        </w:rPr>
        <w:t>）图纸；</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7</w:t>
      </w:r>
      <w:r>
        <w:rPr>
          <w:rFonts w:eastAsia="仿宋_GB2312"/>
          <w:color w:val="000000"/>
          <w:sz w:val="24"/>
        </w:rPr>
        <w:t>）已标价工程量清单或预算书；</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w:t>
      </w:r>
      <w:r>
        <w:rPr>
          <w:rFonts w:eastAsia="仿宋_GB2312"/>
          <w:color w:val="000000"/>
          <w:sz w:val="24"/>
        </w:rPr>
        <w:t>8</w:t>
      </w:r>
      <w:r>
        <w:rPr>
          <w:rFonts w:eastAsia="仿宋_GB2312"/>
          <w:color w:val="000000"/>
          <w:sz w:val="24"/>
        </w:rPr>
        <w:t>）其他合同文件。</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在合同订立及履行过程中形成的与合同有关的文件均构成合同文件组成部分。</w:t>
      </w:r>
    </w:p>
    <w:p w:rsidR="002039B0" w:rsidRDefault="002350CF">
      <w:pPr>
        <w:autoSpaceDE w:val="0"/>
        <w:autoSpaceDN w:val="0"/>
        <w:adjustRightInd w:val="0"/>
        <w:spacing w:line="360" w:lineRule="auto"/>
        <w:ind w:firstLineChars="200" w:firstLine="480"/>
        <w:rPr>
          <w:rFonts w:eastAsia="仿宋_GB2312"/>
          <w:color w:val="000000"/>
          <w:sz w:val="24"/>
        </w:rPr>
      </w:pPr>
      <w:r>
        <w:rPr>
          <w:rFonts w:eastAsia="仿宋_GB2312"/>
          <w:color w:val="000000"/>
          <w:sz w:val="24"/>
        </w:rPr>
        <w:t>上述各项合同文件包括合同当事人就该项合同文件所作出的补充和修改，属于同一类内容的文件，应以最新签署的为准。专用合同条款及其附件须经合同当事人签字或盖章。</w:t>
      </w:r>
      <w:bookmarkStart w:id="132" w:name="_Toc351203487"/>
    </w:p>
    <w:p w:rsidR="002039B0" w:rsidRDefault="002350CF">
      <w:pPr>
        <w:autoSpaceDE w:val="0"/>
        <w:autoSpaceDN w:val="0"/>
        <w:adjustRightInd w:val="0"/>
        <w:spacing w:line="360" w:lineRule="auto"/>
        <w:ind w:firstLineChars="200" w:firstLine="562"/>
        <w:rPr>
          <w:rFonts w:eastAsia="仿宋_GB2312"/>
          <w:color w:val="000000"/>
          <w:sz w:val="24"/>
        </w:rPr>
      </w:pPr>
      <w:r>
        <w:rPr>
          <w:rFonts w:eastAsia="黑体"/>
          <w:b/>
          <w:color w:val="000000"/>
          <w:sz w:val="28"/>
          <w:szCs w:val="28"/>
        </w:rPr>
        <w:t>七、承诺</w:t>
      </w:r>
      <w:bookmarkEnd w:id="132"/>
    </w:p>
    <w:p w:rsidR="002039B0" w:rsidRDefault="002350CF">
      <w:pPr>
        <w:spacing w:line="360" w:lineRule="auto"/>
        <w:ind w:firstLineChars="200" w:firstLine="480"/>
        <w:rPr>
          <w:rFonts w:eastAsia="仿宋_GB2312"/>
          <w:bCs/>
          <w:color w:val="000000"/>
          <w:sz w:val="24"/>
        </w:rPr>
      </w:pPr>
      <w:r>
        <w:rPr>
          <w:rFonts w:eastAsia="仿宋_GB2312"/>
          <w:bCs/>
          <w:color w:val="000000"/>
          <w:sz w:val="24"/>
        </w:rPr>
        <w:t>1.</w:t>
      </w:r>
      <w:r>
        <w:rPr>
          <w:rFonts w:eastAsia="仿宋_GB2312"/>
          <w:bCs/>
          <w:color w:val="000000"/>
          <w:sz w:val="24"/>
        </w:rPr>
        <w:t>发包人承诺按照法律规定履行项目审批手续、筹集工程建设资金并按照合同约定的期限和方式支付合同价款。</w:t>
      </w:r>
    </w:p>
    <w:p w:rsidR="002039B0" w:rsidRDefault="002350CF">
      <w:pPr>
        <w:spacing w:line="360" w:lineRule="auto"/>
        <w:ind w:firstLineChars="200" w:firstLine="480"/>
        <w:rPr>
          <w:rFonts w:eastAsia="仿宋_GB2312"/>
          <w:bCs/>
          <w:color w:val="000000"/>
          <w:sz w:val="24"/>
        </w:rPr>
      </w:pPr>
      <w:r>
        <w:rPr>
          <w:rFonts w:eastAsia="仿宋_GB2312"/>
          <w:bCs/>
          <w:color w:val="000000"/>
          <w:sz w:val="24"/>
        </w:rPr>
        <w:t>2.</w:t>
      </w:r>
      <w:r>
        <w:rPr>
          <w:rFonts w:eastAsia="仿宋_GB2312"/>
          <w:bCs/>
          <w:color w:val="000000"/>
          <w:sz w:val="24"/>
        </w:rPr>
        <w:t>承包人承诺按照法律规定及合同约定组织完成工程施工，确保工程质量和安全，不进行转包及违法分包，并在缺陷责任期及保修期内承担相应的工程维修责任。</w:t>
      </w:r>
    </w:p>
    <w:p w:rsidR="002039B0" w:rsidRDefault="002350CF">
      <w:pPr>
        <w:spacing w:line="360" w:lineRule="auto"/>
        <w:ind w:firstLineChars="200" w:firstLine="480"/>
        <w:rPr>
          <w:rFonts w:eastAsia="仿宋_GB2312"/>
          <w:bCs/>
          <w:color w:val="000000"/>
          <w:sz w:val="24"/>
        </w:rPr>
      </w:pPr>
      <w:r>
        <w:rPr>
          <w:rFonts w:eastAsia="仿宋_GB2312"/>
          <w:bCs/>
          <w:color w:val="000000"/>
          <w:sz w:val="24"/>
        </w:rPr>
        <w:t>3.</w:t>
      </w:r>
      <w:r>
        <w:rPr>
          <w:rFonts w:eastAsia="仿宋_GB2312"/>
          <w:bCs/>
          <w:color w:val="000000"/>
          <w:sz w:val="24"/>
        </w:rPr>
        <w:t>发包人和承包人通过招投标形式签订合同的，双方理解并承诺不再就同一工程另行签订与合同实质性内容相背离的协议。</w:t>
      </w:r>
      <w:bookmarkStart w:id="133" w:name="_Toc351203488"/>
    </w:p>
    <w:p w:rsidR="002039B0" w:rsidRDefault="002350CF">
      <w:pPr>
        <w:spacing w:line="360" w:lineRule="auto"/>
        <w:ind w:firstLineChars="200" w:firstLine="562"/>
        <w:rPr>
          <w:rFonts w:eastAsia="仿宋_GB2312"/>
          <w:bCs/>
          <w:color w:val="000000"/>
          <w:sz w:val="24"/>
        </w:rPr>
      </w:pPr>
      <w:r>
        <w:rPr>
          <w:rFonts w:eastAsia="黑体"/>
          <w:b/>
          <w:color w:val="000000"/>
          <w:sz w:val="28"/>
          <w:szCs w:val="28"/>
        </w:rPr>
        <w:lastRenderedPageBreak/>
        <w:t>八、词语含义</w:t>
      </w:r>
      <w:bookmarkEnd w:id="133"/>
    </w:p>
    <w:p w:rsidR="002039B0" w:rsidRDefault="002350CF">
      <w:pPr>
        <w:spacing w:line="360" w:lineRule="auto"/>
        <w:ind w:firstLineChars="200" w:firstLine="480"/>
        <w:rPr>
          <w:rFonts w:eastAsia="仿宋_GB2312"/>
          <w:bCs/>
          <w:color w:val="000000"/>
          <w:sz w:val="24"/>
        </w:rPr>
      </w:pPr>
      <w:r>
        <w:rPr>
          <w:rFonts w:eastAsia="仿宋_GB2312"/>
          <w:bCs/>
          <w:color w:val="000000"/>
          <w:sz w:val="24"/>
        </w:rPr>
        <w:t>本协议书中词语含义与第二部分通用合同条款中赋予的含义相同。</w:t>
      </w:r>
      <w:bookmarkStart w:id="134" w:name="_Toc351203491"/>
    </w:p>
    <w:p w:rsidR="002039B0" w:rsidRDefault="002350CF">
      <w:pPr>
        <w:spacing w:line="360" w:lineRule="auto"/>
        <w:ind w:firstLineChars="200" w:firstLine="562"/>
        <w:rPr>
          <w:rFonts w:eastAsia="仿宋_GB2312"/>
          <w:bCs/>
          <w:color w:val="000000"/>
          <w:sz w:val="24"/>
        </w:rPr>
      </w:pPr>
      <w:r>
        <w:rPr>
          <w:rFonts w:eastAsia="黑体"/>
          <w:b/>
          <w:color w:val="000000"/>
          <w:sz w:val="28"/>
          <w:szCs w:val="28"/>
        </w:rPr>
        <w:t>九、补充协议</w:t>
      </w:r>
      <w:bookmarkEnd w:id="134"/>
    </w:p>
    <w:p w:rsidR="002039B0" w:rsidRDefault="002350CF">
      <w:pPr>
        <w:spacing w:line="360" w:lineRule="auto"/>
        <w:ind w:firstLineChars="200" w:firstLine="480"/>
        <w:rPr>
          <w:rFonts w:eastAsia="仿宋_GB2312"/>
          <w:bCs/>
          <w:color w:val="000000"/>
          <w:sz w:val="24"/>
        </w:rPr>
      </w:pPr>
      <w:r>
        <w:rPr>
          <w:rFonts w:eastAsia="仿宋_GB2312"/>
          <w:bCs/>
          <w:color w:val="000000"/>
          <w:sz w:val="24"/>
        </w:rPr>
        <w:t>合同未尽事宜，合同当事人另行签订补充协议，补充协议是合同的组成部分</w:t>
      </w:r>
      <w:bookmarkStart w:id="135" w:name="_Toc351203492"/>
      <w:r>
        <w:rPr>
          <w:rFonts w:eastAsia="仿宋_GB2312"/>
          <w:bCs/>
          <w:color w:val="000000"/>
          <w:sz w:val="24"/>
        </w:rPr>
        <w:t>。</w:t>
      </w:r>
    </w:p>
    <w:p w:rsidR="002039B0" w:rsidRDefault="002350CF">
      <w:pPr>
        <w:spacing w:line="360" w:lineRule="auto"/>
        <w:ind w:firstLineChars="200" w:firstLine="562"/>
        <w:rPr>
          <w:rFonts w:eastAsia="仿宋_GB2312"/>
          <w:b/>
          <w:bCs/>
          <w:color w:val="000000"/>
          <w:sz w:val="24"/>
        </w:rPr>
      </w:pPr>
      <w:r>
        <w:rPr>
          <w:rFonts w:eastAsia="黑体"/>
          <w:b/>
          <w:color w:val="000000"/>
          <w:sz w:val="28"/>
          <w:szCs w:val="28"/>
        </w:rPr>
        <w:t>十、合同生效</w:t>
      </w:r>
      <w:bookmarkEnd w:id="135"/>
    </w:p>
    <w:p w:rsidR="002039B0" w:rsidRDefault="002350CF">
      <w:pPr>
        <w:spacing w:line="360" w:lineRule="auto"/>
        <w:ind w:firstLineChars="200" w:firstLine="480"/>
        <w:rPr>
          <w:rFonts w:eastAsia="仿宋_GB2312"/>
          <w:bCs/>
          <w:color w:val="000000"/>
          <w:sz w:val="24"/>
        </w:rPr>
      </w:pPr>
      <w:r>
        <w:rPr>
          <w:rFonts w:eastAsia="仿宋_GB2312"/>
          <w:bCs/>
          <w:color w:val="000000"/>
          <w:sz w:val="24"/>
        </w:rPr>
        <w:t>本合同于</w:t>
      </w:r>
      <w:r>
        <w:rPr>
          <w:rFonts w:eastAsia="仿宋_GB2312"/>
          <w:bCs/>
          <w:color w:val="000000"/>
          <w:sz w:val="24"/>
          <w:u w:val="single"/>
        </w:rPr>
        <w:t xml:space="preserve">   </w:t>
      </w:r>
      <w:r>
        <w:rPr>
          <w:rFonts w:eastAsia="仿宋_GB2312"/>
          <w:bCs/>
          <w:color w:val="000000"/>
          <w:sz w:val="24"/>
        </w:rPr>
        <w:t>年</w:t>
      </w:r>
      <w:r>
        <w:rPr>
          <w:rFonts w:eastAsia="仿宋_GB2312"/>
          <w:bCs/>
          <w:color w:val="000000"/>
          <w:sz w:val="24"/>
          <w:u w:val="single"/>
        </w:rPr>
        <w:t xml:space="preserve">  </w:t>
      </w:r>
      <w:r>
        <w:rPr>
          <w:rFonts w:eastAsia="仿宋_GB2312" w:hint="eastAsia"/>
          <w:bCs/>
          <w:color w:val="000000"/>
          <w:sz w:val="24"/>
          <w:u w:val="single"/>
        </w:rPr>
        <w:t xml:space="preserve">  </w:t>
      </w:r>
      <w:r>
        <w:rPr>
          <w:rFonts w:eastAsia="仿宋_GB2312"/>
          <w:bCs/>
          <w:color w:val="000000"/>
          <w:sz w:val="24"/>
        </w:rPr>
        <w:t>月</w:t>
      </w:r>
      <w:r>
        <w:rPr>
          <w:rFonts w:eastAsia="仿宋_GB2312"/>
          <w:bCs/>
          <w:color w:val="000000"/>
          <w:sz w:val="24"/>
          <w:u w:val="single"/>
        </w:rPr>
        <w:t xml:space="preserve"> </w:t>
      </w:r>
      <w:r>
        <w:rPr>
          <w:rFonts w:eastAsia="仿宋_GB2312" w:hint="eastAsia"/>
          <w:bCs/>
          <w:color w:val="000000"/>
          <w:sz w:val="24"/>
          <w:u w:val="single"/>
        </w:rPr>
        <w:t xml:space="preserve">    </w:t>
      </w:r>
      <w:r>
        <w:rPr>
          <w:rFonts w:eastAsia="仿宋_GB2312"/>
          <w:bCs/>
          <w:color w:val="000000"/>
          <w:sz w:val="24"/>
          <w:u w:val="single"/>
        </w:rPr>
        <w:t xml:space="preserve"> </w:t>
      </w:r>
      <w:r>
        <w:rPr>
          <w:rFonts w:eastAsia="仿宋_GB2312"/>
          <w:bCs/>
          <w:color w:val="000000"/>
          <w:sz w:val="24"/>
        </w:rPr>
        <w:t>日签订。</w:t>
      </w:r>
    </w:p>
    <w:p w:rsidR="002039B0" w:rsidRDefault="002350CF">
      <w:pPr>
        <w:spacing w:line="360" w:lineRule="auto"/>
        <w:ind w:firstLineChars="200" w:firstLine="480"/>
        <w:rPr>
          <w:rFonts w:eastAsia="仿宋_GB2312"/>
          <w:bCs/>
          <w:color w:val="000000"/>
          <w:sz w:val="24"/>
        </w:rPr>
      </w:pPr>
      <w:r>
        <w:rPr>
          <w:rFonts w:eastAsia="仿宋_GB2312"/>
          <w:bCs/>
          <w:color w:val="000000"/>
          <w:sz w:val="24"/>
        </w:rPr>
        <w:t>本合同在</w:t>
      </w:r>
      <w:r>
        <w:rPr>
          <w:rFonts w:eastAsia="仿宋_GB2312" w:hint="eastAsia"/>
          <w:bCs/>
          <w:sz w:val="24"/>
          <w:u w:val="single"/>
        </w:rPr>
        <w:t>湖北宜昌交运松滋</w:t>
      </w:r>
      <w:r>
        <w:rPr>
          <w:rFonts w:eastAsia="仿宋_GB2312"/>
          <w:bCs/>
          <w:sz w:val="24"/>
          <w:u w:val="single"/>
        </w:rPr>
        <w:t>有限公司</w:t>
      </w:r>
      <w:r>
        <w:rPr>
          <w:rFonts w:eastAsia="仿宋_GB2312"/>
          <w:bCs/>
          <w:color w:val="000000"/>
          <w:sz w:val="24"/>
        </w:rPr>
        <w:t>签订。</w:t>
      </w:r>
    </w:p>
    <w:p w:rsidR="002039B0" w:rsidRDefault="002350CF">
      <w:pPr>
        <w:spacing w:line="360" w:lineRule="auto"/>
        <w:ind w:firstLineChars="200" w:firstLine="480"/>
        <w:rPr>
          <w:rFonts w:eastAsia="仿宋_GB2312"/>
          <w:bCs/>
          <w:color w:val="000000"/>
          <w:sz w:val="24"/>
        </w:rPr>
      </w:pPr>
      <w:r>
        <w:rPr>
          <w:rFonts w:eastAsia="仿宋_GB2312"/>
          <w:bCs/>
          <w:color w:val="000000"/>
          <w:sz w:val="24"/>
        </w:rPr>
        <w:t>本合同自</w:t>
      </w:r>
      <w:r>
        <w:rPr>
          <w:rFonts w:eastAsia="仿宋_GB2312"/>
          <w:bCs/>
          <w:color w:val="000000"/>
          <w:sz w:val="24"/>
          <w:u w:val="single"/>
        </w:rPr>
        <w:t xml:space="preserve">   </w:t>
      </w:r>
      <w:r>
        <w:rPr>
          <w:rFonts w:eastAsia="仿宋_GB2312"/>
          <w:bCs/>
          <w:color w:val="000000"/>
          <w:sz w:val="24"/>
          <w:u w:val="single"/>
        </w:rPr>
        <w:t>双方签字盖章后</w:t>
      </w:r>
      <w:r>
        <w:rPr>
          <w:rFonts w:eastAsia="仿宋_GB2312"/>
          <w:bCs/>
          <w:color w:val="000000"/>
          <w:sz w:val="24"/>
          <w:u w:val="single"/>
        </w:rPr>
        <w:t xml:space="preserve">    </w:t>
      </w:r>
      <w:r>
        <w:rPr>
          <w:rFonts w:eastAsia="仿宋_GB2312"/>
          <w:bCs/>
          <w:color w:val="000000"/>
          <w:sz w:val="24"/>
        </w:rPr>
        <w:t>生效。</w:t>
      </w:r>
      <w:bookmarkStart w:id="136" w:name="_Toc351203493"/>
    </w:p>
    <w:p w:rsidR="002039B0" w:rsidRDefault="002350CF">
      <w:pPr>
        <w:spacing w:line="360" w:lineRule="auto"/>
        <w:ind w:firstLineChars="200" w:firstLine="562"/>
        <w:rPr>
          <w:rFonts w:eastAsia="仿宋_GB2312"/>
          <w:bCs/>
          <w:color w:val="000000"/>
          <w:sz w:val="24"/>
        </w:rPr>
      </w:pPr>
      <w:r>
        <w:rPr>
          <w:rFonts w:eastAsia="黑体"/>
          <w:b/>
          <w:color w:val="000000"/>
          <w:sz w:val="28"/>
          <w:szCs w:val="28"/>
        </w:rPr>
        <w:t>十一、合同份数</w:t>
      </w:r>
      <w:bookmarkEnd w:id="136"/>
    </w:p>
    <w:p w:rsidR="002039B0" w:rsidRDefault="002350CF">
      <w:pPr>
        <w:spacing w:line="360" w:lineRule="auto"/>
        <w:ind w:firstLineChars="200" w:firstLine="480"/>
        <w:rPr>
          <w:rFonts w:eastAsia="仿宋_GB2312"/>
          <w:bCs/>
          <w:color w:val="000000"/>
          <w:sz w:val="24"/>
        </w:rPr>
      </w:pPr>
      <w:r>
        <w:rPr>
          <w:rFonts w:eastAsia="仿宋_GB2312"/>
          <w:bCs/>
          <w:color w:val="000000"/>
          <w:sz w:val="24"/>
        </w:rPr>
        <w:t>本合同一式</w:t>
      </w:r>
      <w:r>
        <w:rPr>
          <w:rFonts w:eastAsia="仿宋_GB2312"/>
          <w:bCs/>
          <w:color w:val="000000"/>
          <w:sz w:val="24"/>
          <w:u w:val="single"/>
        </w:rPr>
        <w:t xml:space="preserve"> </w:t>
      </w:r>
      <w:r>
        <w:rPr>
          <w:rFonts w:eastAsia="仿宋_GB2312" w:hint="eastAsia"/>
          <w:bCs/>
          <w:color w:val="000000"/>
          <w:sz w:val="24"/>
          <w:u w:val="single"/>
        </w:rPr>
        <w:t>6</w:t>
      </w:r>
      <w:r>
        <w:rPr>
          <w:rFonts w:eastAsia="仿宋_GB2312"/>
          <w:bCs/>
          <w:color w:val="000000"/>
          <w:sz w:val="24"/>
        </w:rPr>
        <w:t>份，均具有同等法律效力，发包人执</w:t>
      </w:r>
      <w:r>
        <w:rPr>
          <w:rFonts w:eastAsia="仿宋_GB2312"/>
          <w:bCs/>
          <w:color w:val="000000"/>
          <w:sz w:val="24"/>
          <w:u w:val="single"/>
        </w:rPr>
        <w:t xml:space="preserve"> 4 </w:t>
      </w:r>
      <w:r>
        <w:rPr>
          <w:rFonts w:eastAsia="仿宋_GB2312"/>
          <w:bCs/>
          <w:color w:val="000000"/>
          <w:sz w:val="24"/>
        </w:rPr>
        <w:t>份，承包人执</w:t>
      </w:r>
      <w:r>
        <w:rPr>
          <w:rFonts w:eastAsia="仿宋_GB2312"/>
          <w:bCs/>
          <w:color w:val="000000"/>
          <w:sz w:val="24"/>
          <w:u w:val="single"/>
        </w:rPr>
        <w:t xml:space="preserve"> 2 </w:t>
      </w:r>
      <w:r>
        <w:rPr>
          <w:rFonts w:eastAsia="仿宋_GB2312"/>
          <w:bCs/>
          <w:color w:val="000000"/>
          <w:sz w:val="24"/>
        </w:rPr>
        <w:t>份。</w:t>
      </w:r>
    </w:p>
    <w:p w:rsidR="002039B0" w:rsidRDefault="002039B0">
      <w:pPr>
        <w:spacing w:line="360" w:lineRule="auto"/>
        <w:rPr>
          <w:rFonts w:eastAsia="仿宋_GB2312"/>
          <w:color w:val="000000"/>
          <w:sz w:val="30"/>
          <w:szCs w:val="30"/>
        </w:rPr>
      </w:pPr>
    </w:p>
    <w:p w:rsidR="002039B0" w:rsidRDefault="002039B0">
      <w:pPr>
        <w:spacing w:line="360" w:lineRule="auto"/>
        <w:rPr>
          <w:rFonts w:eastAsia="仿宋_GB2312"/>
          <w:color w:val="000000"/>
          <w:sz w:val="30"/>
          <w:szCs w:val="30"/>
        </w:rPr>
      </w:pPr>
    </w:p>
    <w:p w:rsidR="002039B0" w:rsidRDefault="002039B0">
      <w:pPr>
        <w:spacing w:line="360" w:lineRule="auto"/>
        <w:rPr>
          <w:rFonts w:eastAsia="仿宋_GB2312"/>
          <w:color w:val="000000"/>
          <w:sz w:val="30"/>
          <w:szCs w:val="30"/>
        </w:rPr>
      </w:pPr>
    </w:p>
    <w:p w:rsidR="002039B0" w:rsidRDefault="002039B0">
      <w:pPr>
        <w:spacing w:line="360" w:lineRule="auto"/>
        <w:rPr>
          <w:rFonts w:eastAsia="仿宋_GB2312"/>
          <w:color w:val="000000"/>
          <w:sz w:val="30"/>
          <w:szCs w:val="30"/>
        </w:rPr>
      </w:pPr>
    </w:p>
    <w:p w:rsidR="002039B0" w:rsidRDefault="002039B0">
      <w:pPr>
        <w:spacing w:line="360" w:lineRule="auto"/>
        <w:rPr>
          <w:rFonts w:eastAsia="仿宋_GB2312"/>
          <w:color w:val="000000"/>
          <w:sz w:val="30"/>
          <w:szCs w:val="30"/>
        </w:rPr>
      </w:pP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发</w:t>
      </w:r>
      <w:r>
        <w:rPr>
          <w:rFonts w:eastAsia="仿宋_GB2312"/>
          <w:snapToGrid w:val="0"/>
          <w:color w:val="000000"/>
          <w:sz w:val="24"/>
        </w:rPr>
        <w:t xml:space="preserve">  </w:t>
      </w:r>
      <w:r>
        <w:rPr>
          <w:rFonts w:eastAsia="仿宋_GB2312"/>
          <w:snapToGrid w:val="0"/>
          <w:color w:val="000000"/>
          <w:sz w:val="24"/>
        </w:rPr>
        <w:t>包</w:t>
      </w:r>
      <w:r>
        <w:rPr>
          <w:rFonts w:eastAsia="仿宋_GB2312"/>
          <w:snapToGrid w:val="0"/>
          <w:color w:val="000000"/>
          <w:sz w:val="24"/>
        </w:rPr>
        <w:t xml:space="preserve">  </w:t>
      </w:r>
      <w:r>
        <w:rPr>
          <w:rFonts w:eastAsia="仿宋_GB2312"/>
          <w:snapToGrid w:val="0"/>
          <w:color w:val="000000"/>
          <w:sz w:val="24"/>
        </w:rPr>
        <w:t>人</w:t>
      </w:r>
      <w:r>
        <w:rPr>
          <w:rFonts w:eastAsia="仿宋_GB2312"/>
          <w:snapToGrid w:val="0"/>
          <w:color w:val="000000"/>
          <w:sz w:val="24"/>
        </w:rPr>
        <w:t xml:space="preserve"> </w:t>
      </w:r>
      <w:r>
        <w:rPr>
          <w:rFonts w:eastAsia="仿宋_GB2312"/>
          <w:snapToGrid w:val="0"/>
          <w:color w:val="000000"/>
          <w:sz w:val="24"/>
        </w:rPr>
        <w:t>（公章）：</w:t>
      </w:r>
      <w:r>
        <w:rPr>
          <w:rFonts w:eastAsia="仿宋_GB2312"/>
          <w:snapToGrid w:val="0"/>
          <w:color w:val="000000"/>
          <w:sz w:val="24"/>
        </w:rPr>
        <w:t xml:space="preserve">                 </w:t>
      </w:r>
      <w:r>
        <w:rPr>
          <w:rFonts w:eastAsia="仿宋_GB2312"/>
          <w:snapToGrid w:val="0"/>
          <w:color w:val="000000"/>
          <w:sz w:val="24"/>
        </w:rPr>
        <w:t>承</w:t>
      </w:r>
      <w:r>
        <w:rPr>
          <w:rFonts w:eastAsia="仿宋_GB2312"/>
          <w:snapToGrid w:val="0"/>
          <w:color w:val="000000"/>
          <w:sz w:val="24"/>
        </w:rPr>
        <w:t xml:space="preserve">  </w:t>
      </w:r>
      <w:r>
        <w:rPr>
          <w:rFonts w:eastAsia="仿宋_GB2312"/>
          <w:snapToGrid w:val="0"/>
          <w:color w:val="000000"/>
          <w:sz w:val="24"/>
        </w:rPr>
        <w:t>包</w:t>
      </w:r>
      <w:r>
        <w:rPr>
          <w:rFonts w:eastAsia="仿宋_GB2312"/>
          <w:snapToGrid w:val="0"/>
          <w:color w:val="000000"/>
          <w:sz w:val="24"/>
        </w:rPr>
        <w:t xml:space="preserve">  </w:t>
      </w:r>
      <w:r>
        <w:rPr>
          <w:rFonts w:eastAsia="仿宋_GB2312"/>
          <w:snapToGrid w:val="0"/>
          <w:color w:val="000000"/>
          <w:sz w:val="24"/>
        </w:rPr>
        <w:t>人</w:t>
      </w:r>
      <w:r>
        <w:rPr>
          <w:rFonts w:eastAsia="仿宋_GB2312"/>
          <w:snapToGrid w:val="0"/>
          <w:color w:val="000000"/>
          <w:sz w:val="24"/>
        </w:rPr>
        <w:t xml:space="preserve"> </w:t>
      </w:r>
      <w:r>
        <w:rPr>
          <w:rFonts w:eastAsia="仿宋_GB2312"/>
          <w:snapToGrid w:val="0"/>
          <w:color w:val="000000"/>
          <w:sz w:val="24"/>
        </w:rPr>
        <w:t>（公章）：</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法定代表人：</w:t>
      </w:r>
      <w:r>
        <w:rPr>
          <w:rFonts w:eastAsia="仿宋_GB2312"/>
          <w:snapToGrid w:val="0"/>
          <w:color w:val="000000"/>
          <w:sz w:val="24"/>
        </w:rPr>
        <w:t xml:space="preserve">                          </w:t>
      </w:r>
      <w:r>
        <w:rPr>
          <w:rFonts w:eastAsia="仿宋_GB2312"/>
          <w:snapToGrid w:val="0"/>
          <w:color w:val="000000"/>
          <w:sz w:val="24"/>
        </w:rPr>
        <w:t>法定代表人：</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委托代表人：</w:t>
      </w:r>
      <w:r>
        <w:rPr>
          <w:rFonts w:eastAsia="仿宋_GB2312"/>
          <w:snapToGrid w:val="0"/>
          <w:color w:val="000000"/>
          <w:sz w:val="24"/>
        </w:rPr>
        <w:t xml:space="preserve">                          </w:t>
      </w:r>
      <w:r>
        <w:rPr>
          <w:rFonts w:eastAsia="仿宋_GB2312"/>
          <w:snapToGrid w:val="0"/>
          <w:color w:val="000000"/>
          <w:sz w:val="24"/>
        </w:rPr>
        <w:t>委托代表人：</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u w:val="single"/>
        </w:rPr>
        <w:t xml:space="preserve">      </w:t>
      </w:r>
      <w:r>
        <w:rPr>
          <w:rFonts w:eastAsia="仿宋_GB2312"/>
          <w:snapToGrid w:val="0"/>
          <w:color w:val="000000"/>
          <w:sz w:val="24"/>
        </w:rPr>
        <w:t>年</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月</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日</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年</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月</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日</w:t>
      </w:r>
    </w:p>
    <w:p w:rsidR="002039B0" w:rsidRDefault="002039B0">
      <w:pPr>
        <w:rPr>
          <w:color w:val="000000"/>
        </w:rPr>
      </w:pPr>
    </w:p>
    <w:p w:rsidR="002039B0" w:rsidRDefault="002350CF">
      <w:pPr>
        <w:pStyle w:val="2TimesNewRoman5020"/>
        <w:jc w:val="center"/>
        <w:rPr>
          <w:rFonts w:eastAsia="华文中宋"/>
          <w:sz w:val="44"/>
          <w:szCs w:val="44"/>
        </w:rPr>
      </w:pPr>
      <w:r>
        <w:rPr>
          <w:rFonts w:eastAsia="仿宋_GB2312"/>
        </w:rPr>
        <w:br w:type="page"/>
      </w:r>
      <w:bookmarkStart w:id="137" w:name="_Toc351203494"/>
      <w:r>
        <w:lastRenderedPageBreak/>
        <w:t>第二部分</w:t>
      </w:r>
      <w:r>
        <w:t xml:space="preserve"> </w:t>
      </w:r>
      <w:r>
        <w:t>通用合同条款</w:t>
      </w:r>
      <w:bookmarkStart w:id="138" w:name="_Toc337558727"/>
      <w:bookmarkEnd w:id="137"/>
    </w:p>
    <w:p w:rsidR="002039B0" w:rsidRDefault="002350CF" w:rsidP="00EC04ED">
      <w:pPr>
        <w:spacing w:beforeLines="250" w:line="360" w:lineRule="auto"/>
        <w:ind w:rightChars="10" w:right="21" w:firstLineChars="200" w:firstLine="480"/>
        <w:rPr>
          <w:rFonts w:eastAsia="仿宋_GB2312"/>
          <w:color w:val="000000"/>
          <w:sz w:val="24"/>
        </w:rPr>
      </w:pPr>
      <w:bookmarkStart w:id="139" w:name="_Toc351203632"/>
      <w:bookmarkEnd w:id="138"/>
      <w:r>
        <w:rPr>
          <w:rFonts w:eastAsia="仿宋_GB2312"/>
          <w:color w:val="000000"/>
          <w:sz w:val="24"/>
        </w:rPr>
        <w:t>本工程合同通用条款执行湖北省工商行政管理局和建设厅颁发的《湖北省建设工程施工合同》（</w:t>
      </w:r>
      <w:r>
        <w:rPr>
          <w:rFonts w:eastAsia="仿宋_GB2312"/>
          <w:color w:val="000000"/>
          <w:sz w:val="24"/>
        </w:rPr>
        <w:t>EF—2017—0201</w:t>
      </w:r>
      <w:r>
        <w:rPr>
          <w:rFonts w:eastAsia="仿宋_GB2312"/>
          <w:color w:val="000000"/>
          <w:sz w:val="24"/>
        </w:rPr>
        <w:t>）中通用条款。</w:t>
      </w:r>
    </w:p>
    <w:p w:rsidR="002039B0" w:rsidRDefault="002039B0" w:rsidP="00EC04ED">
      <w:pPr>
        <w:spacing w:beforeLines="250" w:line="360" w:lineRule="auto"/>
        <w:ind w:rightChars="10" w:right="21" w:firstLineChars="200" w:firstLine="480"/>
        <w:rPr>
          <w:rFonts w:eastAsia="仿宋_GB2312"/>
          <w:color w:val="000000"/>
          <w:sz w:val="24"/>
        </w:rPr>
      </w:pPr>
    </w:p>
    <w:p w:rsidR="002039B0" w:rsidRDefault="002350CF">
      <w:pPr>
        <w:pStyle w:val="2TimesNewRoman5020"/>
        <w:jc w:val="center"/>
      </w:pPr>
      <w:r>
        <w:t>第三部分</w:t>
      </w:r>
      <w:r>
        <w:t xml:space="preserve"> </w:t>
      </w:r>
      <w:r>
        <w:t>专用合同条款</w:t>
      </w:r>
      <w:bookmarkEnd w:id="139"/>
    </w:p>
    <w:p w:rsidR="002039B0" w:rsidRDefault="002350CF">
      <w:pPr>
        <w:pStyle w:val="2TimesNewRoman5020"/>
        <w:spacing w:before="120" w:after="120"/>
      </w:pPr>
      <w:bookmarkStart w:id="140" w:name="_Toc351203633"/>
      <w:r>
        <w:t>1</w:t>
      </w:r>
      <w:bookmarkStart w:id="141" w:name="_Toc292559361"/>
      <w:bookmarkStart w:id="142" w:name="_Toc292559866"/>
      <w:bookmarkStart w:id="143" w:name="_Toc296346657"/>
      <w:bookmarkStart w:id="144" w:name="_Toc296347155"/>
      <w:bookmarkStart w:id="145" w:name="_Toc296503156"/>
      <w:bookmarkStart w:id="146" w:name="_Toc296890984"/>
      <w:bookmarkStart w:id="147" w:name="_Toc296891196"/>
      <w:bookmarkStart w:id="148" w:name="_Toc296944495"/>
      <w:bookmarkStart w:id="149" w:name="_Toc297048342"/>
      <w:bookmarkStart w:id="150" w:name="_Toc297120456"/>
      <w:r>
        <w:t xml:space="preserve">. </w:t>
      </w:r>
      <w:r>
        <w:t>一般约定</w:t>
      </w:r>
      <w:bookmarkEnd w:id="140"/>
    </w:p>
    <w:bookmarkEnd w:id="141"/>
    <w:bookmarkEnd w:id="142"/>
    <w:bookmarkEnd w:id="143"/>
    <w:bookmarkEnd w:id="144"/>
    <w:bookmarkEnd w:id="145"/>
    <w:bookmarkEnd w:id="146"/>
    <w:bookmarkEnd w:id="147"/>
    <w:bookmarkEnd w:id="148"/>
    <w:bookmarkEnd w:id="149"/>
    <w:bookmarkEnd w:id="150"/>
    <w:p w:rsidR="002039B0" w:rsidRDefault="002350CF">
      <w:pPr>
        <w:pStyle w:val="378020"/>
        <w:spacing w:before="120" w:after="120"/>
        <w:rPr>
          <w:rFonts w:ascii="Times New Roman" w:hAnsi="Times New Roman"/>
        </w:rPr>
      </w:pPr>
      <w:r>
        <w:rPr>
          <w:rFonts w:ascii="Times New Roman" w:hAnsi="Times New Roman"/>
        </w:rPr>
        <w:t xml:space="preserve">1.4 </w:t>
      </w:r>
      <w:r>
        <w:rPr>
          <w:rFonts w:ascii="Times New Roman" w:hAnsi="Times New Roman"/>
        </w:rPr>
        <w:t>标准和规范</w:t>
      </w:r>
    </w:p>
    <w:p w:rsidR="002039B0" w:rsidRDefault="002350CF">
      <w:pPr>
        <w:spacing w:before="120" w:after="120" w:line="390" w:lineRule="exact"/>
        <w:ind w:firstLineChars="200" w:firstLine="420"/>
        <w:rPr>
          <w:rFonts w:ascii="宋体" w:hAnsi="宋体"/>
          <w:szCs w:val="21"/>
        </w:rPr>
      </w:pPr>
      <w:r>
        <w:rPr>
          <w:rFonts w:ascii="宋体" w:eastAsia="宋体" w:hAnsi="宋体"/>
          <w:szCs w:val="21"/>
        </w:rPr>
        <w:t xml:space="preserve">国家、省或行业现行法律法规、标准、规范和本工程所在地的地方性法规及文件。 </w:t>
      </w:r>
    </w:p>
    <w:p w:rsidR="002039B0" w:rsidRDefault="002350CF">
      <w:pPr>
        <w:pStyle w:val="378020"/>
        <w:spacing w:before="120" w:after="120"/>
        <w:rPr>
          <w:rFonts w:ascii="Times New Roman" w:hAnsi="Times New Roman"/>
        </w:rPr>
      </w:pPr>
      <w:r>
        <w:rPr>
          <w:rFonts w:ascii="Times New Roman" w:hAnsi="Times New Roman"/>
        </w:rPr>
        <w:t xml:space="preserve">1.5 </w:t>
      </w:r>
      <w:r>
        <w:rPr>
          <w:rFonts w:ascii="Times New Roman" w:hAnsi="Times New Roman"/>
        </w:rPr>
        <w:t>合同文件的优先顺序</w:t>
      </w:r>
    </w:p>
    <w:p w:rsidR="002039B0" w:rsidRDefault="002350CF">
      <w:pPr>
        <w:spacing w:before="120" w:after="120" w:line="390" w:lineRule="exact"/>
        <w:ind w:firstLineChars="200" w:firstLine="420"/>
        <w:rPr>
          <w:rFonts w:ascii="宋体" w:eastAsia="宋体" w:hAnsi="宋体"/>
          <w:szCs w:val="21"/>
        </w:rPr>
      </w:pPr>
      <w:r>
        <w:rPr>
          <w:rFonts w:ascii="宋体" w:eastAsia="宋体" w:hAnsi="宋体"/>
          <w:szCs w:val="21"/>
        </w:rPr>
        <w:t>合同文件组成及优先顺序为：（1）本合同协议书；（2）中标通知书；（3）专用条款；（4）通用条款；（5）招标文件（包括补充、修改、澄清文件、答疑纪要、工程量清单总说明等）；（6）标准、规范及有关技术文件；（7）图纸；（8）承包人投标文件及其附件；（9）设计变更及现场签证文件；（9）其他双方洽商文件。</w:t>
      </w:r>
    </w:p>
    <w:p w:rsidR="002039B0" w:rsidRDefault="002350CF">
      <w:pPr>
        <w:pStyle w:val="378020"/>
        <w:spacing w:before="120" w:after="120"/>
        <w:rPr>
          <w:rFonts w:ascii="Times New Roman" w:hAnsi="Times New Roman"/>
        </w:rPr>
      </w:pPr>
      <w:r>
        <w:rPr>
          <w:rFonts w:ascii="Times New Roman" w:hAnsi="Times New Roman"/>
        </w:rPr>
        <w:t xml:space="preserve">1.7 </w:t>
      </w:r>
      <w:r>
        <w:rPr>
          <w:rFonts w:ascii="Times New Roman" w:hAnsi="Times New Roman"/>
        </w:rPr>
        <w:t>联络</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所有通讯应发送至以下通讯地址，直到某方书面通知另一方变更地址为止。</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发 包 人：</w:t>
      </w:r>
      <w:r>
        <w:rPr>
          <w:rFonts w:ascii="宋体" w:eastAsia="宋体" w:hAnsi="宋体" w:hint="eastAsia"/>
          <w:szCs w:val="21"/>
        </w:rPr>
        <w:t xml:space="preserve">湖北宜昌交运松滋有限公司                                   </w:t>
      </w:r>
      <w:r>
        <w:rPr>
          <w:rFonts w:ascii="宋体" w:eastAsia="宋体" w:hAnsi="宋体"/>
          <w:szCs w:val="21"/>
        </w:rPr>
        <w:t xml:space="preserve">     </w:t>
      </w:r>
      <w:r>
        <w:rPr>
          <w:rFonts w:ascii="宋体" w:eastAsia="宋体" w:hAnsi="宋体" w:hint="eastAsia"/>
          <w:szCs w:val="21"/>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通讯地址：</w:t>
      </w:r>
      <w:r>
        <w:rPr>
          <w:rFonts w:ascii="宋体" w:eastAsia="宋体" w:hAnsi="宋体"/>
          <w:szCs w:val="21"/>
          <w:u w:val="single"/>
        </w:rPr>
        <w:t xml:space="preserve">                              </w:t>
      </w:r>
      <w:r>
        <w:rPr>
          <w:rFonts w:ascii="宋体" w:eastAsia="宋体" w:hAnsi="宋体"/>
          <w:szCs w:val="21"/>
        </w:rPr>
        <w:t xml:space="preserve">     收 件 人： </w:t>
      </w:r>
      <w:r>
        <w:rPr>
          <w:rFonts w:ascii="宋体" w:hAnsi="宋体"/>
          <w:szCs w:val="21"/>
          <w:u w:val="single"/>
        </w:rPr>
        <w:t xml:space="preserve">                              </w:t>
      </w:r>
      <w:r>
        <w:rPr>
          <w:rFonts w:ascii="宋体" w:eastAsia="宋体" w:hAnsi="宋体"/>
          <w:szCs w:val="21"/>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联系电话：</w:t>
      </w:r>
      <w:r>
        <w:rPr>
          <w:rFonts w:ascii="宋体" w:eastAsia="宋体" w:hAnsi="宋体"/>
          <w:szCs w:val="21"/>
          <w:u w:val="single"/>
        </w:rPr>
        <w:t xml:space="preserve">                              </w:t>
      </w:r>
      <w:r>
        <w:rPr>
          <w:rFonts w:ascii="宋体" w:eastAsia="宋体" w:hAnsi="宋体"/>
          <w:szCs w:val="21"/>
        </w:rPr>
        <w:t xml:space="preserve">   </w:t>
      </w:r>
      <w:r>
        <w:rPr>
          <w:rFonts w:ascii="宋体" w:hAnsi="宋体"/>
          <w:szCs w:val="21"/>
        </w:rPr>
        <w:t xml:space="preserve"> </w:t>
      </w:r>
      <w:r>
        <w:rPr>
          <w:rFonts w:ascii="宋体" w:eastAsia="宋体" w:hAnsi="宋体"/>
          <w:szCs w:val="21"/>
        </w:rPr>
        <w:t xml:space="preserve"> 邮政编码： </w:t>
      </w:r>
      <w:r>
        <w:rPr>
          <w:rFonts w:ascii="宋体" w:hAnsi="宋体"/>
          <w:szCs w:val="21"/>
          <w:u w:val="single"/>
        </w:rPr>
        <w:t xml:space="preserve">                              </w:t>
      </w:r>
      <w:r>
        <w:rPr>
          <w:rFonts w:ascii="宋体" w:eastAsia="宋体" w:hAnsi="宋体"/>
          <w:szCs w:val="21"/>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传    真：</w:t>
      </w:r>
      <w:r>
        <w:rPr>
          <w:rFonts w:ascii="宋体" w:hAnsi="宋体"/>
          <w:szCs w:val="21"/>
          <w:u w:val="single"/>
        </w:rPr>
        <w:t xml:space="preserve">                              </w:t>
      </w:r>
      <w:r>
        <w:rPr>
          <w:rFonts w:ascii="宋体" w:eastAsia="宋体" w:hAnsi="宋体"/>
          <w:szCs w:val="21"/>
        </w:rPr>
        <w:t xml:space="preserve">     电子邮箱：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开户银行：</w:t>
      </w:r>
      <w:r>
        <w:rPr>
          <w:rFonts w:ascii="宋体" w:hAnsi="宋体"/>
          <w:szCs w:val="21"/>
          <w:u w:val="single"/>
        </w:rPr>
        <w:t xml:space="preserve">                              </w:t>
      </w:r>
      <w:r>
        <w:rPr>
          <w:rFonts w:ascii="宋体" w:eastAsia="宋体" w:hAnsi="宋体"/>
          <w:szCs w:val="21"/>
        </w:rPr>
        <w:t xml:space="preserve">     账    号：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承 包 人：</w:t>
      </w:r>
      <w:r>
        <w:rPr>
          <w:rFonts w:ascii="宋体" w:hAnsi="宋体"/>
          <w:szCs w:val="21"/>
          <w:u w:val="single"/>
        </w:rPr>
        <w:t xml:space="preserve">                              </w:t>
      </w:r>
      <w:r>
        <w:rPr>
          <w:rFonts w:ascii="宋体" w:eastAsia="宋体" w:hAnsi="宋体"/>
          <w:szCs w:val="21"/>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通讯地址：</w:t>
      </w:r>
      <w:r>
        <w:rPr>
          <w:rFonts w:ascii="宋体" w:hAnsi="宋体"/>
          <w:szCs w:val="21"/>
          <w:u w:val="single"/>
        </w:rPr>
        <w:t xml:space="preserve">                              </w:t>
      </w:r>
      <w:r>
        <w:rPr>
          <w:rFonts w:ascii="宋体" w:eastAsia="宋体" w:hAnsi="宋体"/>
          <w:szCs w:val="21"/>
        </w:rPr>
        <w:t xml:space="preserve">    </w:t>
      </w:r>
      <w:r>
        <w:rPr>
          <w:rFonts w:ascii="宋体" w:hAnsi="宋体"/>
          <w:szCs w:val="21"/>
        </w:rPr>
        <w:t xml:space="preserve"> </w:t>
      </w:r>
      <w:r>
        <w:rPr>
          <w:rFonts w:ascii="宋体" w:eastAsia="宋体" w:hAnsi="宋体"/>
          <w:szCs w:val="21"/>
        </w:rPr>
        <w:t xml:space="preserve"> 收 件 人：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联系电话：</w:t>
      </w:r>
      <w:r>
        <w:rPr>
          <w:rFonts w:ascii="宋体" w:hAnsi="宋体"/>
          <w:szCs w:val="21"/>
          <w:u w:val="single"/>
        </w:rPr>
        <w:t xml:space="preserve">                              </w:t>
      </w:r>
      <w:r>
        <w:rPr>
          <w:rFonts w:ascii="宋体" w:eastAsia="宋体" w:hAnsi="宋体"/>
          <w:szCs w:val="21"/>
        </w:rPr>
        <w:t xml:space="preserve">      邮政编码：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传     真：</w:t>
      </w:r>
      <w:r>
        <w:rPr>
          <w:rFonts w:ascii="宋体" w:hAnsi="宋体"/>
          <w:szCs w:val="21"/>
          <w:u w:val="single"/>
        </w:rPr>
        <w:t xml:space="preserve">                              </w:t>
      </w:r>
      <w:r>
        <w:rPr>
          <w:rFonts w:ascii="宋体" w:eastAsia="宋体" w:hAnsi="宋体"/>
          <w:szCs w:val="21"/>
        </w:rPr>
        <w:t xml:space="preserve">     电子邮箱：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开户银行：</w:t>
      </w:r>
      <w:r>
        <w:rPr>
          <w:rFonts w:ascii="宋体" w:hAnsi="宋体"/>
          <w:szCs w:val="21"/>
          <w:u w:val="single"/>
        </w:rPr>
        <w:t xml:space="preserve">                              </w:t>
      </w:r>
      <w:r>
        <w:rPr>
          <w:rFonts w:ascii="宋体" w:eastAsia="宋体" w:hAnsi="宋体"/>
          <w:szCs w:val="21"/>
        </w:rPr>
        <w:t xml:space="preserve">  </w:t>
      </w:r>
      <w:r>
        <w:rPr>
          <w:rFonts w:ascii="宋体" w:hAnsi="宋体"/>
          <w:szCs w:val="21"/>
        </w:rPr>
        <w:t xml:space="preserve">                                          </w:t>
      </w:r>
    </w:p>
    <w:p w:rsidR="002039B0" w:rsidRDefault="002350CF">
      <w:pPr>
        <w:pStyle w:val="2TimesNewRoman5020"/>
        <w:spacing w:before="120" w:after="120"/>
      </w:pPr>
      <w:bookmarkStart w:id="151" w:name="_Toc351203634"/>
      <w:r>
        <w:t>2</w:t>
      </w:r>
      <w:bookmarkStart w:id="152" w:name="_Toc292559362"/>
      <w:bookmarkStart w:id="153" w:name="_Toc292559867"/>
      <w:bookmarkStart w:id="154" w:name="_Toc296891197"/>
      <w:bookmarkStart w:id="155" w:name="_Toc296347156"/>
      <w:bookmarkStart w:id="156" w:name="_Toc297048343"/>
      <w:bookmarkStart w:id="157" w:name="_Toc296890985"/>
      <w:bookmarkStart w:id="158" w:name="_Toc296346658"/>
      <w:bookmarkStart w:id="159" w:name="_Toc296944496"/>
      <w:bookmarkStart w:id="160" w:name="_Toc296503157"/>
      <w:bookmarkStart w:id="161" w:name="_Toc297120457"/>
      <w:r>
        <w:t xml:space="preserve">. </w:t>
      </w:r>
      <w:r>
        <w:t>发包人</w:t>
      </w:r>
      <w:bookmarkEnd w:id="151"/>
    </w:p>
    <w:bookmarkEnd w:id="152"/>
    <w:bookmarkEnd w:id="153"/>
    <w:bookmarkEnd w:id="154"/>
    <w:bookmarkEnd w:id="155"/>
    <w:bookmarkEnd w:id="156"/>
    <w:bookmarkEnd w:id="157"/>
    <w:bookmarkEnd w:id="158"/>
    <w:bookmarkEnd w:id="159"/>
    <w:bookmarkEnd w:id="160"/>
    <w:bookmarkEnd w:id="161"/>
    <w:p w:rsidR="002039B0" w:rsidRDefault="002350CF">
      <w:pPr>
        <w:pStyle w:val="378020"/>
        <w:spacing w:before="120" w:after="120"/>
        <w:rPr>
          <w:rFonts w:ascii="Times New Roman" w:hAnsi="Times New Roman"/>
        </w:rPr>
      </w:pPr>
      <w:r>
        <w:rPr>
          <w:rFonts w:ascii="Times New Roman" w:hAnsi="Times New Roman"/>
        </w:rPr>
        <w:t xml:space="preserve">2.2 </w:t>
      </w:r>
      <w:r>
        <w:rPr>
          <w:rFonts w:ascii="Times New Roman" w:hAnsi="Times New Roman"/>
        </w:rPr>
        <w:t>发包人代表</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发包人代表：</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姓    名：</w:t>
      </w:r>
      <w:r>
        <w:rPr>
          <w:rFonts w:ascii="宋体" w:hAnsi="宋体" w:hint="eastAsia"/>
          <w:szCs w:val="21"/>
          <w:u w:val="single"/>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身份证号：</w:t>
      </w:r>
      <w:r>
        <w:rPr>
          <w:rFonts w:ascii="宋体" w:hAnsi="宋体" w:hint="eastAsia"/>
          <w:szCs w:val="21"/>
          <w:u w:val="single"/>
        </w:rPr>
        <w:t xml:space="preserve">                   </w:t>
      </w:r>
      <w:r>
        <w:rPr>
          <w:rFonts w:ascii="宋体" w:hAnsi="宋体"/>
          <w:szCs w:val="21"/>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lastRenderedPageBreak/>
        <w:t>职    务</w:t>
      </w:r>
      <w:r>
        <w:rPr>
          <w:rFonts w:ascii="宋体" w:hAnsi="宋体" w:hint="eastAsia"/>
          <w:szCs w:val="21"/>
        </w:rPr>
        <w:t>：</w:t>
      </w:r>
      <w:r>
        <w:rPr>
          <w:rFonts w:ascii="宋体" w:hAnsi="宋体" w:hint="eastAsia"/>
          <w:szCs w:val="21"/>
          <w:u w:val="single"/>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联系电话</w:t>
      </w:r>
      <w:r>
        <w:rPr>
          <w:rFonts w:ascii="宋体" w:hAnsi="宋体" w:hint="eastAsia"/>
          <w:szCs w:val="21"/>
        </w:rPr>
        <w:t>：</w:t>
      </w:r>
      <w:r>
        <w:rPr>
          <w:rFonts w:ascii="宋体" w:hAnsi="宋体" w:hint="eastAsia"/>
          <w:szCs w:val="21"/>
          <w:u w:val="single"/>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电子信箱：</w:t>
      </w:r>
      <w:r>
        <w:rPr>
          <w:rFonts w:ascii="宋体" w:hAnsi="宋体" w:hint="eastAsia"/>
          <w:szCs w:val="21"/>
          <w:u w:val="single"/>
        </w:rPr>
        <w:t xml:space="preserve">                   </w:t>
      </w:r>
    </w:p>
    <w:p w:rsidR="002039B0" w:rsidRDefault="002350CF">
      <w:pPr>
        <w:spacing w:line="400" w:lineRule="exact"/>
        <w:ind w:firstLineChars="200" w:firstLine="420"/>
        <w:rPr>
          <w:rFonts w:ascii="宋体" w:eastAsia="宋体" w:hAnsi="宋体"/>
          <w:szCs w:val="21"/>
          <w:u w:val="single"/>
        </w:rPr>
      </w:pPr>
      <w:r>
        <w:rPr>
          <w:rFonts w:ascii="宋体" w:eastAsia="宋体" w:hAnsi="宋体"/>
          <w:szCs w:val="21"/>
        </w:rPr>
        <w:t>通信地址：</w:t>
      </w:r>
      <w:r>
        <w:rPr>
          <w:rFonts w:ascii="宋体" w:hAnsi="宋体" w:hint="eastAsia"/>
          <w:szCs w:val="21"/>
          <w:u w:val="single"/>
        </w:rPr>
        <w:t xml:space="preserve">                   </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发包人对发包人代表的授权范围如下：</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（1）检查和监督承包人执行合同；</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（2）对工程设计变更的审批权；</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（3）承包人项目负责人及有关人员的调换需事先经其同意；</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（4）参与工程质量、安全、投资、进度的管理及各有关协作单位的协调；</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（5）参与审核工程进度款的支付；</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（6）组织竣工验收；</w:t>
      </w:r>
    </w:p>
    <w:p w:rsidR="002039B0" w:rsidRDefault="002350CF">
      <w:pPr>
        <w:spacing w:line="400" w:lineRule="exact"/>
        <w:ind w:firstLineChars="200" w:firstLine="420"/>
        <w:rPr>
          <w:rFonts w:ascii="宋体" w:eastAsia="宋体" w:hAnsi="宋体"/>
          <w:szCs w:val="21"/>
        </w:rPr>
      </w:pPr>
      <w:r>
        <w:rPr>
          <w:rFonts w:ascii="宋体" w:eastAsia="宋体" w:hAnsi="宋体"/>
          <w:szCs w:val="21"/>
        </w:rPr>
        <w:t>（7）其他发包人授权事宜。</w:t>
      </w:r>
    </w:p>
    <w:p w:rsidR="002039B0" w:rsidRDefault="002350CF">
      <w:pPr>
        <w:pStyle w:val="378020"/>
        <w:spacing w:before="120" w:after="120"/>
        <w:rPr>
          <w:rFonts w:ascii="Times New Roman" w:hAnsi="Times New Roman"/>
        </w:rPr>
      </w:pPr>
      <w:r>
        <w:rPr>
          <w:rFonts w:ascii="Times New Roman" w:hAnsi="Times New Roman"/>
        </w:rPr>
        <w:t xml:space="preserve">2.4 </w:t>
      </w:r>
      <w:r>
        <w:rPr>
          <w:rFonts w:ascii="Times New Roman" w:hAnsi="Times New Roman"/>
        </w:rPr>
        <w:t>施工现场、施工条件和基础资料的提供</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2.4.1提供施工条件</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（1）办理土地征用、拆迁工作、平整施工场地等工作，使施工场地具备施工条件的时间：</w:t>
      </w:r>
      <w:r>
        <w:rPr>
          <w:rFonts w:ascii="宋体" w:eastAsia="宋体" w:hAnsi="宋体"/>
          <w:szCs w:val="21"/>
          <w:u w:val="single"/>
        </w:rPr>
        <w:t>双方约定的开工时间前。</w:t>
      </w:r>
      <w:r>
        <w:rPr>
          <w:rFonts w:ascii="宋体" w:eastAsia="宋体" w:hAnsi="宋体"/>
          <w:szCs w:val="21"/>
        </w:rPr>
        <w:t xml:space="preserve"> </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（2）完成施工所需水、电、通讯线路接驳的时间及地点：</w:t>
      </w:r>
      <w:r>
        <w:rPr>
          <w:rFonts w:ascii="宋体" w:eastAsia="宋体" w:hAnsi="宋体"/>
          <w:szCs w:val="21"/>
          <w:u w:val="single"/>
        </w:rPr>
        <w:t xml:space="preserve">由承包人从发包人指定的位置处进行水电接入，由此产生的费用由承包人承担。水电费用按照自来水公司、电力管理部门收费标准的*110%计价进行收取。                  </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（3）开通施工现场与城乡公共道路间的通道的约定：</w:t>
      </w:r>
      <w:r>
        <w:rPr>
          <w:rFonts w:ascii="宋体" w:eastAsia="宋体" w:hAnsi="宋体"/>
          <w:szCs w:val="21"/>
          <w:u w:val="single"/>
        </w:rPr>
        <w:t>施工场地与城市公共道路已开通，施工场地内的主要道路由承包人负责；</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（4）提供资料的时间：</w:t>
      </w:r>
      <w:r>
        <w:rPr>
          <w:rFonts w:ascii="宋体" w:eastAsia="宋体" w:hAnsi="宋体"/>
          <w:szCs w:val="21"/>
          <w:u w:val="single"/>
        </w:rPr>
        <w:t xml:space="preserve">开工前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（5）办理有关所需证件的约定：</w:t>
      </w:r>
      <w:r>
        <w:rPr>
          <w:rFonts w:ascii="宋体" w:eastAsia="宋体" w:hAnsi="宋体"/>
          <w:szCs w:val="21"/>
          <w:u w:val="single"/>
        </w:rPr>
        <w:t xml:space="preserve">  /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（6）组织现场交验的时间：</w:t>
      </w:r>
      <w:r>
        <w:rPr>
          <w:rFonts w:ascii="宋体" w:eastAsia="宋体" w:hAnsi="宋体"/>
          <w:szCs w:val="21"/>
          <w:u w:val="single"/>
        </w:rPr>
        <w:t>施工队进场时现场交验。</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（7）组织图纸会审和设计交底的约定：</w:t>
      </w:r>
      <w:r>
        <w:rPr>
          <w:rFonts w:ascii="宋体" w:eastAsia="宋体" w:hAnsi="宋体"/>
          <w:szCs w:val="21"/>
          <w:u w:val="single"/>
        </w:rPr>
        <w:t>合同签定后。</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（8）协调保护工作的约定：</w:t>
      </w:r>
      <w:r>
        <w:rPr>
          <w:rFonts w:ascii="宋体" w:eastAsia="宋体" w:hAnsi="宋体" w:hint="eastAsia"/>
          <w:szCs w:val="21"/>
          <w:u w:val="single"/>
        </w:rPr>
        <w:t>合</w:t>
      </w:r>
      <w:r>
        <w:rPr>
          <w:rFonts w:ascii="宋体" w:eastAsia="宋体" w:hAnsi="宋体"/>
          <w:szCs w:val="21"/>
          <w:u w:val="single"/>
        </w:rPr>
        <w:t xml:space="preserve">同通用条款。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（9）发包人应做的其他工作及其约定：</w:t>
      </w:r>
      <w:r>
        <w:rPr>
          <w:rFonts w:ascii="宋体" w:eastAsia="宋体" w:hAnsi="宋体"/>
          <w:szCs w:val="21"/>
          <w:u w:val="single"/>
        </w:rPr>
        <w:t xml:space="preserve">发包人应在开工前将其委托监理工程师、造价工程师的职责范围以书面形式送交承包人。              　</w:t>
      </w:r>
      <w:r>
        <w:rPr>
          <w:rFonts w:ascii="宋体" w:eastAsia="宋体" w:hAnsi="宋体"/>
          <w:szCs w:val="21"/>
        </w:rPr>
        <w:t xml:space="preserve">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委托给承包人负责的部分工作有：</w:t>
      </w:r>
      <w:r>
        <w:rPr>
          <w:rFonts w:ascii="宋体" w:eastAsia="宋体" w:hAnsi="宋体"/>
          <w:szCs w:val="21"/>
          <w:u w:val="single"/>
        </w:rPr>
        <w:t>协助发包人办理施工许可证以及其他施工所需证件、批件和临时用地、停水、停电作业等的申请批准手续。</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2.4.2  发包人向承包人提供标准与规范名称、图纸及技术要求的约定</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 xml:space="preserve">（1）提供的时间： </w:t>
      </w:r>
      <w:r>
        <w:rPr>
          <w:rFonts w:ascii="宋体" w:eastAsia="宋体" w:hAnsi="宋体"/>
          <w:szCs w:val="21"/>
          <w:u w:val="single"/>
        </w:rPr>
        <w:t>开工前</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 xml:space="preserve">（2）提供的份数： </w:t>
      </w:r>
      <w:r>
        <w:rPr>
          <w:rFonts w:ascii="宋体" w:eastAsia="宋体" w:hAnsi="宋体"/>
          <w:szCs w:val="21"/>
          <w:u w:val="single"/>
        </w:rPr>
        <w:t xml:space="preserve">壹套 </w:t>
      </w:r>
    </w:p>
    <w:p w:rsidR="002039B0" w:rsidRDefault="002350CF">
      <w:pPr>
        <w:pStyle w:val="2TimesNewRoman5020"/>
        <w:spacing w:before="120" w:after="120"/>
      </w:pPr>
      <w:bookmarkStart w:id="162" w:name="_Toc351203635"/>
      <w:r>
        <w:lastRenderedPageBreak/>
        <w:t>3</w:t>
      </w:r>
      <w:bookmarkStart w:id="163" w:name="_Toc296503158"/>
      <w:bookmarkStart w:id="164" w:name="_Toc296944497"/>
      <w:bookmarkStart w:id="165" w:name="_Toc296891198"/>
      <w:bookmarkStart w:id="166" w:name="_Toc297120458"/>
      <w:bookmarkStart w:id="167" w:name="_Toc292559363"/>
      <w:bookmarkStart w:id="168" w:name="_Toc296347157"/>
      <w:bookmarkStart w:id="169" w:name="_Toc296346659"/>
      <w:bookmarkStart w:id="170" w:name="_Toc292559868"/>
      <w:bookmarkStart w:id="171" w:name="_Toc296890986"/>
      <w:bookmarkStart w:id="172" w:name="_Toc297048344"/>
      <w:r>
        <w:t xml:space="preserve">. </w:t>
      </w:r>
      <w:r>
        <w:t>承包人</w:t>
      </w:r>
      <w:bookmarkEnd w:id="162"/>
    </w:p>
    <w:bookmarkEnd w:id="163"/>
    <w:bookmarkEnd w:id="164"/>
    <w:bookmarkEnd w:id="165"/>
    <w:bookmarkEnd w:id="166"/>
    <w:bookmarkEnd w:id="167"/>
    <w:bookmarkEnd w:id="168"/>
    <w:bookmarkEnd w:id="169"/>
    <w:bookmarkEnd w:id="170"/>
    <w:bookmarkEnd w:id="171"/>
    <w:bookmarkEnd w:id="172"/>
    <w:p w:rsidR="002039B0" w:rsidRDefault="002350CF">
      <w:pPr>
        <w:pStyle w:val="378020"/>
        <w:spacing w:before="120" w:after="120"/>
        <w:rPr>
          <w:rFonts w:ascii="Times New Roman" w:hAnsi="Times New Roman"/>
        </w:rPr>
      </w:pPr>
      <w:r>
        <w:rPr>
          <w:rFonts w:ascii="Times New Roman" w:hAnsi="Times New Roman"/>
        </w:rPr>
        <w:t xml:space="preserve">3.1 </w:t>
      </w:r>
      <w:r>
        <w:rPr>
          <w:rFonts w:ascii="Times New Roman" w:hAnsi="Times New Roman"/>
        </w:rPr>
        <w:t>承包人的一般义务</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3.1.1应提供计划、报表的名称及完成时间：</w:t>
      </w:r>
      <w:r>
        <w:rPr>
          <w:rFonts w:ascii="宋体" w:eastAsia="宋体" w:hAnsi="宋体"/>
          <w:szCs w:val="21"/>
          <w:u w:val="single"/>
        </w:rPr>
        <w:t>每月20日前向工程师报送“工程进度月报表”和“计量支付申请书”，工程师确认的时间为每月22日前；</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3.1.2承担施工安全保卫工作及非夜间施工照明的责任和要求：</w:t>
      </w:r>
      <w:r>
        <w:rPr>
          <w:rFonts w:ascii="宋体" w:eastAsia="宋体" w:hAnsi="宋体"/>
          <w:szCs w:val="21"/>
          <w:u w:val="single"/>
        </w:rPr>
        <w:t>承包人应负责现场全部作业的安全，在合同工程施工、完工及修补缺陷的整个工程期限内，全面负责所有留在施工现场人员的安全，保护其管辖范围的现场（包括某些尚未完工和发包人尚未接管的工程）处于有条不紊和良好的状态。根据工程师或当地政府要求，在需要的时间和地点，提供和维持所有的照明灯光、护板、围墙、栅栏、警告信号标志和值班人员；对工程进行保护，为公众提供安全和方便；遵守和执行防火、安全、文明施工和夜间施工的规定；承包人应在投标报价中考虑有关费用，并保证发包人免于受到或承担应由承包人负责的上述事项所引起的索赔、诉讼以及其它开支。</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3.1.3向发包人提供施工现场办公和生活的房屋设施的时间和要求：</w:t>
      </w:r>
      <w:r>
        <w:rPr>
          <w:rFonts w:ascii="宋体" w:eastAsia="宋体" w:hAnsi="宋体"/>
          <w:szCs w:val="21"/>
          <w:u w:val="single"/>
        </w:rPr>
        <w:t xml:space="preserve">/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3.1.4承包人应做的其他工作及要求：</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（1）对建设的工程负缺陷担保责任，在工程质量保修期内，工程所有人或使用人发现工程有缺陷的，有权要求承包人维修；</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承包人应将作业限制在现场，以及承包人可得到的并经工程师同意作为场地的任何附加区域内，在工程施工期间，承包人应保持现场没有一切不必要的障碍物，并应妥善存放和处理承包人设备和多余的材料；</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承包人员工都应是在他们各自行业或职业内，具有相应资质、技能和经验的人员，发包人可要求承包人撤换受雇于现场或工程的、有下列行为的任何人员，适当时也包括项目负责人：A、经常行为不当，或工作漫不经心；B、无能力履行义务或玩忽职守；C、不遵守合同的任何规定；D、坚持有损安全、健康，或有损环境保护的行为。</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（4）承包人随后应指派合适的替代人员。</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（5）承包人应始终采取各种合理的预防措施，防止承包人人员或其内部发生任何非法的、骚动的或无序的行为，以保持安定，保护现场及邻近人员和财产的安全。</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（6）承包人应当清楚地预计到施工期间对外界可能产生的不可避免的干扰，并为此保证主动努力减少这些干扰对外界的影响，且应当积极主动与外界进行协调。</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7）承包人应做好施工组织管理，维护现场整洁，道路畅通，符合本市文明施工的优质标准，临时排污、污水须由承包人向市政府有关部门办理审批手续，经批准后方可排放，其费用已包含在承包人的投标报价中，不另行计量支付</w:t>
      </w:r>
      <w:r>
        <w:rPr>
          <w:rFonts w:ascii="宋体" w:hAnsi="宋体" w:hint="eastAsia"/>
          <w:szCs w:val="21"/>
        </w:rPr>
        <w:t>。</w:t>
      </w:r>
    </w:p>
    <w:p w:rsidR="002039B0" w:rsidRDefault="002350CF">
      <w:pPr>
        <w:pStyle w:val="378020"/>
        <w:spacing w:before="120" w:after="120"/>
        <w:rPr>
          <w:rFonts w:ascii="Times New Roman" w:hAnsi="Times New Roman"/>
        </w:rPr>
      </w:pPr>
      <w:r>
        <w:rPr>
          <w:rFonts w:ascii="Times New Roman" w:hAnsi="Times New Roman"/>
        </w:rPr>
        <w:t xml:space="preserve">3.2 </w:t>
      </w:r>
      <w:r>
        <w:rPr>
          <w:rFonts w:ascii="Times New Roman" w:hAnsi="Times New Roman"/>
        </w:rPr>
        <w:t>项目经理</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3.2.1 项目经理：</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姓    名：</w:t>
      </w:r>
      <w:r>
        <w:rPr>
          <w:rFonts w:ascii="宋体" w:hAnsi="宋体"/>
          <w:szCs w:val="21"/>
          <w:u w:val="single"/>
        </w:rPr>
        <w:t xml:space="preserve">                                     </w:t>
      </w:r>
      <w:r>
        <w:rPr>
          <w:rFonts w:ascii="宋体" w:hAnsi="宋体" w:hint="eastAsia"/>
          <w:szCs w:val="21"/>
          <w:u w:val="single"/>
        </w:rPr>
        <w:t>；</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身份证号：</w:t>
      </w:r>
      <w:r>
        <w:rPr>
          <w:rFonts w:ascii="宋体" w:hAnsi="宋体"/>
          <w:szCs w:val="21"/>
          <w:u w:val="single"/>
        </w:rPr>
        <w:t xml:space="preserve">                                     </w:t>
      </w:r>
      <w:r>
        <w:rPr>
          <w:rFonts w:ascii="宋体" w:hAnsi="宋体" w:hint="eastAsia"/>
          <w:szCs w:val="21"/>
          <w:u w:val="single"/>
        </w:rPr>
        <w:t>；</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联系电话：</w:t>
      </w:r>
      <w:r>
        <w:rPr>
          <w:rFonts w:ascii="宋体" w:hAnsi="宋体"/>
          <w:szCs w:val="21"/>
          <w:u w:val="single"/>
        </w:rPr>
        <w:t xml:space="preserve">                                     </w:t>
      </w:r>
      <w:r>
        <w:rPr>
          <w:rFonts w:ascii="宋体" w:eastAsia="宋体" w:hAnsi="宋体"/>
          <w:szCs w:val="21"/>
        </w:rPr>
        <w:t>；</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lastRenderedPageBreak/>
        <w:t>电子信箱：</w:t>
      </w:r>
      <w:r>
        <w:rPr>
          <w:rFonts w:ascii="宋体" w:hAnsi="宋体"/>
          <w:szCs w:val="21"/>
          <w:u w:val="single"/>
        </w:rPr>
        <w:t xml:space="preserve">                                     </w:t>
      </w:r>
      <w:r>
        <w:rPr>
          <w:rFonts w:ascii="宋体" w:eastAsia="宋体" w:hAnsi="宋体"/>
          <w:szCs w:val="21"/>
        </w:rPr>
        <w:t>；</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通信地址：</w:t>
      </w:r>
      <w:r>
        <w:rPr>
          <w:rFonts w:ascii="宋体" w:hAnsi="宋体"/>
          <w:szCs w:val="21"/>
          <w:u w:val="single"/>
        </w:rPr>
        <w:t xml:space="preserve">                                     </w:t>
      </w:r>
      <w:r>
        <w:rPr>
          <w:rFonts w:ascii="宋体" w:hAnsi="宋体" w:hint="eastAsia"/>
          <w:szCs w:val="21"/>
        </w:rPr>
        <w:t>。</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3.2.2承包人如更换项目负责人，发包人按  1 万元/次从合同价款中扣除,且拟更换的项目负责人应具备下列条件：</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（1）新更换的项目负责人必须与投标时所报项目负责人的专业一致且资格等级一致或高于；</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（2）不能同时在其他工程项目中服务；</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（3）至少提前</w:t>
      </w:r>
      <w:r>
        <w:rPr>
          <w:rFonts w:ascii="宋体" w:eastAsia="宋体" w:hAnsi="宋体"/>
          <w:szCs w:val="21"/>
          <w:u w:val="single"/>
        </w:rPr>
        <w:t xml:space="preserve"> 7天</w:t>
      </w:r>
      <w:r>
        <w:rPr>
          <w:rFonts w:ascii="宋体" w:eastAsia="宋体" w:hAnsi="宋体"/>
          <w:szCs w:val="21"/>
        </w:rPr>
        <w:t xml:space="preserve"> 以书面形式通知发包人，并征得发包人书面同意；</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3.2.3由发包人组织的工程会议或监理组织的每周工地例会，项目负责人和项目技术负责人必须出席（经发包人批准除外），每缺席一次按</w:t>
      </w:r>
      <w:r>
        <w:rPr>
          <w:rFonts w:ascii="宋体" w:eastAsia="宋体" w:hAnsi="宋体"/>
          <w:szCs w:val="21"/>
          <w:u w:val="single"/>
        </w:rPr>
        <w:t xml:space="preserve">  0.5  </w:t>
      </w:r>
      <w:r>
        <w:rPr>
          <w:rFonts w:ascii="宋体" w:eastAsia="宋体" w:hAnsi="宋体"/>
          <w:szCs w:val="21"/>
        </w:rPr>
        <w:t>万元/人从合同价款中扣除，发包人将作好记录，工程结算时扣除。</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3.2.4若项目负责人或现场管理机构主要部门负责人的实际工作能力和工作表现不适应现场工作需要，发包人有权向承包人提出撤换。承包人可以提出整改意见，如发包人不予接受，则承包人必须在</w:t>
      </w:r>
      <w:r>
        <w:rPr>
          <w:rFonts w:ascii="宋体" w:eastAsia="宋体" w:hAnsi="宋体"/>
          <w:szCs w:val="21"/>
          <w:u w:val="single"/>
        </w:rPr>
        <w:t xml:space="preserve"> 7天 </w:t>
      </w:r>
      <w:r>
        <w:rPr>
          <w:rFonts w:ascii="宋体" w:eastAsia="宋体" w:hAnsi="宋体"/>
          <w:szCs w:val="21"/>
        </w:rPr>
        <w:t>内无条件撤换，所调换人员的资质、资历、学历、职称、业绩、实际工作能力不得低于原投标书中所承诺人员的综合素质，并扣除工程合同款按</w:t>
      </w:r>
      <w:r>
        <w:rPr>
          <w:rFonts w:ascii="宋体" w:eastAsia="宋体" w:hAnsi="宋体"/>
          <w:szCs w:val="21"/>
          <w:u w:val="single"/>
        </w:rPr>
        <w:t xml:space="preserve">  1 </w:t>
      </w:r>
      <w:r>
        <w:rPr>
          <w:rFonts w:ascii="宋体" w:eastAsia="宋体" w:hAnsi="宋体"/>
          <w:szCs w:val="21"/>
        </w:rPr>
        <w:t>万元/次计，发包人将作好记录，工程结算时扣除。承包人未按要求在 7 天内无条件撤换的，发包人将暂停支付进度款。</w:t>
      </w:r>
    </w:p>
    <w:p w:rsidR="002039B0" w:rsidRDefault="002350CF">
      <w:pPr>
        <w:pStyle w:val="378020"/>
        <w:spacing w:before="120" w:after="120"/>
        <w:rPr>
          <w:rFonts w:ascii="Times New Roman" w:hAnsi="Times New Roman"/>
        </w:rPr>
      </w:pPr>
      <w:r>
        <w:rPr>
          <w:rFonts w:ascii="Times New Roman" w:hAnsi="Times New Roman"/>
        </w:rPr>
        <w:t>3</w:t>
      </w:r>
      <w:bookmarkStart w:id="173" w:name="_Toc292559364"/>
      <w:bookmarkStart w:id="174" w:name="_Toc312677988"/>
      <w:bookmarkStart w:id="175" w:name="_Toc304295523"/>
      <w:bookmarkStart w:id="176" w:name="_Toc300934945"/>
      <w:bookmarkStart w:id="177" w:name="_Toc303539102"/>
      <w:bookmarkStart w:id="178" w:name="_Toc297216151"/>
      <w:bookmarkStart w:id="179" w:name="_Toc297123492"/>
      <w:bookmarkStart w:id="180" w:name="_Toc297120459"/>
      <w:bookmarkStart w:id="181" w:name="_Toc297048345"/>
      <w:bookmarkStart w:id="182" w:name="_Toc296944498"/>
      <w:bookmarkStart w:id="183" w:name="_Toc296891199"/>
      <w:bookmarkStart w:id="184" w:name="_Toc296890987"/>
      <w:bookmarkStart w:id="185" w:name="_Toc296503159"/>
      <w:bookmarkStart w:id="186" w:name="_Toc296347158"/>
      <w:bookmarkStart w:id="187" w:name="_Toc296346660"/>
      <w:bookmarkStart w:id="188" w:name="_Toc292559869"/>
      <w:r>
        <w:rPr>
          <w:rFonts w:ascii="Times New Roman" w:hAnsi="Times New Roman"/>
        </w:rPr>
        <w:t xml:space="preserve">.5 </w:t>
      </w:r>
      <w:r>
        <w:rPr>
          <w:rFonts w:ascii="Times New Roman" w:hAnsi="Times New Roman"/>
        </w:rPr>
        <w:t>分包</w:t>
      </w:r>
    </w:p>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rsidR="002039B0" w:rsidRDefault="002350CF">
      <w:pPr>
        <w:spacing w:line="390" w:lineRule="exact"/>
        <w:ind w:firstLineChars="200" w:firstLine="420"/>
        <w:rPr>
          <w:rFonts w:ascii="宋体" w:eastAsia="宋体" w:hAnsi="宋体"/>
          <w:szCs w:val="21"/>
        </w:rPr>
      </w:pPr>
      <w:r>
        <w:rPr>
          <w:rFonts w:ascii="宋体" w:eastAsia="宋体" w:hAnsi="宋体"/>
          <w:szCs w:val="21"/>
        </w:rPr>
        <w:t>3</w:t>
      </w:r>
      <w:bookmarkStart w:id="189" w:name="_Toc300934946"/>
      <w:bookmarkStart w:id="190" w:name="_Toc296346661"/>
      <w:bookmarkStart w:id="191" w:name="_Toc296503160"/>
      <w:bookmarkStart w:id="192" w:name="_Toc296890988"/>
      <w:bookmarkStart w:id="193" w:name="_Toc304295524"/>
      <w:bookmarkStart w:id="194" w:name="_Toc297123493"/>
      <w:bookmarkStart w:id="195" w:name="_Toc297216152"/>
      <w:bookmarkStart w:id="196" w:name="_Toc318581158"/>
      <w:bookmarkStart w:id="197" w:name="_Toc297120460"/>
      <w:bookmarkStart w:id="198" w:name="_Toc292559870"/>
      <w:bookmarkStart w:id="199" w:name="_Toc292559365"/>
      <w:bookmarkStart w:id="200" w:name="_Toc312677989"/>
      <w:bookmarkStart w:id="201" w:name="_Toc296944499"/>
      <w:bookmarkStart w:id="202" w:name="_Toc296891200"/>
      <w:bookmarkStart w:id="203" w:name="_Toc296347159"/>
      <w:bookmarkStart w:id="204" w:name="_Toc303539103"/>
      <w:bookmarkStart w:id="205" w:name="_Toc297048346"/>
      <w:r>
        <w:rPr>
          <w:rFonts w:ascii="宋体" w:eastAsia="宋体" w:hAnsi="宋体"/>
          <w:szCs w:val="21"/>
        </w:rPr>
        <w:t>.5.1 分包的一般约定</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rsidR="002039B0" w:rsidRDefault="002350CF">
      <w:pPr>
        <w:spacing w:line="390" w:lineRule="exact"/>
        <w:ind w:firstLineChars="200" w:firstLine="420"/>
        <w:rPr>
          <w:rFonts w:ascii="宋体" w:eastAsia="宋体" w:hAnsi="宋体"/>
          <w:szCs w:val="21"/>
        </w:rPr>
      </w:pPr>
      <w:r>
        <w:rPr>
          <w:rFonts w:ascii="宋体" w:eastAsia="宋体" w:hAnsi="宋体"/>
          <w:szCs w:val="21"/>
        </w:rPr>
        <w:t>本工程非主体工程可按承包人在投标文件中申报的分包单位进行分包，但必须经发包人和监理工程师审核再次批准；如承包人拟修改分包单位或提出新的分包单位，须经发包人和监理工程师审核批准。承包人若擅自分包或变更分包内容、以及分包单位在未经发包人批准的前提下擅自进行施工的，发包人有权不予支付该分包部分的工程价款。</w:t>
      </w:r>
    </w:p>
    <w:p w:rsidR="002039B0" w:rsidRDefault="002350CF">
      <w:pPr>
        <w:pStyle w:val="378020"/>
        <w:spacing w:before="120" w:after="120"/>
        <w:rPr>
          <w:rFonts w:ascii="Times New Roman" w:hAnsi="Times New Roman"/>
        </w:rPr>
      </w:pPr>
      <w:r>
        <w:rPr>
          <w:rFonts w:ascii="Times New Roman" w:hAnsi="Times New Roman"/>
        </w:rPr>
        <w:t xml:space="preserve">3.7 </w:t>
      </w:r>
      <w:r>
        <w:rPr>
          <w:rFonts w:ascii="Times New Roman" w:hAnsi="Times New Roman"/>
        </w:rPr>
        <w:t>履约担保</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3.7.1 承包人向发包人提供履约担保的约定</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（1）担保金额：</w:t>
      </w:r>
      <w:r>
        <w:rPr>
          <w:rFonts w:ascii="宋体" w:hAnsi="宋体" w:hint="eastAsia"/>
          <w:szCs w:val="21"/>
          <w:u w:val="single"/>
        </w:rPr>
        <w:t>贰</w:t>
      </w:r>
      <w:r>
        <w:rPr>
          <w:rFonts w:ascii="宋体" w:eastAsia="宋体" w:hAnsi="宋体"/>
          <w:szCs w:val="21"/>
          <w:u w:val="single"/>
        </w:rPr>
        <w:t>万元整，</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（2）提供履约担保时间：</w:t>
      </w:r>
      <w:r>
        <w:rPr>
          <w:rFonts w:ascii="宋体" w:eastAsia="宋体" w:hAnsi="宋体"/>
          <w:szCs w:val="21"/>
          <w:u w:val="single"/>
        </w:rPr>
        <w:t xml:space="preserve">在签订建设工程承包合同前提供 </w:t>
      </w:r>
      <w:r>
        <w:rPr>
          <w:rFonts w:ascii="宋体" w:eastAsia="宋体" w:hAnsi="宋体"/>
          <w:szCs w:val="21"/>
        </w:rPr>
        <w:t xml:space="preserve"> </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（3）提供履约担保方式：</w:t>
      </w:r>
      <w:r>
        <w:rPr>
          <w:rFonts w:ascii="宋体" w:eastAsia="宋体" w:hAnsi="宋体"/>
          <w:szCs w:val="21"/>
          <w:u w:val="single"/>
        </w:rPr>
        <w:t>投标保证金转为履约保证金。</w:t>
      </w:r>
    </w:p>
    <w:p w:rsidR="002039B0" w:rsidRDefault="002350CF">
      <w:pPr>
        <w:pStyle w:val="2TimesNewRoman5020"/>
        <w:spacing w:before="120" w:after="120"/>
      </w:pPr>
      <w:bookmarkStart w:id="206" w:name="_Toc267251418"/>
      <w:bookmarkStart w:id="207" w:name="_Toc351203637"/>
      <w:r>
        <w:t>5</w:t>
      </w:r>
      <w:bookmarkStart w:id="208" w:name="_Toc297048349"/>
      <w:bookmarkStart w:id="209" w:name="_Toc292559872"/>
      <w:bookmarkStart w:id="210" w:name="_Toc297120463"/>
      <w:bookmarkStart w:id="211" w:name="_Toc296890991"/>
      <w:bookmarkStart w:id="212" w:name="_Toc296346664"/>
      <w:bookmarkStart w:id="213" w:name="_Toc296347162"/>
      <w:bookmarkStart w:id="214" w:name="_Toc296503163"/>
      <w:bookmarkStart w:id="215" w:name="_Toc292559367"/>
      <w:bookmarkStart w:id="216" w:name="_Toc296944502"/>
      <w:bookmarkStart w:id="217" w:name="_Toc296891203"/>
      <w:bookmarkEnd w:id="206"/>
      <w:r>
        <w:t xml:space="preserve">. </w:t>
      </w:r>
      <w:r>
        <w:t>工程质量</w:t>
      </w:r>
      <w:bookmarkEnd w:id="207"/>
    </w:p>
    <w:p w:rsidR="002039B0" w:rsidRDefault="002350CF">
      <w:pPr>
        <w:pStyle w:val="378020"/>
        <w:spacing w:before="120" w:after="120"/>
        <w:rPr>
          <w:rFonts w:ascii="Times New Roman" w:hAnsi="Times New Roman"/>
        </w:rPr>
      </w:pPr>
      <w:r>
        <w:rPr>
          <w:rFonts w:ascii="Times New Roman" w:hAnsi="Times New Roman"/>
        </w:rPr>
        <w:t xml:space="preserve">5.1 </w:t>
      </w:r>
      <w:r>
        <w:rPr>
          <w:rFonts w:ascii="Times New Roman" w:hAnsi="Times New Roman"/>
        </w:rPr>
        <w:t>质量要求</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5</w:t>
      </w:r>
      <w:bookmarkStart w:id="218" w:name="_Toc300934949"/>
      <w:bookmarkStart w:id="219" w:name="_Toc304295527"/>
      <w:bookmarkStart w:id="220" w:name="_Toc312677997"/>
      <w:bookmarkStart w:id="221" w:name="_Toc318581164"/>
      <w:bookmarkStart w:id="222" w:name="_Toc297216155"/>
      <w:bookmarkStart w:id="223" w:name="_Toc297123496"/>
      <w:bookmarkStart w:id="224" w:name="_Toc303539106"/>
      <w:r>
        <w:rPr>
          <w:rFonts w:ascii="宋体" w:eastAsia="宋体" w:hAnsi="宋体"/>
          <w:szCs w:val="21"/>
        </w:rPr>
        <w:t>.1.1 特殊质量标准和要求：</w:t>
      </w:r>
      <w:r>
        <w:rPr>
          <w:rFonts w:ascii="宋体" w:eastAsia="宋体" w:hAnsi="宋体"/>
          <w:szCs w:val="21"/>
          <w:u w:val="single"/>
        </w:rPr>
        <w:t>本工程质量应达到国家现行施工验收标准合格等级，若达不到此质量标准，应向发包人赔偿合同价款百分之三的违约金，同时无条件负责修复，工期不予顺延。</w:t>
      </w:r>
    </w:p>
    <w:p w:rsidR="002039B0" w:rsidRDefault="002350CF">
      <w:pPr>
        <w:pStyle w:val="378020"/>
        <w:spacing w:before="120" w:after="120"/>
        <w:rPr>
          <w:rFonts w:ascii="Times New Roman" w:hAnsi="Times New Roman"/>
        </w:rPr>
      </w:pPr>
      <w:r>
        <w:rPr>
          <w:rFonts w:ascii="Times New Roman" w:hAnsi="Times New Roman"/>
        </w:rPr>
        <w:t xml:space="preserve">5.3 </w:t>
      </w:r>
      <w:r>
        <w:rPr>
          <w:rFonts w:ascii="Times New Roman" w:hAnsi="Times New Roman"/>
        </w:rPr>
        <w:t>隐蔽工程检查</w:t>
      </w:r>
    </w:p>
    <w:p w:rsidR="002039B0" w:rsidRDefault="002350CF">
      <w:pPr>
        <w:spacing w:line="390" w:lineRule="exact"/>
        <w:ind w:firstLineChars="200" w:firstLine="420"/>
        <w:rPr>
          <w:rFonts w:ascii="宋体" w:eastAsia="宋体" w:hAnsi="宋体"/>
          <w:szCs w:val="21"/>
        </w:rPr>
      </w:pPr>
      <w:bookmarkStart w:id="225" w:name="_Toc351203638"/>
      <w:r>
        <w:rPr>
          <w:rFonts w:ascii="宋体" w:eastAsia="宋体" w:hAnsi="宋体"/>
          <w:szCs w:val="21"/>
        </w:rPr>
        <w:t>（1）中间验收部位包括：</w:t>
      </w:r>
      <w:r>
        <w:rPr>
          <w:rFonts w:ascii="宋体" w:eastAsia="宋体" w:hAnsi="宋体"/>
          <w:szCs w:val="21"/>
          <w:u w:val="single"/>
        </w:rPr>
        <w:t xml:space="preserve">  /</w:t>
      </w:r>
      <w:r>
        <w:rPr>
          <w:rFonts w:ascii="宋体" w:hAnsi="宋体"/>
          <w:szCs w:val="21"/>
          <w:u w:val="single"/>
        </w:rPr>
        <w:t xml:space="preserve"> </w:t>
      </w:r>
      <w:r>
        <w:rPr>
          <w:rFonts w:ascii="宋体" w:hAnsi="宋体" w:hint="eastAsia"/>
          <w:szCs w:val="21"/>
        </w:rPr>
        <w:t>。</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（2）隐蔽工程在隐蔽前，必须经承包人进行三级验收、签字确认，然后书面通知工程师会同验收，验</w:t>
      </w:r>
      <w:r>
        <w:rPr>
          <w:rFonts w:ascii="宋体" w:eastAsia="宋体" w:hAnsi="宋体"/>
          <w:szCs w:val="21"/>
        </w:rPr>
        <w:lastRenderedPageBreak/>
        <w:t>收合格后签字确认，才能隐蔽和进行下一工序的作业，如涉及合同价款调整，应附工程量计量及单价调整明细。工程师应在接到通知后</w:t>
      </w:r>
      <w:r>
        <w:rPr>
          <w:rFonts w:ascii="宋体" w:eastAsia="宋体" w:hAnsi="宋体"/>
          <w:szCs w:val="21"/>
          <w:u w:val="single"/>
        </w:rPr>
        <w:t>24小时</w:t>
      </w:r>
      <w:r>
        <w:rPr>
          <w:rFonts w:ascii="宋体" w:eastAsia="宋体" w:hAnsi="宋体"/>
          <w:szCs w:val="21"/>
        </w:rPr>
        <w:t>内派出人员进行验收，否则承包人可自行验收并填写隐蔽工程验收记录，进行隐蔽作业，工程师应予承认。凡不按上述程序办理，无承包人质检人员验收签字确认的资料或无书面通知工程师会同验收的，工程师可拒绝验收签认；凡未通知发包人验收签认的工程，或工程师合法拒绝签认的工程，若承包人擅自隐蔽的，工程师将视该部分工程为不合格，并拒绝拨付该部分工程的进度款，工程师也不得颁发后续工序的施工令，由此发生的一切责任全部由承包人负责。</w:t>
      </w:r>
    </w:p>
    <w:p w:rsidR="002039B0" w:rsidRDefault="002350CF">
      <w:pPr>
        <w:pStyle w:val="2TimesNewRoman5020"/>
        <w:spacing w:before="120" w:after="120"/>
      </w:pPr>
      <w:r>
        <w:t xml:space="preserve">6. </w:t>
      </w:r>
      <w:r>
        <w:t>安全文明施工与环境保护</w:t>
      </w:r>
      <w:bookmarkEnd w:id="225"/>
    </w:p>
    <w:p w:rsidR="002039B0" w:rsidRDefault="002350CF">
      <w:pPr>
        <w:pStyle w:val="378020"/>
        <w:spacing w:before="120" w:after="120"/>
        <w:rPr>
          <w:rFonts w:ascii="Times New Roman" w:hAnsi="Times New Roman"/>
        </w:rPr>
      </w:pPr>
      <w:r>
        <w:rPr>
          <w:rFonts w:ascii="Times New Roman" w:hAnsi="Times New Roman"/>
        </w:rPr>
        <w:t>6.1</w:t>
      </w:r>
      <w:r>
        <w:rPr>
          <w:rFonts w:ascii="Times New Roman" w:hAnsi="Times New Roman"/>
        </w:rPr>
        <w:t>安全文明施工</w:t>
      </w:r>
    </w:p>
    <w:p w:rsidR="002039B0" w:rsidRDefault="002350CF">
      <w:pPr>
        <w:spacing w:line="390" w:lineRule="exact"/>
        <w:ind w:firstLineChars="200" w:firstLine="420"/>
        <w:rPr>
          <w:rFonts w:ascii="宋体" w:eastAsia="宋体" w:hAnsi="宋体"/>
          <w:szCs w:val="21"/>
          <w:u w:val="single"/>
        </w:rPr>
      </w:pPr>
      <w:bookmarkStart w:id="226" w:name="_Toc351203639"/>
      <w:bookmarkEnd w:id="218"/>
      <w:bookmarkEnd w:id="219"/>
      <w:bookmarkEnd w:id="220"/>
      <w:bookmarkEnd w:id="221"/>
      <w:bookmarkEnd w:id="222"/>
      <w:bookmarkEnd w:id="223"/>
      <w:bookmarkEnd w:id="224"/>
      <w:r>
        <w:rPr>
          <w:rFonts w:ascii="宋体" w:eastAsia="宋体" w:hAnsi="宋体"/>
          <w:szCs w:val="21"/>
        </w:rPr>
        <w:t>6.1.1 项目安全生产的达标目标及相应事项的约定：</w:t>
      </w:r>
      <w:r>
        <w:rPr>
          <w:rFonts w:ascii="宋体" w:eastAsia="宋体" w:hAnsi="宋体"/>
          <w:szCs w:val="21"/>
          <w:u w:val="single"/>
        </w:rPr>
        <w:t xml:space="preserve">本工程安全生产要求达到《建筑施工安全检查标准》(JGJ59-2011）合格标准，无重大安全事故，因承包人责任未达到此标准，则承包人向发包人赔偿合同价款百分之三的违约金。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6.1.5 文明施工</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承包方应严格遵守国家及地方政府颁发的文明施工等规范、条例，遵守发包方的现场管理规定。发包方将定期邀请主管部门到场，按现行国家及地方相关规定进行检查，达不到文明工地标准，发包方可勒令承包方停工整改，并通报有关部门。</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施工期间，承包方应及时整理和安排所有机械、工具、材料、建筑垃圾等，做到工完场清，工程建设中每个楼层的多余材料、建筑垃圾必须通过井架或垃圾槽运输到地面，严禁从高空直接向下抛物，否则，承包方每次向发包方支付违约金</w:t>
      </w:r>
      <w:r>
        <w:rPr>
          <w:rFonts w:ascii="宋体" w:eastAsia="宋体" w:hAnsi="宋体"/>
          <w:szCs w:val="21"/>
          <w:u w:val="single"/>
        </w:rPr>
        <w:t>1000元</w:t>
      </w:r>
      <w:r>
        <w:rPr>
          <w:rFonts w:ascii="宋体" w:eastAsia="宋体" w:hAnsi="宋体"/>
          <w:szCs w:val="21"/>
        </w:rPr>
        <w:t>；以上物品在不需用时应按发包方要求清理出工地。如承包方未按时完成以上工作，发包方有权另行委托他人进行拆除清运，发生的相关费用从承包方合同价款中扣除。</w:t>
      </w:r>
    </w:p>
    <w:p w:rsidR="002039B0" w:rsidRDefault="002350CF">
      <w:pPr>
        <w:spacing w:line="390" w:lineRule="exact"/>
        <w:ind w:firstLineChars="200" w:firstLine="420"/>
        <w:rPr>
          <w:rFonts w:ascii="宋体" w:eastAsia="宋体" w:hAnsi="宋体"/>
          <w:szCs w:val="21"/>
        </w:rPr>
      </w:pPr>
      <w:r>
        <w:rPr>
          <w:rFonts w:ascii="宋体" w:hAnsi="宋体"/>
          <w:szCs w:val="21"/>
        </w:rPr>
        <w:t>（3）</w:t>
      </w:r>
      <w:r>
        <w:rPr>
          <w:rFonts w:ascii="宋体" w:eastAsia="宋体" w:hAnsi="宋体"/>
          <w:szCs w:val="21"/>
        </w:rPr>
        <w:t>承包方应严格遵守地方政府和有关部门的规定，并办理施工场地交通、环境卫生和场外污染等有关手续，造成的罚款全部由承包方承担。</w:t>
      </w:r>
    </w:p>
    <w:p w:rsidR="002039B0" w:rsidRDefault="002350CF">
      <w:pPr>
        <w:pStyle w:val="2TimesNewRoman5020"/>
        <w:spacing w:before="120" w:after="120"/>
      </w:pPr>
      <w:r>
        <w:t xml:space="preserve">7. </w:t>
      </w:r>
      <w:r>
        <w:t>工期和进度</w:t>
      </w:r>
      <w:bookmarkEnd w:id="226"/>
    </w:p>
    <w:p w:rsidR="002039B0" w:rsidRDefault="002350CF">
      <w:pPr>
        <w:spacing w:line="390" w:lineRule="exact"/>
        <w:ind w:firstLineChars="200" w:firstLine="420"/>
        <w:rPr>
          <w:rFonts w:ascii="宋体" w:eastAsia="宋体" w:hAnsi="宋体"/>
          <w:szCs w:val="21"/>
          <w:u w:val="single"/>
        </w:rPr>
      </w:pPr>
      <w:bookmarkStart w:id="227" w:name="_Toc351203640"/>
      <w:r>
        <w:rPr>
          <w:rFonts w:ascii="宋体" w:eastAsia="宋体" w:hAnsi="宋体"/>
          <w:szCs w:val="21"/>
        </w:rPr>
        <w:t>7.2 承包人编制进度报告和修订进度计划的时间要求：</w:t>
      </w:r>
      <w:r>
        <w:rPr>
          <w:rFonts w:ascii="宋体" w:eastAsia="宋体" w:hAnsi="宋体"/>
          <w:szCs w:val="21"/>
          <w:u w:val="single"/>
        </w:rPr>
        <w:t>开工前7天提交施工组织设计，每月15日前报送下月“工程进度计划表”；</w:t>
      </w:r>
    </w:p>
    <w:p w:rsidR="002039B0" w:rsidRDefault="002350CF">
      <w:pPr>
        <w:pStyle w:val="378020"/>
        <w:spacing w:before="120" w:after="120"/>
        <w:rPr>
          <w:rFonts w:ascii="Times New Roman" w:hAnsi="Times New Roman"/>
        </w:rPr>
      </w:pPr>
      <w:r>
        <w:rPr>
          <w:rFonts w:ascii="Times New Roman" w:hAnsi="Times New Roman"/>
        </w:rPr>
        <w:t xml:space="preserve">7.5  </w:t>
      </w:r>
      <w:r>
        <w:rPr>
          <w:rFonts w:ascii="Times New Roman" w:hAnsi="Times New Roman"/>
        </w:rPr>
        <w:t>工期延误</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7.5.1 工期顺延</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w:t>
      </w:r>
      <w:r>
        <w:rPr>
          <w:rFonts w:ascii="宋体" w:eastAsia="宋体" w:hAnsi="宋体"/>
          <w:szCs w:val="21"/>
          <w:u w:val="single"/>
        </w:rPr>
        <w:t>由于设计变更引起的变更价款超过合同价款的15％；</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（2）</w:t>
      </w:r>
      <w:r>
        <w:rPr>
          <w:rFonts w:ascii="宋体" w:eastAsia="宋体" w:hAnsi="宋体"/>
          <w:szCs w:val="21"/>
          <w:u w:val="single"/>
        </w:rPr>
        <w:t>由于合同中某项工作量的显著变化引起的变更价款超过合同价款的15％；</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7.5.2 工期顺延的申请</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因发包人延误的工程工期：</w:t>
      </w:r>
      <w:r>
        <w:rPr>
          <w:rFonts w:ascii="宋体" w:eastAsia="宋体" w:hAnsi="宋体"/>
          <w:szCs w:val="21"/>
          <w:u w:val="single"/>
        </w:rPr>
        <w:t>承包人应在三天内发包人提出工期延误书面报告，由发包人签证后同意延误。</w:t>
      </w:r>
    </w:p>
    <w:p w:rsidR="002039B0" w:rsidRDefault="002350CF">
      <w:pPr>
        <w:pStyle w:val="2TimesNewRoman5020"/>
        <w:spacing w:before="120" w:after="120"/>
      </w:pPr>
      <w:r>
        <w:t xml:space="preserve">8. </w:t>
      </w:r>
      <w:r>
        <w:t>材料与设备</w:t>
      </w:r>
      <w:bookmarkEnd w:id="227"/>
    </w:p>
    <w:p w:rsidR="002039B0" w:rsidRDefault="002350CF">
      <w:pPr>
        <w:spacing w:line="390" w:lineRule="exact"/>
        <w:ind w:firstLineChars="200" w:firstLine="420"/>
        <w:rPr>
          <w:rFonts w:ascii="宋体" w:eastAsia="宋体" w:hAnsi="宋体"/>
          <w:szCs w:val="21"/>
        </w:rPr>
      </w:pPr>
      <w:bookmarkStart w:id="228" w:name="_Toc280868656"/>
      <w:bookmarkStart w:id="229" w:name="_Toc351203641"/>
      <w:bookmarkStart w:id="230" w:name="_Toc267251424"/>
      <w:bookmarkStart w:id="231" w:name="_Toc280868655"/>
      <w:bookmarkEnd w:id="208"/>
      <w:bookmarkEnd w:id="209"/>
      <w:bookmarkEnd w:id="210"/>
      <w:bookmarkEnd w:id="211"/>
      <w:bookmarkEnd w:id="212"/>
      <w:bookmarkEnd w:id="213"/>
      <w:bookmarkEnd w:id="214"/>
      <w:bookmarkEnd w:id="215"/>
      <w:bookmarkEnd w:id="216"/>
      <w:bookmarkEnd w:id="217"/>
      <w:r>
        <w:rPr>
          <w:rFonts w:ascii="宋体" w:eastAsia="宋体" w:hAnsi="宋体"/>
          <w:szCs w:val="21"/>
        </w:rPr>
        <w:t>8.4.2  承包人采购材料设备</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u w:val="single"/>
        </w:rPr>
        <w:lastRenderedPageBreak/>
        <w:t>（1）承包人需要使用代用材料时，材料品质和标准、性能不能低于被代用材料，并应经工程师认可并办理变更手续后才能使用，由此增加的费用由承包人承担，减少的费用由发包人从合同价款中相应扣减。</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u w:val="single"/>
        </w:rPr>
        <w:t>（2）承包人采购材料设备的其他约定：</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①</w:t>
      </w:r>
      <w:r>
        <w:rPr>
          <w:rFonts w:ascii="宋体" w:eastAsia="宋体" w:hAnsi="宋体"/>
          <w:szCs w:val="21"/>
          <w:u w:val="single"/>
        </w:rPr>
        <w:t>承包人在采购每一种类的主要材料前，须将拟定采购供应的材料生产或供应的厂家的企业概况（包括名称、注册资金、生产许可证、年产量和近三年服务于房屋建筑工程或市政公用工程业绩等）、产品质量合格证书以及反映厂家实力的证明材料等报给工程师，经发包人对其质量、价格（审查其材料规格、质量等级是否同投标时价格水平相一致）核准后才能采购使用。否则，工程师认为其提供不合格材料，并按有关规定处理。</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②</w:t>
      </w:r>
      <w:r>
        <w:rPr>
          <w:rFonts w:ascii="宋体" w:eastAsia="宋体" w:hAnsi="宋体"/>
          <w:szCs w:val="21"/>
          <w:u w:val="single"/>
        </w:rPr>
        <w:t>政府质量安全监督部门和工程师有权安排抽检，承包人应积极配合。政府质量安全监督部门出具的监督检验报告书作为工程竣工验收所需文件的组成部分。</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③</w:t>
      </w:r>
      <w:r>
        <w:rPr>
          <w:rFonts w:ascii="宋体" w:eastAsia="宋体" w:hAnsi="宋体"/>
          <w:szCs w:val="21"/>
          <w:u w:val="single"/>
        </w:rPr>
        <w:t>在施工过程中，工程师有权随时对工程材料、设备的使用进行抽查，包括成品、半成品、器具、设备、附件、小五金等。抽查范围、比例、数量、批次及检查深度可比照国家现行施工质量验收规范和相关规定。如抽查部分经检测为合格的，检测费用由发包人承担；如抽查部分经检测为不合格的，检测费用由承包人承担。</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u w:val="single"/>
        </w:rPr>
        <w:t>（3）工程材料、设备的质量依据下列顺序之标准认定：</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①</w:t>
      </w:r>
      <w:r>
        <w:rPr>
          <w:rFonts w:ascii="宋体" w:eastAsia="宋体" w:hAnsi="宋体"/>
          <w:szCs w:val="21"/>
          <w:u w:val="single"/>
        </w:rPr>
        <w:t>国家或行业强制执行的技术标准、技术规范。</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②</w:t>
      </w:r>
      <w:r>
        <w:rPr>
          <w:rFonts w:ascii="宋体" w:eastAsia="宋体" w:hAnsi="宋体"/>
          <w:szCs w:val="21"/>
          <w:u w:val="single"/>
        </w:rPr>
        <w:t>经设计、监理、承包人、发包人共同认定的产品封样、样板；</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③</w:t>
      </w:r>
      <w:r>
        <w:rPr>
          <w:rFonts w:ascii="宋体" w:eastAsia="宋体" w:hAnsi="宋体"/>
          <w:szCs w:val="21"/>
          <w:u w:val="single"/>
        </w:rPr>
        <w:t>招投标时确定的规格、技术指标、质量标准、品牌等；</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④</w:t>
      </w:r>
      <w:r>
        <w:rPr>
          <w:rFonts w:ascii="宋体" w:eastAsia="宋体" w:hAnsi="宋体"/>
          <w:szCs w:val="21"/>
          <w:u w:val="single"/>
        </w:rPr>
        <w:t>本工程设计图纸规定的设计标准；</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u w:val="single"/>
        </w:rPr>
        <w:t>（4）工程材料、设备的抽查、检验结果与前款约定不符的，工程师必须扩大对该批材料的抽查范围、增加数量抽检。若仍不合格的，承包人必须在工程师书面通知的限期内全部无条件拆除、更换，并运出施工现场；由此所造成的工期延误、费用增加等一切损失均由承包人承担。</w:t>
      </w:r>
    </w:p>
    <w:p w:rsidR="002039B0" w:rsidRDefault="002350CF">
      <w:pPr>
        <w:pStyle w:val="2TimesNewRoman5020"/>
        <w:spacing w:before="120" w:after="120"/>
      </w:pPr>
      <w:bookmarkStart w:id="232" w:name="_Toc296346674"/>
      <w:bookmarkStart w:id="233" w:name="_Toc296944512"/>
      <w:bookmarkStart w:id="234" w:name="_Toc267251427"/>
      <w:bookmarkStart w:id="235" w:name="_Toc297120473"/>
      <w:bookmarkStart w:id="236" w:name="_Toc296347172"/>
      <w:bookmarkStart w:id="237" w:name="_Toc296891001"/>
      <w:bookmarkStart w:id="238" w:name="_Toc292559378"/>
      <w:bookmarkStart w:id="239" w:name="_Toc267251428"/>
      <w:bookmarkStart w:id="240" w:name="_Toc296503173"/>
      <w:bookmarkStart w:id="241" w:name="_Toc292559883"/>
      <w:bookmarkStart w:id="242" w:name="_Toc296891213"/>
      <w:bookmarkStart w:id="243" w:name="_Toc297048359"/>
      <w:bookmarkStart w:id="244" w:name="_Toc351203642"/>
      <w:bookmarkEnd w:id="228"/>
      <w:bookmarkEnd w:id="229"/>
      <w:bookmarkEnd w:id="230"/>
      <w:bookmarkEnd w:id="231"/>
      <w:r>
        <w:t>1</w:t>
      </w:r>
      <w:bookmarkStart w:id="245" w:name="_Toc296944532"/>
      <w:bookmarkStart w:id="246" w:name="_Toc296891233"/>
      <w:bookmarkStart w:id="247" w:name="_Toc296891021"/>
      <w:bookmarkStart w:id="248" w:name="_Toc296503193"/>
      <w:bookmarkStart w:id="249" w:name="_Toc296347192"/>
      <w:bookmarkStart w:id="250" w:name="_Toc296346694"/>
      <w:bookmarkStart w:id="251" w:name="_Toc292559903"/>
      <w:bookmarkStart w:id="252" w:name="_Toc292559398"/>
      <w:bookmarkStart w:id="253" w:name="_Toc303539146"/>
      <w:bookmarkStart w:id="254" w:name="_Toc300934989"/>
      <w:bookmarkStart w:id="255" w:name="_Toc304295566"/>
      <w:bookmarkStart w:id="256" w:name="_Toc297216199"/>
      <w:bookmarkStart w:id="257" w:name="_Toc297120493"/>
      <w:bookmarkStart w:id="258" w:name="_Toc297048379"/>
      <w:bookmarkStart w:id="259" w:name="_Toc297123540"/>
      <w:bookmarkStart w:id="260" w:name="_Toc312678025"/>
      <w:bookmarkStart w:id="261" w:name="_Toc312677499"/>
      <w:bookmarkStart w:id="262" w:name="_Toc267251440"/>
      <w:bookmarkStart w:id="263" w:name="_Toc267251433"/>
      <w:bookmarkStart w:id="264" w:name="_Toc267251441"/>
      <w:bookmarkStart w:id="265" w:name="_Toc267251439"/>
      <w:bookmarkStart w:id="266" w:name="_Toc267251437"/>
      <w:bookmarkStart w:id="267" w:name="_Toc267251435"/>
      <w:bookmarkStart w:id="268" w:name="_Toc267251442"/>
      <w:bookmarkEnd w:id="232"/>
      <w:bookmarkEnd w:id="233"/>
      <w:bookmarkEnd w:id="234"/>
      <w:bookmarkEnd w:id="235"/>
      <w:bookmarkEnd w:id="236"/>
      <w:bookmarkEnd w:id="237"/>
      <w:bookmarkEnd w:id="238"/>
      <w:bookmarkEnd w:id="239"/>
      <w:bookmarkEnd w:id="240"/>
      <w:bookmarkEnd w:id="241"/>
      <w:bookmarkEnd w:id="242"/>
      <w:bookmarkEnd w:id="243"/>
      <w:r>
        <w:t xml:space="preserve">0. </w:t>
      </w:r>
      <w:r>
        <w:t>变更</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bookmarkEnd w:id="260"/>
    <w:bookmarkEnd w:id="261"/>
    <w:p w:rsidR="002039B0" w:rsidRDefault="002350CF">
      <w:pPr>
        <w:pStyle w:val="378020"/>
        <w:spacing w:before="120" w:after="120"/>
        <w:rPr>
          <w:rFonts w:ascii="Times New Roman" w:hAnsi="Times New Roman"/>
        </w:rPr>
      </w:pPr>
      <w:r>
        <w:rPr>
          <w:rFonts w:ascii="Times New Roman" w:hAnsi="Times New Roman"/>
        </w:rPr>
        <w:t>1</w:t>
      </w:r>
      <w:bookmarkStart w:id="269" w:name="_Toc292559399"/>
      <w:bookmarkStart w:id="270" w:name="_Toc312677500"/>
      <w:bookmarkStart w:id="271" w:name="_Toc292559904"/>
      <w:bookmarkStart w:id="272" w:name="_Toc304295567"/>
      <w:bookmarkStart w:id="273" w:name="_Toc303539147"/>
      <w:bookmarkStart w:id="274" w:name="_Toc297120494"/>
      <w:bookmarkStart w:id="275" w:name="_Toc296891022"/>
      <w:bookmarkStart w:id="276" w:name="_Toc296944533"/>
      <w:bookmarkStart w:id="277" w:name="_Toc296347193"/>
      <w:bookmarkStart w:id="278" w:name="_Toc297123541"/>
      <w:bookmarkStart w:id="279" w:name="_Toc297048380"/>
      <w:bookmarkStart w:id="280" w:name="_Toc296503194"/>
      <w:bookmarkStart w:id="281" w:name="_Toc300934990"/>
      <w:bookmarkStart w:id="282" w:name="_Toc296346695"/>
      <w:bookmarkStart w:id="283" w:name="_Toc297216200"/>
      <w:bookmarkStart w:id="284" w:name="_Toc296891234"/>
      <w:bookmarkStart w:id="285" w:name="_Toc312678026"/>
      <w:r>
        <w:rPr>
          <w:rFonts w:ascii="Times New Roman" w:hAnsi="Times New Roman"/>
        </w:rPr>
        <w:t>0.1</w:t>
      </w:r>
      <w:r>
        <w:rPr>
          <w:rFonts w:ascii="Times New Roman" w:hAnsi="Times New Roman"/>
        </w:rPr>
        <w:t>变更的范围</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关于变更的范围的约定：</w:t>
      </w:r>
      <w:r>
        <w:rPr>
          <w:rFonts w:ascii="宋体" w:eastAsia="宋体" w:hAnsi="宋体"/>
          <w:szCs w:val="21"/>
          <w:u w:val="single"/>
        </w:rPr>
        <w:t>合同工程实施过程中由发包人提出或由承包人提出经发包人批准的合同工程任何一项工作的增、减、取消或施工工艺、顺序、时间的改变；设计图纸的修改；施工条件的改变；招标工程量清单的错、漏从而引起合同条件的改变或工程量的增减变化。</w:t>
      </w:r>
    </w:p>
    <w:p w:rsidR="002039B0" w:rsidRDefault="002350CF">
      <w:pPr>
        <w:pStyle w:val="378020"/>
        <w:spacing w:before="120" w:after="120"/>
        <w:rPr>
          <w:rFonts w:ascii="Times New Roman" w:hAnsi="Times New Roman"/>
        </w:rPr>
      </w:pPr>
      <w:r>
        <w:rPr>
          <w:rFonts w:ascii="Times New Roman" w:hAnsi="Times New Roman"/>
        </w:rPr>
        <w:t xml:space="preserve">10.4 </w:t>
      </w:r>
      <w:r>
        <w:rPr>
          <w:rFonts w:ascii="Times New Roman" w:hAnsi="Times New Roman"/>
        </w:rPr>
        <w:t>变更估价</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10.4.1 变更估价原则</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关于变更估价的约定：</w:t>
      </w:r>
      <w:r>
        <w:rPr>
          <w:rFonts w:ascii="宋体" w:eastAsia="宋体" w:hAnsi="宋体"/>
          <w:szCs w:val="21"/>
          <w:u w:val="single"/>
        </w:rPr>
        <w:t xml:space="preserve">           /            。</w:t>
      </w:r>
    </w:p>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rsidR="002039B0" w:rsidRDefault="002350CF">
      <w:pPr>
        <w:pStyle w:val="378020"/>
        <w:spacing w:before="120" w:after="120"/>
        <w:rPr>
          <w:rFonts w:ascii="Times New Roman" w:hAnsi="Times New Roman"/>
          <w:color w:val="000000"/>
        </w:rPr>
      </w:pPr>
      <w:r>
        <w:rPr>
          <w:rFonts w:ascii="Times New Roman" w:hAnsi="Times New Roman"/>
          <w:color w:val="000000"/>
        </w:rPr>
        <w:t>1</w:t>
      </w:r>
      <w:bookmarkStart w:id="286" w:name="_Toc300934997"/>
      <w:bookmarkStart w:id="287" w:name="_Toc312677507"/>
      <w:bookmarkStart w:id="288" w:name="_Toc297123548"/>
      <w:bookmarkStart w:id="289" w:name="_Toc303539154"/>
      <w:bookmarkStart w:id="290" w:name="_Toc312678033"/>
      <w:bookmarkStart w:id="291" w:name="_Toc292559909"/>
      <w:bookmarkStart w:id="292" w:name="_Toc296346700"/>
      <w:bookmarkStart w:id="293" w:name="_Toc296891239"/>
      <w:bookmarkStart w:id="294" w:name="_Toc296944538"/>
      <w:bookmarkStart w:id="295" w:name="_Toc297120499"/>
      <w:bookmarkStart w:id="296" w:name="_Toc296347198"/>
      <w:bookmarkStart w:id="297" w:name="_Toc296503199"/>
      <w:bookmarkStart w:id="298" w:name="_Toc297048385"/>
      <w:bookmarkStart w:id="299" w:name="_Toc304295574"/>
      <w:bookmarkStart w:id="300" w:name="_Toc292559404"/>
      <w:bookmarkStart w:id="301" w:name="_Toc296891027"/>
      <w:bookmarkStart w:id="302" w:name="_Toc297216207"/>
      <w:r>
        <w:rPr>
          <w:rFonts w:ascii="Times New Roman" w:hAnsi="Times New Roman"/>
          <w:color w:val="000000"/>
        </w:rPr>
        <w:t xml:space="preserve">0.7 </w:t>
      </w:r>
      <w:r>
        <w:rPr>
          <w:rFonts w:ascii="Times New Roman" w:hAnsi="Times New Roman"/>
          <w:color w:val="000000"/>
        </w:rPr>
        <w:t>暂估价</w:t>
      </w:r>
    </w:p>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rsidR="002039B0" w:rsidRDefault="002350CF">
      <w:pPr>
        <w:spacing w:line="390" w:lineRule="exact"/>
        <w:ind w:firstLineChars="200" w:firstLine="420"/>
        <w:rPr>
          <w:rFonts w:ascii="宋体" w:hAnsi="宋体"/>
          <w:szCs w:val="21"/>
        </w:rPr>
      </w:pPr>
      <w:r>
        <w:rPr>
          <w:rFonts w:ascii="宋体" w:hAnsi="宋体" w:hint="eastAsia"/>
          <w:szCs w:val="21"/>
        </w:rPr>
        <w:t>暂估价材料和工程设备的明细详见附件11：《暂估价一览表》。</w:t>
      </w:r>
    </w:p>
    <w:p w:rsidR="002039B0" w:rsidRDefault="002350CF">
      <w:pPr>
        <w:spacing w:line="390" w:lineRule="exact"/>
        <w:ind w:firstLineChars="200" w:firstLine="420"/>
        <w:rPr>
          <w:rFonts w:ascii="宋体" w:hAnsi="宋体"/>
          <w:szCs w:val="21"/>
        </w:rPr>
      </w:pPr>
      <w:r>
        <w:rPr>
          <w:rFonts w:ascii="宋体" w:hAnsi="宋体" w:hint="eastAsia"/>
          <w:szCs w:val="21"/>
        </w:rPr>
        <w:t>10.7.1 依法必须招标的暂估价项目</w:t>
      </w:r>
    </w:p>
    <w:p w:rsidR="002039B0" w:rsidRDefault="002350CF">
      <w:pPr>
        <w:spacing w:line="390" w:lineRule="exact"/>
        <w:ind w:firstLineChars="200" w:firstLine="420"/>
        <w:rPr>
          <w:rFonts w:ascii="宋体" w:hAnsi="宋体"/>
          <w:szCs w:val="21"/>
        </w:rPr>
      </w:pPr>
      <w:r>
        <w:rPr>
          <w:rFonts w:ascii="宋体" w:hAnsi="宋体" w:hint="eastAsia"/>
          <w:szCs w:val="21"/>
        </w:rPr>
        <w:t>对于依法必须招标的暂估价项目的确认和批准采取第</w:t>
      </w:r>
      <w:r>
        <w:rPr>
          <w:rFonts w:ascii="宋体" w:hAnsi="宋体" w:hint="eastAsia"/>
          <w:szCs w:val="21"/>
          <w:u w:val="single"/>
        </w:rPr>
        <w:t>2</w:t>
      </w:r>
      <w:r>
        <w:rPr>
          <w:rFonts w:ascii="宋体" w:hAnsi="宋体" w:hint="eastAsia"/>
          <w:szCs w:val="21"/>
        </w:rPr>
        <w:t>种方式确定。</w:t>
      </w:r>
    </w:p>
    <w:p w:rsidR="002039B0" w:rsidRDefault="002350CF">
      <w:pPr>
        <w:spacing w:line="390" w:lineRule="exact"/>
        <w:ind w:firstLineChars="200" w:firstLine="420"/>
        <w:rPr>
          <w:rFonts w:ascii="宋体" w:hAnsi="宋体"/>
          <w:szCs w:val="21"/>
        </w:rPr>
      </w:pPr>
      <w:r>
        <w:rPr>
          <w:rFonts w:ascii="宋体" w:hAnsi="宋体" w:hint="eastAsia"/>
          <w:szCs w:val="21"/>
        </w:rPr>
        <w:lastRenderedPageBreak/>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rsidR="002039B0" w:rsidRDefault="002350CF">
      <w:pPr>
        <w:spacing w:line="390" w:lineRule="exact"/>
        <w:ind w:firstLineChars="200" w:firstLine="420"/>
        <w:rPr>
          <w:rFonts w:ascii="宋体" w:hAnsi="宋体"/>
          <w:szCs w:val="21"/>
        </w:rPr>
      </w:pPr>
      <w:r>
        <w:rPr>
          <w:rFonts w:ascii="宋体" w:hAnsi="宋体" w:hint="eastAsia"/>
          <w:szCs w:val="21"/>
        </w:rPr>
        <w:t>10.7.2 不属于依法必须招标的暂估价项目</w:t>
      </w:r>
    </w:p>
    <w:p w:rsidR="002039B0" w:rsidRDefault="002350CF">
      <w:pPr>
        <w:spacing w:line="390" w:lineRule="exact"/>
        <w:ind w:firstLineChars="200" w:firstLine="420"/>
        <w:rPr>
          <w:rFonts w:ascii="宋体" w:hAnsi="宋体"/>
          <w:szCs w:val="21"/>
        </w:rPr>
      </w:pPr>
      <w:r>
        <w:rPr>
          <w:rFonts w:ascii="宋体" w:hAnsi="宋体" w:hint="eastAsia"/>
          <w:szCs w:val="21"/>
        </w:rPr>
        <w:t>对于不属于依法必须招标的暂估价项目的确认和批准采取第</w:t>
      </w:r>
      <w:r>
        <w:rPr>
          <w:rFonts w:ascii="宋体" w:hAnsi="宋体" w:hint="eastAsia"/>
          <w:szCs w:val="21"/>
          <w:u w:val="single"/>
        </w:rPr>
        <w:t xml:space="preserve"> 1</w:t>
      </w:r>
      <w:r>
        <w:rPr>
          <w:rFonts w:ascii="宋体" w:hAnsi="宋体" w:hint="eastAsia"/>
          <w:szCs w:val="21"/>
        </w:rPr>
        <w:t>种方式确定。</w:t>
      </w:r>
    </w:p>
    <w:p w:rsidR="002039B0" w:rsidRDefault="002350CF">
      <w:pPr>
        <w:spacing w:line="390" w:lineRule="exact"/>
        <w:ind w:firstLineChars="200" w:firstLine="420"/>
        <w:rPr>
          <w:rFonts w:ascii="宋体" w:hAnsi="宋体"/>
          <w:szCs w:val="21"/>
        </w:rPr>
      </w:pPr>
      <w:r>
        <w:rPr>
          <w:rFonts w:ascii="宋体" w:hAnsi="宋体" w:hint="eastAsia"/>
          <w:szCs w:val="21"/>
        </w:rPr>
        <w:t>第1种方式：对于不属于依法必须招标的暂估价项目，按本项约定确认和批准：</w:t>
      </w:r>
    </w:p>
    <w:p w:rsidR="002039B0" w:rsidRDefault="002350CF">
      <w:pPr>
        <w:spacing w:line="390" w:lineRule="exact"/>
        <w:ind w:firstLineChars="200" w:firstLine="420"/>
        <w:rPr>
          <w:rFonts w:ascii="宋体" w:hAnsi="宋体"/>
          <w:szCs w:val="21"/>
        </w:rPr>
      </w:pPr>
      <w:r>
        <w:rPr>
          <w:rFonts w:ascii="宋体" w:hAnsi="宋体" w:hint="eastAsia"/>
          <w:szCs w:val="21"/>
        </w:rPr>
        <w:t>（1）承包人应根据施工进度计划，将暂估价项目实施方案</w:t>
      </w:r>
      <w:r>
        <w:rPr>
          <w:rFonts w:ascii="宋体" w:hAnsi="宋体"/>
          <w:szCs w:val="21"/>
        </w:rPr>
        <w:t>及工程预算</w:t>
      </w:r>
      <w:r>
        <w:rPr>
          <w:rFonts w:ascii="宋体" w:hAnsi="宋体" w:hint="eastAsia"/>
          <w:szCs w:val="21"/>
        </w:rPr>
        <w:t>报发包人审批，经</w:t>
      </w:r>
      <w:r>
        <w:rPr>
          <w:rFonts w:ascii="宋体" w:hAnsi="宋体"/>
          <w:szCs w:val="21"/>
        </w:rPr>
        <w:t>发包人同意后</w:t>
      </w:r>
      <w:r>
        <w:rPr>
          <w:rFonts w:ascii="宋体" w:hAnsi="宋体" w:hint="eastAsia"/>
          <w:szCs w:val="21"/>
        </w:rPr>
        <w:t>实施</w:t>
      </w:r>
      <w:r>
        <w:rPr>
          <w:rFonts w:ascii="宋体" w:hAnsi="宋体"/>
          <w:szCs w:val="21"/>
        </w:rPr>
        <w:t>。</w:t>
      </w:r>
      <w:r>
        <w:rPr>
          <w:rFonts w:ascii="宋体" w:hAnsi="宋体" w:hint="eastAsia"/>
          <w:szCs w:val="21"/>
        </w:rPr>
        <w:t>发包人应当在收到方案及预算后</w:t>
      </w:r>
      <w:r>
        <w:rPr>
          <w:rFonts w:ascii="宋体" w:hAnsi="宋体" w:hint="eastAsia"/>
          <w:szCs w:val="21"/>
          <w:u w:val="single"/>
        </w:rPr>
        <w:t>14</w:t>
      </w:r>
      <w:r>
        <w:rPr>
          <w:rFonts w:ascii="宋体" w:hAnsi="宋体" w:hint="eastAsia"/>
          <w:szCs w:val="21"/>
        </w:rPr>
        <w:t>天内给予批准或提出修改意见。</w:t>
      </w:r>
    </w:p>
    <w:p w:rsidR="002039B0" w:rsidRDefault="002350CF">
      <w:pPr>
        <w:spacing w:line="390" w:lineRule="exact"/>
        <w:ind w:firstLineChars="200" w:firstLine="420"/>
        <w:rPr>
          <w:rFonts w:ascii="宋体" w:hAnsi="宋体"/>
          <w:szCs w:val="21"/>
        </w:rPr>
      </w:pPr>
      <w:r>
        <w:rPr>
          <w:rFonts w:ascii="宋体" w:hAnsi="宋体" w:hint="eastAsia"/>
          <w:szCs w:val="21"/>
        </w:rPr>
        <w:t>（2）发包人认为承包人确定的供应商、分包人无法满足工程质量或合同要求的，发包人可以要求承包人重新确定暂估价项目的供应商、分包人。</w:t>
      </w:r>
    </w:p>
    <w:p w:rsidR="002039B0" w:rsidRDefault="002350CF">
      <w:pPr>
        <w:spacing w:line="390" w:lineRule="exact"/>
        <w:ind w:firstLineChars="200" w:firstLine="420"/>
        <w:rPr>
          <w:rFonts w:ascii="宋体" w:hAnsi="宋体"/>
          <w:szCs w:val="21"/>
        </w:rPr>
      </w:pPr>
      <w:r>
        <w:rPr>
          <w:rFonts w:ascii="宋体" w:hAnsi="宋体" w:hint="eastAsia"/>
          <w:szCs w:val="21"/>
        </w:rPr>
        <w:t>（3）承包人应当在签订暂估价合同后7天内，将暂估价合同副本报送发包人留存。</w:t>
      </w:r>
    </w:p>
    <w:p w:rsidR="002039B0" w:rsidRDefault="002350CF">
      <w:pPr>
        <w:spacing w:line="390" w:lineRule="exact"/>
        <w:ind w:firstLineChars="200" w:firstLine="420"/>
        <w:rPr>
          <w:rFonts w:ascii="宋体" w:hAnsi="宋体"/>
          <w:szCs w:val="21"/>
        </w:rPr>
      </w:pPr>
      <w:r>
        <w:rPr>
          <w:rFonts w:ascii="宋体" w:hAnsi="宋体" w:hint="eastAsia"/>
          <w:szCs w:val="21"/>
        </w:rPr>
        <w:t>第2种方式：承包人按照第10.7.1项〔依法必须招标的暂估价项目〕约定的第1种方式确定暂估价项目。</w:t>
      </w:r>
    </w:p>
    <w:p w:rsidR="002039B0" w:rsidRDefault="002350CF">
      <w:pPr>
        <w:spacing w:line="390" w:lineRule="exact"/>
        <w:ind w:firstLineChars="200" w:firstLine="420"/>
        <w:rPr>
          <w:rFonts w:ascii="宋体" w:hAnsi="宋体"/>
          <w:szCs w:val="21"/>
        </w:rPr>
      </w:pPr>
      <w:r>
        <w:rPr>
          <w:rFonts w:ascii="宋体" w:hAnsi="宋体" w:hint="eastAsia"/>
          <w:szCs w:val="21"/>
        </w:rPr>
        <w:t>第3种方式：承包人直接实施的暂估价项目</w:t>
      </w:r>
    </w:p>
    <w:p w:rsidR="002039B0" w:rsidRDefault="002350CF">
      <w:pPr>
        <w:spacing w:line="390" w:lineRule="exact"/>
        <w:ind w:firstLineChars="200" w:firstLine="420"/>
        <w:rPr>
          <w:rFonts w:ascii="宋体" w:eastAsia="宋体" w:hAnsi="宋体"/>
          <w:szCs w:val="21"/>
        </w:rPr>
      </w:pPr>
      <w:r>
        <w:rPr>
          <w:rFonts w:ascii="宋体" w:hAnsi="宋体" w:hint="eastAsia"/>
          <w:szCs w:val="21"/>
        </w:rPr>
        <w:t>承包人具备实施暂估价项目的资格和条件的，经发包人和承包人协商一致后，可由承包人自行实施暂估价项目，合同当事人可以在专用合同条款约定具体事项。</w:t>
      </w:r>
    </w:p>
    <w:p w:rsidR="002039B0" w:rsidRDefault="002350CF">
      <w:pPr>
        <w:pStyle w:val="378020"/>
        <w:spacing w:before="120" w:after="120"/>
        <w:rPr>
          <w:rFonts w:ascii="Times New Roman" w:hAnsi="Times New Roman"/>
        </w:rPr>
      </w:pPr>
      <w:r>
        <w:rPr>
          <w:rFonts w:ascii="Times New Roman" w:hAnsi="Times New Roman"/>
        </w:rPr>
        <w:t xml:space="preserve">10.8 </w:t>
      </w:r>
      <w:r>
        <w:rPr>
          <w:rFonts w:ascii="Times New Roman" w:hAnsi="Times New Roman"/>
        </w:rPr>
        <w:t>暂列金额</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合同当事人关于暂列金额使用的约定：</w:t>
      </w:r>
      <w:r>
        <w:rPr>
          <w:rFonts w:ascii="宋体" w:eastAsia="宋体" w:hAnsi="宋体"/>
          <w:szCs w:val="21"/>
          <w:u w:val="single"/>
        </w:rPr>
        <w:t>暂列金额是发包人自行确定设立的，用于施工合同签订时尚未确定或者不可预见的所需材料、设备、服务的采购，施工中可能发生的工程变更、合同约定调整因素出现时的工程价款调整以及发生的索赔、现场签证确认等的费用。暂列金额应由发包人批准后全部或部分地使用，或者根本不予使用。工程结算时，暂列金额应予取消，另根据工程实际发生项目增加费用。</w:t>
      </w:r>
    </w:p>
    <w:p w:rsidR="002039B0" w:rsidRDefault="002350CF">
      <w:pPr>
        <w:pStyle w:val="2TimesNewRoman5020"/>
      </w:pPr>
      <w:bookmarkStart w:id="303" w:name="_Toc351203643"/>
      <w:r>
        <w:t xml:space="preserve">11. </w:t>
      </w:r>
      <w:r>
        <w:t>价格调整</w:t>
      </w:r>
      <w:bookmarkEnd w:id="303"/>
    </w:p>
    <w:p w:rsidR="002039B0" w:rsidRDefault="002350CF">
      <w:pPr>
        <w:pStyle w:val="378020"/>
        <w:rPr>
          <w:rFonts w:ascii="Times New Roman" w:hAnsi="Times New Roman"/>
        </w:rPr>
      </w:pPr>
      <w:r>
        <w:rPr>
          <w:rFonts w:ascii="Times New Roman" w:hAnsi="Times New Roman" w:hint="eastAsia"/>
        </w:rPr>
        <w:t xml:space="preserve">11.1 </w:t>
      </w:r>
      <w:r>
        <w:rPr>
          <w:rFonts w:ascii="Times New Roman" w:hAnsi="Times New Roman" w:hint="eastAsia"/>
        </w:rPr>
        <w:t>市场价格波动引起的调整</w:t>
      </w:r>
    </w:p>
    <w:p w:rsidR="002039B0" w:rsidRDefault="002350CF">
      <w:pPr>
        <w:spacing w:line="390" w:lineRule="exact"/>
        <w:ind w:firstLineChars="200" w:firstLine="420"/>
        <w:rPr>
          <w:rFonts w:ascii="宋体" w:hAnsi="宋体"/>
          <w:szCs w:val="21"/>
        </w:rPr>
      </w:pPr>
      <w:r>
        <w:rPr>
          <w:rFonts w:ascii="宋体" w:hAnsi="宋体" w:hint="eastAsia"/>
          <w:szCs w:val="21"/>
        </w:rPr>
        <w:t xml:space="preserve">因市场价格波动调整合同价格，采用以下第 </w:t>
      </w:r>
      <w:r>
        <w:rPr>
          <w:rFonts w:ascii="宋体" w:hAnsi="宋体" w:hint="eastAsia"/>
          <w:szCs w:val="21"/>
          <w:u w:val="single"/>
        </w:rPr>
        <w:t xml:space="preserve"> 3 </w:t>
      </w:r>
      <w:r>
        <w:rPr>
          <w:rFonts w:ascii="宋体" w:hAnsi="宋体" w:hint="eastAsia"/>
          <w:szCs w:val="21"/>
        </w:rPr>
        <w:t>种方式对合同价格进行调整：</w:t>
      </w:r>
    </w:p>
    <w:p w:rsidR="002039B0" w:rsidRDefault="002350CF">
      <w:pPr>
        <w:spacing w:line="390" w:lineRule="exact"/>
        <w:ind w:firstLineChars="200" w:firstLine="420"/>
        <w:rPr>
          <w:rFonts w:ascii="宋体" w:hAnsi="宋体"/>
          <w:szCs w:val="21"/>
        </w:rPr>
      </w:pPr>
      <w:r>
        <w:rPr>
          <w:rFonts w:ascii="宋体" w:hAnsi="宋体" w:hint="eastAsia"/>
          <w:szCs w:val="21"/>
        </w:rPr>
        <w:t xml:space="preserve">第1种方式：采用价格指数进行价格调整。 </w:t>
      </w:r>
    </w:p>
    <w:p w:rsidR="002039B0" w:rsidRDefault="002350CF">
      <w:pPr>
        <w:spacing w:line="390" w:lineRule="exact"/>
        <w:ind w:firstLineChars="200" w:firstLine="420"/>
        <w:rPr>
          <w:rFonts w:ascii="宋体" w:hAnsi="宋体"/>
          <w:szCs w:val="21"/>
        </w:rPr>
      </w:pPr>
      <w:r>
        <w:rPr>
          <w:rFonts w:ascii="宋体" w:hAnsi="宋体" w:hint="eastAsia"/>
          <w:szCs w:val="21"/>
        </w:rPr>
        <w:t xml:space="preserve">关于各可调因子、定值和变值权重，以及基本价格指数及其来源的约定：                  ；  </w:t>
      </w:r>
    </w:p>
    <w:p w:rsidR="002039B0" w:rsidRDefault="002350CF">
      <w:pPr>
        <w:spacing w:line="390" w:lineRule="exact"/>
        <w:ind w:firstLineChars="200" w:firstLine="420"/>
        <w:rPr>
          <w:rFonts w:ascii="宋体" w:hAnsi="宋体"/>
          <w:szCs w:val="21"/>
        </w:rPr>
      </w:pPr>
      <w:r>
        <w:rPr>
          <w:rFonts w:ascii="宋体" w:hAnsi="宋体" w:hint="eastAsia"/>
          <w:szCs w:val="21"/>
        </w:rPr>
        <w:t>第2种方式：采用造价信息进行价格调整。</w:t>
      </w:r>
    </w:p>
    <w:p w:rsidR="002039B0" w:rsidRDefault="002350CF">
      <w:pPr>
        <w:spacing w:line="390" w:lineRule="exact"/>
        <w:ind w:firstLineChars="200" w:firstLine="420"/>
        <w:rPr>
          <w:rFonts w:ascii="宋体" w:hAnsi="宋体"/>
          <w:szCs w:val="21"/>
        </w:rPr>
      </w:pPr>
      <w:r>
        <w:rPr>
          <w:rFonts w:ascii="宋体" w:hAnsi="宋体" w:hint="eastAsia"/>
          <w:szCs w:val="21"/>
        </w:rPr>
        <w:t>（2）关于基准价格的约定：                         。</w:t>
      </w:r>
    </w:p>
    <w:p w:rsidR="002039B0" w:rsidRDefault="002350CF">
      <w:pPr>
        <w:spacing w:line="390" w:lineRule="exact"/>
        <w:ind w:firstLineChars="200" w:firstLine="420"/>
        <w:rPr>
          <w:rFonts w:ascii="宋体" w:hAnsi="宋体"/>
          <w:szCs w:val="21"/>
        </w:rPr>
      </w:pPr>
      <w:r>
        <w:rPr>
          <w:rFonts w:ascii="宋体" w:hAnsi="宋体" w:hint="eastAsia"/>
          <w:szCs w:val="21"/>
        </w:rPr>
        <w:t>专用合同条款①承包人在已标价工程量清单或预算书中载明的材料单价低于基准价格的：专用合同条款合同履行期间材料单价涨幅以基准价格为基础超过</w:t>
      </w:r>
      <w:r>
        <w:rPr>
          <w:rFonts w:ascii="宋体" w:hAnsi="宋体" w:hint="eastAsia"/>
          <w:szCs w:val="21"/>
          <w:u w:val="single"/>
        </w:rPr>
        <w:t xml:space="preserve">   </w:t>
      </w:r>
      <w:r>
        <w:rPr>
          <w:rFonts w:ascii="宋体" w:hAnsi="宋体" w:hint="eastAsia"/>
          <w:szCs w:val="21"/>
        </w:rPr>
        <w:t>%时，或材料单价跌幅以已标价工程量清单或预算书中载明材料单价为基础超过</w:t>
      </w:r>
      <w:r>
        <w:rPr>
          <w:rFonts w:ascii="宋体" w:hAnsi="宋体" w:hint="eastAsia"/>
          <w:szCs w:val="21"/>
          <w:u w:val="single"/>
        </w:rPr>
        <w:t xml:space="preserve">   </w:t>
      </w:r>
      <w:r>
        <w:rPr>
          <w:rFonts w:ascii="宋体" w:hAnsi="宋体" w:hint="eastAsia"/>
          <w:szCs w:val="21"/>
        </w:rPr>
        <w:t>%时，其超过部分据实调整。</w:t>
      </w:r>
    </w:p>
    <w:p w:rsidR="002039B0" w:rsidRDefault="002350CF">
      <w:pPr>
        <w:spacing w:line="390" w:lineRule="exact"/>
        <w:ind w:firstLineChars="200" w:firstLine="420"/>
        <w:rPr>
          <w:rFonts w:ascii="宋体" w:hAnsi="宋体"/>
          <w:szCs w:val="21"/>
        </w:rPr>
      </w:pPr>
      <w:r>
        <w:rPr>
          <w:rFonts w:ascii="宋体" w:hAnsi="宋体" w:hint="eastAsia"/>
          <w:szCs w:val="21"/>
        </w:rPr>
        <w:t>②承包人在已标价工程量清单或预算书中载明的材料单价高于基准价格的：专用合同条款合同履行期间材料单价跌幅以基准价格为基础超过</w:t>
      </w:r>
      <w:r>
        <w:rPr>
          <w:rFonts w:ascii="宋体" w:hAnsi="宋体" w:hint="eastAsia"/>
          <w:szCs w:val="21"/>
          <w:u w:val="single"/>
        </w:rPr>
        <w:t xml:space="preserve">   </w:t>
      </w:r>
      <w:r>
        <w:rPr>
          <w:rFonts w:ascii="宋体" w:hAnsi="宋体" w:hint="eastAsia"/>
          <w:szCs w:val="21"/>
        </w:rPr>
        <w:t>%时，材料单价涨幅以已标价工程量清单或预算书中载明材料单价为基础超过</w:t>
      </w:r>
      <w:r>
        <w:rPr>
          <w:rFonts w:ascii="宋体" w:hAnsi="宋体" w:hint="eastAsia"/>
          <w:szCs w:val="21"/>
          <w:u w:val="single"/>
        </w:rPr>
        <w:t xml:space="preserve">   </w:t>
      </w:r>
      <w:r>
        <w:rPr>
          <w:rFonts w:ascii="宋体" w:hAnsi="宋体" w:hint="eastAsia"/>
          <w:szCs w:val="21"/>
        </w:rPr>
        <w:t>%时，其超过部分据实调整。</w:t>
      </w:r>
    </w:p>
    <w:p w:rsidR="002039B0" w:rsidRDefault="002350CF">
      <w:pPr>
        <w:spacing w:line="390" w:lineRule="exact"/>
        <w:ind w:firstLineChars="200" w:firstLine="420"/>
        <w:rPr>
          <w:rFonts w:ascii="宋体" w:hAnsi="宋体"/>
          <w:szCs w:val="21"/>
        </w:rPr>
      </w:pPr>
      <w:r>
        <w:rPr>
          <w:rFonts w:ascii="宋体" w:hAnsi="宋体" w:hint="eastAsia"/>
          <w:szCs w:val="21"/>
        </w:rPr>
        <w:t>③承包人在已标价工程量清单或预算书中载明的材料单价等于基准单价的：专用合同条款合同履行期</w:t>
      </w:r>
      <w:r>
        <w:rPr>
          <w:rFonts w:ascii="宋体" w:hAnsi="宋体" w:hint="eastAsia"/>
          <w:szCs w:val="21"/>
        </w:rPr>
        <w:lastRenderedPageBreak/>
        <w:t>间材料单价涨跌幅以基准单价为基础超过</w:t>
      </w:r>
      <w:r>
        <w:rPr>
          <w:rFonts w:ascii="宋体" w:hAnsi="宋体" w:hint="eastAsia"/>
          <w:szCs w:val="21"/>
          <w:u w:val="single"/>
        </w:rPr>
        <w:t xml:space="preserve">±5 </w:t>
      </w:r>
      <w:r>
        <w:rPr>
          <w:rFonts w:ascii="宋体" w:hAnsi="宋体" w:hint="eastAsia"/>
          <w:szCs w:val="21"/>
        </w:rPr>
        <w:t>%时，其超过部分据实调整。</w:t>
      </w:r>
    </w:p>
    <w:p w:rsidR="002039B0" w:rsidRDefault="002350CF">
      <w:pPr>
        <w:spacing w:line="390" w:lineRule="exact"/>
        <w:ind w:firstLineChars="200" w:firstLine="420"/>
        <w:rPr>
          <w:rFonts w:ascii="宋体" w:hAnsi="宋体"/>
          <w:szCs w:val="21"/>
        </w:rPr>
      </w:pPr>
      <w:r>
        <w:rPr>
          <w:rFonts w:ascii="宋体" w:hAnsi="宋体" w:hint="eastAsia"/>
          <w:szCs w:val="21"/>
        </w:rPr>
        <w:t>第3种方式：其他价格调整方式：</w:t>
      </w:r>
    </w:p>
    <w:p w:rsidR="002039B0" w:rsidRDefault="002350CF">
      <w:pPr>
        <w:spacing w:line="390" w:lineRule="exact"/>
        <w:ind w:firstLineChars="200" w:firstLine="420"/>
        <w:rPr>
          <w:rFonts w:ascii="宋体" w:hAnsi="宋体"/>
          <w:szCs w:val="21"/>
        </w:rPr>
      </w:pPr>
      <w:r>
        <w:rPr>
          <w:rFonts w:ascii="宋体" w:hAnsi="宋体" w:hint="eastAsia"/>
          <w:szCs w:val="21"/>
        </w:rPr>
        <w:t>由承包人自行采购的</w:t>
      </w:r>
      <w:r>
        <w:rPr>
          <w:rFonts w:ascii="宋体" w:hAnsi="宋体" w:hint="eastAsia"/>
          <w:szCs w:val="21"/>
          <w:u w:val="single"/>
        </w:rPr>
        <w:t>砂、石、水泥、商品砼、钢材</w:t>
      </w:r>
      <w:r>
        <w:rPr>
          <w:rFonts w:ascii="宋体" w:hAnsi="宋体" w:hint="eastAsia"/>
          <w:szCs w:val="21"/>
        </w:rPr>
        <w:t xml:space="preserve">等主要材料的市场物价风险由发包人与承包人按以下方式分担：　　</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⑴投标人自行取定调价材料的投价单价；</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⑵结算时发包人按承包人中标时提供的材料消耗量(若承包人提供的材料消耗量高于现行消耗量定额标准的,则以现行消耗量定额标准为准)和材料价差（Dc）调整合同价款，但对应的综合单价及相关费用（税金除外）不予以调整。</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Ⅰ当Dz≥Dt时：</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①若（∑D/T- Dz）/Dz×100%的绝对值≤C%，则Dc=0；</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②若（∑D/T - Dz）/Dz×100%＞C%，则Dc=∑D/T- Dz×（1+C%）；</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③若（∑D/T - Dz）/Dz×100%＜-C%，则Dc=∑D/T- Dz×（1-C%）；</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Ⅱ当Dz＜Dt时：</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①若（∑D/T- Dt）/Dt×100%的绝对值≤C%，则Dc=0；</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②若（∑D/T - Dt）/Dt×100%＞C%，则Dc=∑D/T-Dt×（1+C%）；</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③若（∑D/T - Dt）/Dt×100%＜-C%，则Dc=∑D/T-Dt×（1-C%）；</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其中：</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Dz：本工程招标时调价材料的信息价（以201</w:t>
      </w:r>
      <w:r>
        <w:rPr>
          <w:rFonts w:ascii="宋体" w:hAnsi="宋体"/>
          <w:szCs w:val="21"/>
          <w:u w:val="single"/>
        </w:rPr>
        <w:t>9</w:t>
      </w:r>
      <w:r>
        <w:rPr>
          <w:rFonts w:ascii="宋体" w:hAnsi="宋体" w:hint="eastAsia"/>
          <w:szCs w:val="21"/>
          <w:u w:val="single"/>
        </w:rPr>
        <w:t xml:space="preserve"> 年松滋市材料信息价第</w:t>
      </w:r>
      <w:r w:rsidR="00670F4A">
        <w:rPr>
          <w:rFonts w:ascii="宋体" w:hAnsi="宋体"/>
          <w:szCs w:val="21"/>
          <w:u w:val="single"/>
        </w:rPr>
        <w:t>9</w:t>
      </w:r>
      <w:r>
        <w:rPr>
          <w:rFonts w:ascii="宋体" w:hAnsi="宋体" w:hint="eastAsia"/>
          <w:szCs w:val="21"/>
          <w:u w:val="single"/>
        </w:rPr>
        <w:t>期为准）；</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Dt：调价材料的投标单价；</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∑D：调价材料在本工程实际施工期间（自监理工程师签发开工令时起至竣工验收合格时止）所发布的每期信息价（《松滋市工程造价信息》）的和值；</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T：本工程实际施工期间信息价发布期数；</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C:取5；</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 xml:space="preserve"> Dc: 调价材料的材料价差。</w:t>
      </w:r>
    </w:p>
    <w:p w:rsidR="002039B0" w:rsidRDefault="002350CF">
      <w:pPr>
        <w:spacing w:line="390" w:lineRule="exact"/>
        <w:ind w:firstLineChars="200" w:firstLine="420"/>
        <w:rPr>
          <w:rFonts w:ascii="宋体" w:hAnsi="宋体"/>
          <w:szCs w:val="21"/>
          <w:u w:val="single"/>
        </w:rPr>
      </w:pPr>
      <w:r>
        <w:rPr>
          <w:rFonts w:ascii="宋体" w:hAnsi="宋体" w:hint="eastAsia"/>
          <w:szCs w:val="21"/>
          <w:u w:val="single"/>
        </w:rPr>
        <w:t>发包人提供暂估单价且承包人自行采购的材料如遇材料价格调整，其合同价款调整方法详见本合同第8.4条。</w:t>
      </w:r>
    </w:p>
    <w:p w:rsidR="002039B0" w:rsidRDefault="002350CF">
      <w:pPr>
        <w:spacing w:line="390" w:lineRule="exact"/>
        <w:ind w:firstLineChars="200" w:firstLine="420"/>
        <w:rPr>
          <w:rFonts w:ascii="宋体" w:eastAsia="宋体" w:hAnsi="宋体"/>
          <w:szCs w:val="21"/>
        </w:rPr>
      </w:pPr>
      <w:r>
        <w:rPr>
          <w:rFonts w:ascii="宋体" w:hAnsi="宋体" w:hint="eastAsia"/>
          <w:szCs w:val="21"/>
          <w:u w:val="single"/>
        </w:rPr>
        <w:t>本工程其它材料价格在合同执行期间不予调整。</w:t>
      </w:r>
      <w:r>
        <w:rPr>
          <w:rFonts w:ascii="宋体" w:eastAsia="宋体" w:hAnsi="宋体"/>
          <w:szCs w:val="21"/>
        </w:rPr>
        <w:t xml:space="preserve">       /             。</w:t>
      </w:r>
    </w:p>
    <w:p w:rsidR="002039B0" w:rsidRDefault="002350CF">
      <w:pPr>
        <w:pStyle w:val="2TimesNewRoman5020"/>
        <w:spacing w:before="120" w:after="120"/>
      </w:pPr>
      <w:bookmarkStart w:id="304" w:name="_Toc296346706"/>
      <w:bookmarkStart w:id="305" w:name="_Toc292559410"/>
      <w:bookmarkStart w:id="306" w:name="_Toc292559915"/>
      <w:bookmarkStart w:id="307" w:name="_Toc296891245"/>
      <w:bookmarkStart w:id="308" w:name="_Toc296503205"/>
      <w:bookmarkStart w:id="309" w:name="_Toc297048391"/>
      <w:bookmarkStart w:id="310" w:name="_Toc296944544"/>
      <w:bookmarkStart w:id="311" w:name="_Toc296347204"/>
      <w:bookmarkStart w:id="312" w:name="_Toc296891033"/>
      <w:bookmarkStart w:id="313" w:name="_Toc297120505"/>
      <w:bookmarkStart w:id="314" w:name="_Toc351203644"/>
      <w:bookmarkStart w:id="315" w:name="_Toc300935002"/>
      <w:bookmarkStart w:id="316" w:name="_Toc303539159"/>
      <w:bookmarkStart w:id="317" w:name="_Toc304295579"/>
      <w:bookmarkStart w:id="318" w:name="_Toc312678040"/>
      <w:bookmarkStart w:id="319" w:name="_Toc297123552"/>
      <w:bookmarkStart w:id="320" w:name="_Toc297216211"/>
      <w:bookmarkEnd w:id="262"/>
      <w:bookmarkEnd w:id="263"/>
      <w:bookmarkEnd w:id="264"/>
      <w:bookmarkEnd w:id="265"/>
      <w:bookmarkEnd w:id="266"/>
      <w:bookmarkEnd w:id="267"/>
      <w:r>
        <w:t xml:space="preserve">12. </w:t>
      </w:r>
      <w:bookmarkEnd w:id="304"/>
      <w:bookmarkEnd w:id="305"/>
      <w:bookmarkEnd w:id="306"/>
      <w:bookmarkEnd w:id="307"/>
      <w:bookmarkEnd w:id="308"/>
      <w:bookmarkEnd w:id="309"/>
      <w:bookmarkEnd w:id="310"/>
      <w:bookmarkEnd w:id="311"/>
      <w:bookmarkEnd w:id="312"/>
      <w:bookmarkEnd w:id="313"/>
      <w:r>
        <w:t>合同价格、计量与支付</w:t>
      </w:r>
      <w:bookmarkEnd w:id="314"/>
    </w:p>
    <w:p w:rsidR="002039B0" w:rsidRDefault="002350CF">
      <w:pPr>
        <w:pStyle w:val="378020"/>
        <w:spacing w:before="120" w:after="120"/>
        <w:rPr>
          <w:rFonts w:ascii="Times New Roman" w:hAnsi="Times New Roman"/>
        </w:rPr>
      </w:pPr>
      <w:bookmarkStart w:id="321" w:name="_Toc267251461"/>
      <w:bookmarkStart w:id="322" w:name="_Toc292559411"/>
      <w:bookmarkStart w:id="323" w:name="_Toc292559916"/>
      <w:bookmarkStart w:id="324" w:name="_Toc296346707"/>
      <w:bookmarkStart w:id="325" w:name="_Toc296347205"/>
      <w:bookmarkStart w:id="326" w:name="_Toc296503206"/>
      <w:bookmarkStart w:id="327" w:name="_Toc296891034"/>
      <w:bookmarkStart w:id="328" w:name="_Toc296891246"/>
      <w:bookmarkStart w:id="329" w:name="_Toc297120506"/>
      <w:bookmarkStart w:id="330" w:name="_Toc297048392"/>
      <w:bookmarkStart w:id="331" w:name="_Toc296944545"/>
      <w:bookmarkStart w:id="332" w:name="_Toc297123553"/>
      <w:bookmarkStart w:id="333" w:name="_Toc297216212"/>
      <w:bookmarkStart w:id="334" w:name="_Toc300935003"/>
      <w:bookmarkStart w:id="335" w:name="_Toc303539160"/>
      <w:bookmarkStart w:id="336" w:name="_Toc304295580"/>
      <w:bookmarkStart w:id="337" w:name="_Toc312678041"/>
      <w:bookmarkEnd w:id="315"/>
      <w:bookmarkEnd w:id="316"/>
      <w:bookmarkEnd w:id="317"/>
      <w:bookmarkEnd w:id="318"/>
      <w:bookmarkEnd w:id="319"/>
      <w:bookmarkEnd w:id="320"/>
      <w:r>
        <w:rPr>
          <w:rFonts w:ascii="Times New Roman" w:hAnsi="Times New Roman"/>
        </w:rPr>
        <w:t xml:space="preserve">12.1 </w:t>
      </w:r>
      <w:r>
        <w:rPr>
          <w:rFonts w:ascii="Times New Roman" w:hAnsi="Times New Roman"/>
        </w:rPr>
        <w:t>合</w:t>
      </w:r>
      <w:bookmarkEnd w:id="321"/>
      <w:bookmarkEnd w:id="322"/>
      <w:bookmarkEnd w:id="323"/>
      <w:r>
        <w:rPr>
          <w:rFonts w:ascii="Times New Roman" w:hAnsi="Times New Roman"/>
        </w:rPr>
        <w:t>同价</w:t>
      </w:r>
      <w:bookmarkEnd w:id="324"/>
      <w:bookmarkEnd w:id="325"/>
      <w:bookmarkEnd w:id="326"/>
      <w:bookmarkEnd w:id="327"/>
      <w:bookmarkEnd w:id="328"/>
      <w:bookmarkEnd w:id="329"/>
      <w:bookmarkEnd w:id="330"/>
      <w:bookmarkEnd w:id="331"/>
      <w:r>
        <w:rPr>
          <w:rFonts w:ascii="Times New Roman" w:hAnsi="Times New Roman"/>
        </w:rPr>
        <w:t>格形式</w:t>
      </w:r>
    </w:p>
    <w:bookmarkEnd w:id="332"/>
    <w:bookmarkEnd w:id="333"/>
    <w:bookmarkEnd w:id="334"/>
    <w:bookmarkEnd w:id="335"/>
    <w:bookmarkEnd w:id="336"/>
    <w:bookmarkEnd w:id="337"/>
    <w:p w:rsidR="002039B0" w:rsidRDefault="002350CF">
      <w:pPr>
        <w:spacing w:line="390" w:lineRule="exact"/>
        <w:ind w:firstLineChars="200" w:firstLine="420"/>
        <w:rPr>
          <w:rFonts w:ascii="宋体" w:eastAsia="宋体" w:hAnsi="宋体"/>
          <w:szCs w:val="21"/>
        </w:rPr>
      </w:pPr>
      <w:r>
        <w:rPr>
          <w:rFonts w:ascii="宋体" w:eastAsia="宋体" w:hAnsi="宋体"/>
          <w:szCs w:val="21"/>
        </w:rPr>
        <w:t>采用固定单价合同</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合同风险范围如下：</w:t>
      </w:r>
      <w:r>
        <w:rPr>
          <w:rFonts w:ascii="宋体" w:eastAsia="宋体" w:hAnsi="宋体"/>
          <w:szCs w:val="21"/>
          <w:u w:val="single"/>
        </w:rPr>
        <w:t>固定单价不变风险（含工期延误、工程变更增减等）、材料风险（按合同专业条款约定）</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合同价款的计算方式和范围：</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①</w:t>
      </w:r>
      <w:r>
        <w:rPr>
          <w:rFonts w:ascii="宋体" w:eastAsia="宋体" w:hAnsi="宋体"/>
          <w:szCs w:val="21"/>
          <w:u w:val="single"/>
        </w:rPr>
        <w:t>如招标人提供的招标工程量清单数量有误或工程变更导致工程量清单数量调整时（未填报综合单价项目除外），清单工程量按规定的程序经造价工程师、监理工程师及发包人确认后执行。</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lastRenderedPageBreak/>
        <w:t>②</w:t>
      </w:r>
      <w:r>
        <w:rPr>
          <w:rFonts w:ascii="宋体" w:eastAsia="宋体" w:hAnsi="宋体"/>
          <w:szCs w:val="21"/>
          <w:u w:val="single"/>
        </w:rPr>
        <w:t>由于工程量清单漏项或工程变更等产生新的工程量清单项目时，工程量按规定的程序经造价工程师、监理工程师及发包人确认后执行，并按照以下方式确定的综合单价来调整合同价款：</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Ⅰ</w:t>
      </w:r>
      <w:r>
        <w:rPr>
          <w:rFonts w:ascii="宋体" w:eastAsia="宋体" w:hAnsi="宋体"/>
          <w:szCs w:val="21"/>
          <w:u w:val="single"/>
        </w:rPr>
        <w:t>、合同中已有适用于变更工程的价格，则按合同已有的价格计算；</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Ⅱ</w:t>
      </w:r>
      <w:r>
        <w:rPr>
          <w:rFonts w:ascii="宋体" w:eastAsia="宋体" w:hAnsi="宋体"/>
          <w:szCs w:val="21"/>
          <w:u w:val="single"/>
        </w:rPr>
        <w:t>、合同中只有类似变更工程的价格，则按类似变更工程价格确定变更价格，调整合同价款；</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Ⅲ</w:t>
      </w:r>
      <w:r>
        <w:rPr>
          <w:rFonts w:ascii="宋体" w:eastAsia="宋体" w:hAnsi="宋体"/>
          <w:szCs w:val="21"/>
          <w:u w:val="single"/>
        </w:rPr>
        <w:t>、合同中没有适用或类似于变更工程的价格，则按与投标价格水平相一致的原则，由承包人提出适当的变更价格，经监理工程师及发包人确认后予以调整合同价款。</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③</w:t>
      </w:r>
      <w:r>
        <w:rPr>
          <w:rFonts w:ascii="宋体" w:eastAsia="宋体" w:hAnsi="宋体"/>
          <w:szCs w:val="21"/>
          <w:u w:val="single"/>
        </w:rPr>
        <w:t>投标报价（相对于招标人提供的工程量清单）有未填报项目，则此项目的费用视为已包括在中标的投标报价的其他单价和合价中；该项目费用结算时，造价工程师、监理工程师及发包人应对投标报价未填报项目的工程量进行确认，并与招标人提供的清单工程量对比，按下列原则办理：</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Ⅰ</w:t>
      </w:r>
      <w:r>
        <w:rPr>
          <w:rFonts w:ascii="宋体" w:eastAsia="宋体" w:hAnsi="宋体"/>
          <w:szCs w:val="21"/>
          <w:u w:val="single"/>
        </w:rPr>
        <w:t>、两者工程量相等时，该项目费用不得补计；</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Ⅱ</w:t>
      </w:r>
      <w:r>
        <w:rPr>
          <w:rFonts w:ascii="宋体" w:eastAsia="宋体" w:hAnsi="宋体"/>
          <w:szCs w:val="21"/>
          <w:u w:val="single"/>
        </w:rPr>
        <w:t>、确认工程量比招标人提供的工程量增加时，增加部分工程量参照现行消耗量定额和市场价格，并按照与投标水平相一致的原则调整合同价款；</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Ⅲ</w:t>
      </w:r>
      <w:r>
        <w:rPr>
          <w:rFonts w:ascii="宋体" w:eastAsia="宋体" w:hAnsi="宋体"/>
          <w:szCs w:val="21"/>
          <w:u w:val="single"/>
        </w:rPr>
        <w:t>、确认工程量比招标人提供的工程量减少时，减少部分工程量参照现行消耗量定额和市场价格，按照与投标水平相一致的原则从合同总价款中予以扣除。</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④</w:t>
      </w:r>
      <w:r>
        <w:rPr>
          <w:rFonts w:ascii="宋体" w:eastAsia="宋体" w:hAnsi="宋体"/>
          <w:szCs w:val="21"/>
          <w:u w:val="single"/>
        </w:rPr>
        <w:t>当分部分项工程量清单符合上述第</w:t>
      </w:r>
      <w:r>
        <w:rPr>
          <w:rFonts w:ascii="宋体" w:hAnsi="宋体"/>
          <w:szCs w:val="21"/>
          <w:u w:val="single"/>
        </w:rPr>
        <w:t>①</w:t>
      </w:r>
      <w:r>
        <w:rPr>
          <w:rFonts w:ascii="宋体" w:eastAsia="宋体" w:hAnsi="宋体"/>
          <w:szCs w:val="21"/>
          <w:u w:val="single"/>
        </w:rPr>
        <w:t>、</w:t>
      </w:r>
      <w:r>
        <w:rPr>
          <w:rFonts w:ascii="宋体" w:hAnsi="宋体"/>
          <w:szCs w:val="21"/>
          <w:u w:val="single"/>
        </w:rPr>
        <w:t>②</w:t>
      </w:r>
      <w:r>
        <w:rPr>
          <w:rFonts w:ascii="宋体" w:eastAsia="宋体" w:hAnsi="宋体"/>
          <w:szCs w:val="21"/>
          <w:u w:val="single"/>
        </w:rPr>
        <w:t>、</w:t>
      </w:r>
      <w:r>
        <w:rPr>
          <w:rFonts w:ascii="宋体" w:hAnsi="宋体"/>
          <w:szCs w:val="21"/>
          <w:u w:val="single"/>
        </w:rPr>
        <w:t>③</w:t>
      </w:r>
      <w:r>
        <w:rPr>
          <w:rFonts w:ascii="宋体" w:eastAsia="宋体" w:hAnsi="宋体"/>
          <w:szCs w:val="21"/>
          <w:u w:val="single"/>
        </w:rPr>
        <w:t>条价款调整条件时，对应措施项目报价(含技术措施、组织措施)按照与投标报价水平相一致的原则，由承包人提出适当的报价，经造价工程师、发包人确认后予以调整。</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⑤</w:t>
      </w:r>
      <w:r>
        <w:rPr>
          <w:rFonts w:ascii="宋体" w:eastAsia="宋体" w:hAnsi="宋体"/>
          <w:szCs w:val="21"/>
          <w:u w:val="single"/>
        </w:rPr>
        <w:t>当分部分项工程量清单、措施项目清单及其他项目清单报价调整时，规费、税金、安全防护、文明施工与环境保护费应按相关规定予以调整。</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⑥</w:t>
      </w:r>
      <w:r>
        <w:rPr>
          <w:rFonts w:ascii="宋体" w:eastAsia="宋体" w:hAnsi="宋体"/>
          <w:szCs w:val="21"/>
          <w:u w:val="single"/>
        </w:rPr>
        <w:t>发包人提供暂定价格承包人自行采购的的材料如遇材料价格调整，发包人按承包人中标时提供的材料消耗量(若承包人提供的材料消耗量高于现行消耗量定额标准的,则以现行消耗量定额标准为准)、以经承发包双方共同核定的市场价为基准计算材料价差，并按招标时约定的计价程序调整合同价款。</w:t>
      </w:r>
    </w:p>
    <w:p w:rsidR="002039B0" w:rsidRDefault="002350CF">
      <w:pPr>
        <w:spacing w:line="390" w:lineRule="exact"/>
        <w:ind w:firstLineChars="200" w:firstLine="420"/>
        <w:rPr>
          <w:rFonts w:ascii="宋体" w:eastAsia="宋体" w:hAnsi="宋体"/>
          <w:szCs w:val="21"/>
          <w:u w:val="single"/>
        </w:rPr>
      </w:pPr>
      <w:r>
        <w:rPr>
          <w:rFonts w:ascii="宋体" w:hAnsi="宋体"/>
          <w:szCs w:val="21"/>
          <w:u w:val="single"/>
        </w:rPr>
        <w:t>⑦</w:t>
      </w:r>
      <w:r>
        <w:rPr>
          <w:rFonts w:ascii="宋体" w:eastAsia="宋体" w:hAnsi="宋体"/>
          <w:szCs w:val="21"/>
          <w:u w:val="single"/>
        </w:rPr>
        <w:t>发包人规定了综合包干单价的项目，因设计变更或价格变化需要重新调整时，由承包人提出适当的报价，经造价工程师、发包人确认后予以调整。</w:t>
      </w:r>
    </w:p>
    <w:p w:rsidR="002039B0" w:rsidRDefault="002350CF">
      <w:pPr>
        <w:pStyle w:val="378020"/>
        <w:spacing w:before="120" w:after="120"/>
        <w:rPr>
          <w:rFonts w:ascii="Times New Roman" w:hAnsi="Times New Roman"/>
        </w:rPr>
      </w:pPr>
      <w:bookmarkStart w:id="338" w:name="_Toc303539161"/>
      <w:bookmarkStart w:id="339" w:name="_Toc304295581"/>
      <w:bookmarkStart w:id="340" w:name="_Toc312678042"/>
      <w:bookmarkStart w:id="341" w:name="_Toc297123554"/>
      <w:bookmarkStart w:id="342" w:name="_Toc297216213"/>
      <w:bookmarkStart w:id="343" w:name="_Toc300935004"/>
      <w:bookmarkStart w:id="344" w:name="_Toc296503207"/>
      <w:bookmarkStart w:id="345" w:name="_Toc296891035"/>
      <w:bookmarkStart w:id="346" w:name="_Toc296891247"/>
      <w:bookmarkStart w:id="347" w:name="_Toc296944546"/>
      <w:bookmarkStart w:id="348" w:name="_Toc297048393"/>
      <w:bookmarkStart w:id="349" w:name="_Toc297120507"/>
      <w:bookmarkStart w:id="350" w:name="_Toc292559412"/>
      <w:bookmarkStart w:id="351" w:name="_Toc292559917"/>
      <w:bookmarkStart w:id="352" w:name="_Toc296346708"/>
      <w:bookmarkStart w:id="353" w:name="_Toc296347206"/>
      <w:r>
        <w:rPr>
          <w:rFonts w:ascii="Times New Roman" w:hAnsi="Times New Roman"/>
        </w:rPr>
        <w:t xml:space="preserve">12.2 </w:t>
      </w:r>
      <w:r>
        <w:rPr>
          <w:rFonts w:ascii="Times New Roman" w:hAnsi="Times New Roman"/>
        </w:rPr>
        <w:t>预付款</w:t>
      </w:r>
    </w:p>
    <w:bookmarkEnd w:id="338"/>
    <w:bookmarkEnd w:id="339"/>
    <w:bookmarkEnd w:id="340"/>
    <w:bookmarkEnd w:id="341"/>
    <w:bookmarkEnd w:id="342"/>
    <w:bookmarkEnd w:id="343"/>
    <w:p w:rsidR="002039B0" w:rsidRDefault="002350CF">
      <w:pPr>
        <w:spacing w:line="390" w:lineRule="exact"/>
        <w:ind w:firstLineChars="200" w:firstLine="420"/>
        <w:rPr>
          <w:rFonts w:ascii="宋体" w:eastAsia="宋体" w:hAnsi="宋体"/>
          <w:szCs w:val="21"/>
        </w:rPr>
      </w:pPr>
      <w:r>
        <w:rPr>
          <w:rFonts w:ascii="宋体" w:eastAsia="宋体" w:hAnsi="宋体"/>
          <w:szCs w:val="21"/>
        </w:rPr>
        <w:t>12.2.1 预付款的支付</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 xml:space="preserve">预付款支付比例或金额：  </w:t>
      </w:r>
      <w:r>
        <w:rPr>
          <w:rFonts w:ascii="宋体" w:eastAsia="宋体" w:hAnsi="宋体"/>
          <w:szCs w:val="21"/>
          <w:u w:val="single"/>
        </w:rPr>
        <w:t xml:space="preserve">              /               。</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 xml:space="preserve">预付款支付期限： </w:t>
      </w:r>
      <w:r>
        <w:rPr>
          <w:rFonts w:ascii="宋体" w:eastAsia="宋体" w:hAnsi="宋体"/>
          <w:szCs w:val="21"/>
          <w:u w:val="single"/>
        </w:rPr>
        <w:t xml:space="preserve">                     /               。</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预付款扣回的方式：</w:t>
      </w:r>
      <w:r>
        <w:rPr>
          <w:rFonts w:ascii="宋体" w:eastAsia="宋体" w:hAnsi="宋体"/>
          <w:szCs w:val="21"/>
          <w:u w:val="single"/>
        </w:rPr>
        <w:t xml:space="preserve">                    /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12.2.2 预付款担保</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承包人提交预付款担保的期限：</w:t>
      </w:r>
      <w:r>
        <w:rPr>
          <w:rFonts w:ascii="宋体" w:eastAsia="宋体" w:hAnsi="宋体"/>
          <w:szCs w:val="21"/>
          <w:u w:val="single"/>
        </w:rPr>
        <w:t xml:space="preserve">          /               。</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rPr>
        <w:t>预付款担保的形式为：</w:t>
      </w:r>
      <w:r>
        <w:rPr>
          <w:rFonts w:ascii="宋体" w:eastAsia="宋体" w:hAnsi="宋体"/>
          <w:szCs w:val="21"/>
          <w:u w:val="single"/>
        </w:rPr>
        <w:t xml:space="preserve">                  /               。</w:t>
      </w:r>
    </w:p>
    <w:bookmarkEnd w:id="344"/>
    <w:bookmarkEnd w:id="345"/>
    <w:bookmarkEnd w:id="346"/>
    <w:bookmarkEnd w:id="347"/>
    <w:bookmarkEnd w:id="348"/>
    <w:bookmarkEnd w:id="349"/>
    <w:bookmarkEnd w:id="350"/>
    <w:bookmarkEnd w:id="351"/>
    <w:bookmarkEnd w:id="352"/>
    <w:bookmarkEnd w:id="353"/>
    <w:p w:rsidR="002039B0" w:rsidRDefault="002350CF">
      <w:pPr>
        <w:pStyle w:val="378020"/>
        <w:spacing w:before="120" w:after="120"/>
        <w:rPr>
          <w:rFonts w:ascii="Times New Roman" w:hAnsi="Times New Roman"/>
        </w:rPr>
      </w:pPr>
      <w:r>
        <w:rPr>
          <w:rFonts w:ascii="Times New Roman" w:hAnsi="Times New Roman"/>
        </w:rPr>
        <w:t xml:space="preserve">12.3 </w:t>
      </w:r>
      <w:r>
        <w:rPr>
          <w:rFonts w:ascii="Times New Roman" w:hAnsi="Times New Roman"/>
        </w:rPr>
        <w:t>计量</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12.3.1 计量和计价依据</w:t>
      </w:r>
    </w:p>
    <w:p w:rsidR="002039B0" w:rsidRDefault="002350CF">
      <w:pPr>
        <w:spacing w:line="390" w:lineRule="exact"/>
        <w:ind w:firstLineChars="200" w:firstLine="420"/>
        <w:rPr>
          <w:rFonts w:ascii="宋体" w:eastAsia="宋体" w:hAnsi="宋体"/>
          <w:szCs w:val="21"/>
          <w:u w:val="single"/>
        </w:rPr>
      </w:pPr>
      <w:r>
        <w:rPr>
          <w:rFonts w:ascii="宋体" w:eastAsia="宋体" w:hAnsi="宋体" w:hint="eastAsia"/>
          <w:szCs w:val="21"/>
          <w:u w:val="single"/>
        </w:rPr>
        <w:t xml:space="preserve">1.    《建设工程工程量清单计价规范》GB50500-2013  </w:t>
      </w:r>
    </w:p>
    <w:p w:rsidR="002039B0" w:rsidRDefault="002350CF">
      <w:pPr>
        <w:spacing w:line="390" w:lineRule="exact"/>
        <w:ind w:firstLineChars="200" w:firstLine="420"/>
        <w:rPr>
          <w:rFonts w:ascii="宋体" w:eastAsia="宋体" w:hAnsi="宋体"/>
          <w:szCs w:val="21"/>
          <w:u w:val="single"/>
        </w:rPr>
      </w:pPr>
      <w:r>
        <w:rPr>
          <w:rFonts w:ascii="宋体" w:eastAsia="宋体" w:hAnsi="宋体" w:hint="eastAsia"/>
          <w:szCs w:val="21"/>
          <w:u w:val="single"/>
        </w:rPr>
        <w:lastRenderedPageBreak/>
        <w:t>2.    湖北省房屋建筑与装饰工程消耗量定额及全费用基价表（2018年版本）</w:t>
      </w:r>
    </w:p>
    <w:p w:rsidR="002039B0" w:rsidRDefault="002350CF">
      <w:pPr>
        <w:spacing w:line="390" w:lineRule="exact"/>
        <w:ind w:firstLineChars="200" w:firstLine="420"/>
        <w:rPr>
          <w:rFonts w:ascii="宋体" w:eastAsia="宋体" w:hAnsi="宋体"/>
          <w:szCs w:val="21"/>
          <w:u w:val="single"/>
        </w:rPr>
      </w:pPr>
      <w:r>
        <w:rPr>
          <w:rFonts w:ascii="宋体" w:eastAsia="宋体" w:hAnsi="宋体" w:hint="eastAsia"/>
          <w:szCs w:val="21"/>
          <w:u w:val="single"/>
        </w:rPr>
        <w:t>3、   湖北省通用安装工程消耗量定额及全费用基价表（2018年版本）</w:t>
      </w:r>
    </w:p>
    <w:p w:rsidR="002039B0" w:rsidRDefault="002350CF">
      <w:pPr>
        <w:spacing w:line="390" w:lineRule="exact"/>
        <w:ind w:firstLineChars="200" w:firstLine="420"/>
        <w:rPr>
          <w:rFonts w:ascii="宋体" w:eastAsia="宋体" w:hAnsi="宋体"/>
          <w:szCs w:val="21"/>
          <w:u w:val="single"/>
        </w:rPr>
      </w:pPr>
      <w:r>
        <w:rPr>
          <w:rFonts w:ascii="宋体" w:eastAsia="宋体" w:hAnsi="宋体" w:hint="eastAsia"/>
          <w:szCs w:val="21"/>
          <w:u w:val="single"/>
        </w:rPr>
        <w:t xml:space="preserve">4、   国家、省、市现行计价管理规定和计价规则  </w:t>
      </w:r>
    </w:p>
    <w:p w:rsidR="002039B0" w:rsidRDefault="002350CF">
      <w:pPr>
        <w:spacing w:line="390" w:lineRule="exact"/>
        <w:ind w:firstLineChars="200" w:firstLine="420"/>
        <w:rPr>
          <w:rFonts w:ascii="宋体" w:eastAsia="宋体" w:hAnsi="宋体"/>
          <w:szCs w:val="21"/>
        </w:rPr>
      </w:pPr>
      <w:r>
        <w:rPr>
          <w:rFonts w:ascii="宋体" w:eastAsia="宋体" w:hAnsi="宋体"/>
          <w:szCs w:val="21"/>
        </w:rPr>
        <w:t>双方达成的其它计价要求：</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u w:val="single"/>
        </w:rPr>
        <w:t>（1）承发包双方应及时做好施工过程中的工程变更签证管理。施工合同约定的调整内容所涉及到的工程造价签证应委派具有相应资格的造价工程师或造价员参与办理，并在签证中明确工程数量、工程价款调整办法或具体数额。</w:t>
      </w:r>
    </w:p>
    <w:p w:rsidR="002039B0" w:rsidRDefault="002350CF">
      <w:pPr>
        <w:spacing w:line="390" w:lineRule="exact"/>
        <w:ind w:firstLineChars="200" w:firstLine="420"/>
        <w:rPr>
          <w:rFonts w:ascii="宋体" w:eastAsia="宋体" w:hAnsi="宋体"/>
          <w:szCs w:val="21"/>
          <w:u w:val="single"/>
        </w:rPr>
      </w:pPr>
      <w:r>
        <w:rPr>
          <w:rFonts w:ascii="宋体" w:eastAsia="宋体" w:hAnsi="宋体"/>
          <w:szCs w:val="21"/>
          <w:u w:val="single"/>
        </w:rPr>
        <w:t>（2）承包人在申请隐蔽工程和中间验收的同时向监理工程师提交已完工程量的报告。经监理工程师核实并确认后的已完工程量报告方可作为工程价款支付的依据。承包人超出设计图纸范围（含设计变更范围）和因承包人原因造成返工的工程量，发包人不予计量。</w:t>
      </w:r>
    </w:p>
    <w:p w:rsidR="002039B0" w:rsidRDefault="002350CF">
      <w:pPr>
        <w:pStyle w:val="378020"/>
        <w:spacing w:before="120" w:after="120"/>
        <w:rPr>
          <w:rFonts w:ascii="Times New Roman" w:hAnsi="Times New Roman"/>
        </w:rPr>
      </w:pPr>
      <w:r>
        <w:rPr>
          <w:rFonts w:ascii="Times New Roman" w:hAnsi="Times New Roman"/>
        </w:rPr>
        <w:t xml:space="preserve">12.4 </w:t>
      </w:r>
      <w:r>
        <w:rPr>
          <w:rFonts w:ascii="Times New Roman" w:hAnsi="Times New Roman"/>
        </w:rPr>
        <w:t>工程进度款支付</w:t>
      </w:r>
    </w:p>
    <w:p w:rsidR="002039B0" w:rsidRDefault="002350CF">
      <w:pPr>
        <w:spacing w:line="360" w:lineRule="auto"/>
        <w:ind w:firstLineChars="200" w:firstLine="420"/>
        <w:rPr>
          <w:rFonts w:ascii="宋体" w:eastAsia="宋体" w:hAnsi="宋体"/>
          <w:szCs w:val="21"/>
        </w:rPr>
      </w:pPr>
      <w:bookmarkStart w:id="354" w:name="_Toc303539163"/>
      <w:bookmarkStart w:id="355" w:name="_Toc296346712"/>
      <w:bookmarkStart w:id="356" w:name="_Toc296891039"/>
      <w:bookmarkStart w:id="357" w:name="_Toc297048397"/>
      <w:bookmarkStart w:id="358" w:name="_Toc297123556"/>
      <w:bookmarkStart w:id="359" w:name="_Toc296503211"/>
      <w:bookmarkStart w:id="360" w:name="_Toc296347210"/>
      <w:bookmarkStart w:id="361" w:name="_Toc297120511"/>
      <w:bookmarkStart w:id="362" w:name="_Toc297216215"/>
      <w:bookmarkStart w:id="363" w:name="_Toc292559416"/>
      <w:bookmarkStart w:id="364" w:name="_Toc300935006"/>
      <w:bookmarkStart w:id="365" w:name="_Toc292559921"/>
      <w:bookmarkStart w:id="366" w:name="_Toc296891251"/>
      <w:bookmarkStart w:id="367" w:name="_Toc296944550"/>
      <w:r>
        <w:rPr>
          <w:rFonts w:ascii="宋体" w:eastAsia="宋体" w:hAnsi="宋体"/>
          <w:szCs w:val="21"/>
        </w:rPr>
        <w:t>12.4.1 付款周期</w:t>
      </w:r>
    </w:p>
    <w:p w:rsidR="002039B0" w:rsidRDefault="002350CF">
      <w:pPr>
        <w:spacing w:line="360" w:lineRule="auto"/>
        <w:ind w:firstLineChars="200" w:firstLine="420"/>
        <w:rPr>
          <w:rFonts w:ascii="宋体" w:eastAsia="宋体" w:hAnsi="宋体"/>
          <w:szCs w:val="21"/>
          <w:u w:val="single"/>
        </w:rPr>
      </w:pPr>
      <w:r>
        <w:rPr>
          <w:rFonts w:ascii="宋体" w:eastAsia="宋体" w:hAnsi="宋体"/>
          <w:szCs w:val="21"/>
        </w:rPr>
        <w:t>关于付款周期的约定：</w:t>
      </w:r>
      <w:r>
        <w:rPr>
          <w:rFonts w:ascii="宋体" w:eastAsia="宋体" w:hAnsi="宋体"/>
          <w:szCs w:val="21"/>
          <w:u w:val="single"/>
        </w:rPr>
        <w:t>按工程实际形象进度的80%付款，增加工程按照增量工程估算价的70％支付。工程竣工验收合格后支付至实际完成工程的80%，结算审计完成后支付至审计价款的97%，预留3%作为质量保证金。</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12.4.2 进度付款申请单的编制</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关于进度付款申请单编制的约定：</w:t>
      </w:r>
      <w:r>
        <w:rPr>
          <w:rFonts w:ascii="宋体" w:eastAsia="宋体" w:hAnsi="宋体"/>
          <w:szCs w:val="21"/>
          <w:u w:val="single"/>
        </w:rPr>
        <w:t>按通用条款执行。</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1</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宋体" w:eastAsia="宋体" w:hAnsi="宋体"/>
          <w:szCs w:val="21"/>
        </w:rPr>
        <w:t>2.4.3 进度付款申请单的提交</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（1）单价合同进度付款申请单提交的约定：</w:t>
      </w:r>
      <w:r>
        <w:rPr>
          <w:rFonts w:ascii="宋体" w:eastAsia="宋体" w:hAnsi="宋体"/>
          <w:szCs w:val="21"/>
          <w:u w:val="single"/>
        </w:rPr>
        <w:t>按通用条款执行。</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（2）总价合同进度付款申请单提交的约定：</w:t>
      </w:r>
      <w:r>
        <w:rPr>
          <w:rFonts w:ascii="宋体" w:eastAsia="宋体" w:hAnsi="宋体"/>
          <w:szCs w:val="21"/>
          <w:u w:val="single"/>
        </w:rPr>
        <w:t xml:space="preserve">        /     </w:t>
      </w:r>
      <w:r>
        <w:rPr>
          <w:rFonts w:ascii="宋体" w:eastAsia="宋体" w:hAnsi="宋体"/>
          <w:szCs w:val="21"/>
        </w:rPr>
        <w:t xml:space="preserve"> 。</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（3）其他价格形式合同进度付款申请单提交的约定：</w:t>
      </w:r>
      <w:r>
        <w:rPr>
          <w:rFonts w:ascii="宋体" w:eastAsia="宋体" w:hAnsi="宋体"/>
          <w:szCs w:val="21"/>
          <w:u w:val="single"/>
        </w:rPr>
        <w:t xml:space="preserve">   /   </w:t>
      </w:r>
      <w:r>
        <w:rPr>
          <w:rFonts w:ascii="宋体" w:eastAsia="宋体" w:hAnsi="宋体"/>
          <w:szCs w:val="21"/>
        </w:rPr>
        <w:t>。</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12.4.4 进度款审核和支付</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（1）监理人审查并报送发包人的期限：</w:t>
      </w:r>
      <w:r>
        <w:rPr>
          <w:rFonts w:ascii="宋体" w:eastAsia="宋体" w:hAnsi="宋体"/>
          <w:szCs w:val="21"/>
          <w:u w:val="single"/>
        </w:rPr>
        <w:t xml:space="preserve">            /      </w:t>
      </w:r>
      <w:r>
        <w:rPr>
          <w:rFonts w:ascii="宋体" w:eastAsia="宋体" w:hAnsi="宋体"/>
          <w:szCs w:val="21"/>
        </w:rPr>
        <w:t xml:space="preserve">  。</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发包人完成审批并签发进度款支付证书的期限：</w:t>
      </w:r>
      <w:r>
        <w:rPr>
          <w:rFonts w:ascii="宋体" w:eastAsia="宋体" w:hAnsi="宋体"/>
          <w:szCs w:val="21"/>
          <w:u w:val="single"/>
        </w:rPr>
        <w:t xml:space="preserve">    7天     </w:t>
      </w:r>
      <w:r>
        <w:rPr>
          <w:rFonts w:ascii="宋体" w:eastAsia="宋体" w:hAnsi="宋体"/>
          <w:szCs w:val="21"/>
        </w:rPr>
        <w:t xml:space="preserve"> 。</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 xml:space="preserve">（2）发包人支付进度款的期限： </w:t>
      </w:r>
      <w:r>
        <w:rPr>
          <w:rFonts w:ascii="宋体" w:eastAsia="宋体" w:hAnsi="宋体"/>
          <w:szCs w:val="21"/>
          <w:u w:val="single"/>
        </w:rPr>
        <w:t xml:space="preserve">               14天     </w:t>
      </w:r>
      <w:r>
        <w:rPr>
          <w:rFonts w:ascii="宋体" w:eastAsia="宋体" w:hAnsi="宋体"/>
          <w:szCs w:val="21"/>
        </w:rPr>
        <w:t xml:space="preserve"> 。</w:t>
      </w:r>
    </w:p>
    <w:p w:rsidR="002039B0" w:rsidRDefault="002350CF">
      <w:pPr>
        <w:spacing w:line="360" w:lineRule="auto"/>
        <w:ind w:firstLineChars="250" w:firstLine="525"/>
        <w:rPr>
          <w:rFonts w:ascii="宋体" w:eastAsia="宋体" w:hAnsi="宋体"/>
          <w:szCs w:val="21"/>
        </w:rPr>
      </w:pPr>
      <w:r>
        <w:rPr>
          <w:rFonts w:ascii="宋体" w:eastAsia="宋体" w:hAnsi="宋体"/>
          <w:szCs w:val="21"/>
        </w:rPr>
        <w:t>发包人逾期支付进度款的违约金的计算方式：</w:t>
      </w:r>
      <w:r>
        <w:rPr>
          <w:rFonts w:ascii="宋体" w:eastAsia="宋体" w:hAnsi="宋体"/>
          <w:szCs w:val="21"/>
          <w:u w:val="single"/>
        </w:rPr>
        <w:t xml:space="preserve">      /       </w:t>
      </w:r>
      <w:r>
        <w:rPr>
          <w:rFonts w:ascii="宋体" w:eastAsia="宋体" w:hAnsi="宋体"/>
          <w:szCs w:val="21"/>
        </w:rPr>
        <w:t xml:space="preserve"> 。</w:t>
      </w:r>
    </w:p>
    <w:p w:rsidR="002039B0" w:rsidRDefault="002350CF">
      <w:pPr>
        <w:spacing w:line="360" w:lineRule="auto"/>
        <w:ind w:firstLineChars="250" w:firstLine="525"/>
        <w:rPr>
          <w:rFonts w:ascii="宋体" w:eastAsia="宋体" w:hAnsi="宋体"/>
          <w:szCs w:val="21"/>
        </w:rPr>
      </w:pPr>
      <w:r>
        <w:rPr>
          <w:rFonts w:ascii="宋体" w:eastAsia="宋体" w:hAnsi="宋体"/>
          <w:szCs w:val="21"/>
        </w:rPr>
        <w:t>12.4.6 支付分解表的编制</w:t>
      </w:r>
    </w:p>
    <w:p w:rsidR="002039B0" w:rsidRDefault="002350CF">
      <w:pPr>
        <w:spacing w:line="360" w:lineRule="auto"/>
        <w:ind w:firstLineChars="200" w:firstLine="420"/>
        <w:rPr>
          <w:rFonts w:ascii="宋体" w:eastAsia="宋体" w:hAnsi="宋体"/>
          <w:szCs w:val="21"/>
        </w:rPr>
      </w:pPr>
      <w:r>
        <w:rPr>
          <w:rFonts w:ascii="宋体" w:eastAsia="宋体" w:hAnsi="宋体"/>
          <w:szCs w:val="21"/>
        </w:rPr>
        <w:t>2、总价合同支付分解表的编制与审批：</w:t>
      </w:r>
      <w:r>
        <w:rPr>
          <w:rFonts w:ascii="宋体" w:eastAsia="宋体" w:hAnsi="宋体"/>
          <w:szCs w:val="21"/>
          <w:u w:val="single"/>
        </w:rPr>
        <w:t xml:space="preserve">           /        </w:t>
      </w:r>
      <w:r>
        <w:rPr>
          <w:rFonts w:ascii="宋体" w:eastAsia="宋体" w:hAnsi="宋体"/>
          <w:szCs w:val="21"/>
        </w:rPr>
        <w:t xml:space="preserve"> 。</w:t>
      </w:r>
    </w:p>
    <w:p w:rsidR="002039B0" w:rsidRDefault="002350CF">
      <w:pPr>
        <w:spacing w:line="360" w:lineRule="auto"/>
        <w:ind w:firstLineChars="200" w:firstLine="420"/>
        <w:rPr>
          <w:rFonts w:ascii="宋体" w:eastAsia="宋体" w:hAnsi="宋体"/>
          <w:szCs w:val="21"/>
          <w:u w:val="single"/>
        </w:rPr>
      </w:pPr>
      <w:r>
        <w:rPr>
          <w:rFonts w:ascii="宋体" w:eastAsia="宋体" w:hAnsi="宋体"/>
          <w:szCs w:val="21"/>
        </w:rPr>
        <w:t>3、单价合同的总价项目支付分解表的编制与审批：</w:t>
      </w:r>
      <w:r>
        <w:rPr>
          <w:rFonts w:ascii="宋体" w:eastAsia="宋体" w:hAnsi="宋体"/>
          <w:szCs w:val="21"/>
          <w:u w:val="single"/>
        </w:rPr>
        <w:t>按通用条款执行。</w:t>
      </w:r>
    </w:p>
    <w:p w:rsidR="002039B0" w:rsidRDefault="002350CF">
      <w:pPr>
        <w:pStyle w:val="2TimesNewRoman5020"/>
        <w:spacing w:before="120" w:after="120"/>
      </w:pPr>
      <w:bookmarkStart w:id="368" w:name="_Toc351203645"/>
      <w:bookmarkStart w:id="369" w:name="_Toc296503219"/>
      <w:bookmarkStart w:id="370" w:name="_Toc292559929"/>
      <w:bookmarkStart w:id="371" w:name="_Toc297048405"/>
      <w:bookmarkStart w:id="372" w:name="_Toc296346720"/>
      <w:bookmarkStart w:id="373" w:name="_Toc297216223"/>
      <w:bookmarkStart w:id="374" w:name="_Toc304295593"/>
      <w:bookmarkStart w:id="375" w:name="_Toc296347218"/>
      <w:bookmarkStart w:id="376" w:name="_Toc296891259"/>
      <w:bookmarkStart w:id="377" w:name="_Toc296944558"/>
      <w:bookmarkStart w:id="378" w:name="_Toc292559424"/>
      <w:bookmarkStart w:id="379" w:name="_Toc303539172"/>
      <w:bookmarkStart w:id="380" w:name="_Toc297120519"/>
      <w:bookmarkStart w:id="381" w:name="_Toc296891047"/>
      <w:bookmarkStart w:id="382" w:name="_Toc297123564"/>
      <w:bookmarkStart w:id="383" w:name="_Toc300935015"/>
      <w:bookmarkStart w:id="384" w:name="_Toc312678053"/>
      <w:bookmarkEnd w:id="268"/>
      <w:r>
        <w:t xml:space="preserve">13. </w:t>
      </w:r>
      <w:r>
        <w:t>验收和工程试车</w:t>
      </w:r>
      <w:bookmarkEnd w:id="368"/>
    </w:p>
    <w:p w:rsidR="002039B0" w:rsidRDefault="002350CF">
      <w:pPr>
        <w:pStyle w:val="378020"/>
        <w:spacing w:before="120" w:after="120"/>
        <w:rPr>
          <w:rFonts w:ascii="Times New Roman" w:hAnsi="Times New Roman"/>
        </w:rPr>
      </w:pPr>
      <w:bookmarkStart w:id="385" w:name="_Toc312678056"/>
      <w:bookmarkStart w:id="386" w:name="_Toc292559428"/>
      <w:bookmarkStart w:id="387" w:name="_Toc292559933"/>
      <w:bookmarkStart w:id="388" w:name="_Toc296346724"/>
      <w:bookmarkStart w:id="389" w:name="_Toc296503223"/>
      <w:bookmarkStart w:id="390" w:name="_Toc296891051"/>
      <w:bookmarkStart w:id="391" w:name="_Toc296891263"/>
      <w:bookmarkStart w:id="392" w:name="_Toc296944562"/>
      <w:bookmarkStart w:id="393" w:name="_Toc297048409"/>
      <w:bookmarkStart w:id="394" w:name="_Toc297120523"/>
      <w:bookmarkStart w:id="395" w:name="_Toc297123565"/>
      <w:bookmarkStart w:id="396" w:name="_Toc297216224"/>
      <w:bookmarkStart w:id="397" w:name="_Toc300935016"/>
      <w:bookmarkStart w:id="398" w:name="_Toc303539173"/>
      <w:bookmarkStart w:id="399" w:name="_Toc304295596"/>
      <w:bookmarkStart w:id="400" w:name="_Toc296347222"/>
      <w:bookmarkStart w:id="401" w:name="_Toc267251473"/>
      <w:bookmarkStart w:id="402" w:name="_Toc267251472"/>
      <w:bookmarkStart w:id="403" w:name="_Toc267251471"/>
      <w:bookmarkStart w:id="404" w:name="_Toc267251470"/>
      <w:bookmarkStart w:id="405" w:name="_Toc267251474"/>
      <w:bookmarkStart w:id="406" w:name="_Toc267251476"/>
      <w:bookmarkStart w:id="407" w:name="_Toc267251475"/>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ascii="Times New Roman" w:hAnsi="Times New Roman"/>
        </w:rPr>
        <w:t xml:space="preserve">13.2 </w:t>
      </w:r>
      <w:r>
        <w:rPr>
          <w:rFonts w:ascii="Times New Roman" w:hAnsi="Times New Roman"/>
        </w:rPr>
        <w:t>竣工验收</w:t>
      </w:r>
    </w:p>
    <w:p w:rsidR="002039B0" w:rsidRDefault="002350CF">
      <w:pPr>
        <w:spacing w:line="346" w:lineRule="exact"/>
        <w:ind w:firstLineChars="200" w:firstLine="420"/>
        <w:rPr>
          <w:rFonts w:ascii="宋体" w:eastAsia="宋体" w:hAnsi="宋体"/>
          <w:szCs w:val="21"/>
        </w:rPr>
      </w:pPr>
      <w:bookmarkStart w:id="408" w:name="_Toc280868704"/>
      <w:bookmarkStart w:id="409" w:name="_Toc280868705"/>
      <w:bookmarkStart w:id="410" w:name="_Toc280868706"/>
      <w:bookmarkStart w:id="411" w:name="_Toc280868707"/>
      <w:bookmarkStart w:id="412" w:name="_Toc280868708"/>
      <w:bookmarkStart w:id="413" w:name="_Toc280868709"/>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Pr>
          <w:rFonts w:ascii="宋体" w:eastAsia="宋体" w:hAnsi="宋体"/>
          <w:szCs w:val="21"/>
        </w:rPr>
        <w:t>13.2.2竣工验收程序</w:t>
      </w:r>
    </w:p>
    <w:bookmarkEnd w:id="408"/>
    <w:p w:rsidR="002039B0" w:rsidRDefault="002350CF">
      <w:pPr>
        <w:spacing w:line="346" w:lineRule="exact"/>
        <w:ind w:firstLineChars="200" w:firstLine="420"/>
        <w:rPr>
          <w:rFonts w:ascii="宋体" w:eastAsia="宋体" w:hAnsi="宋体"/>
          <w:szCs w:val="21"/>
        </w:rPr>
      </w:pPr>
      <w:r>
        <w:rPr>
          <w:rFonts w:ascii="宋体" w:eastAsia="宋体" w:hAnsi="宋体"/>
          <w:szCs w:val="21"/>
        </w:rPr>
        <w:t>关于竣工验收程序的约定：</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（1） 工程完工后7天内将完整竣工资料、竣工图、影像资料、竣工验收报告一式两份交至发包人审</w:t>
      </w:r>
      <w:r>
        <w:rPr>
          <w:rFonts w:ascii="宋体" w:eastAsia="宋体" w:hAnsi="宋体"/>
          <w:szCs w:val="21"/>
          <w:u w:val="single"/>
        </w:rPr>
        <w:lastRenderedPageBreak/>
        <w:t>核；</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（2）发包人收到完整的竣工验收资料（含竣工图）和竣工验收报告后7天内组织验收。承包人按要求修改，并承担由自身原因造成修改的费用。</w:t>
      </w:r>
    </w:p>
    <w:p w:rsidR="002039B0" w:rsidRDefault="002350CF">
      <w:pPr>
        <w:pStyle w:val="2TimesNewRoman5020"/>
        <w:spacing w:before="120" w:after="120"/>
      </w:pPr>
      <w:bookmarkStart w:id="414" w:name="_Toc351203646"/>
      <w:bookmarkEnd w:id="409"/>
      <w:bookmarkEnd w:id="410"/>
      <w:bookmarkEnd w:id="411"/>
      <w:bookmarkEnd w:id="412"/>
      <w:r>
        <w:t xml:space="preserve">14. </w:t>
      </w:r>
      <w:r>
        <w:t>竣工结算</w:t>
      </w:r>
      <w:bookmarkEnd w:id="414"/>
    </w:p>
    <w:p w:rsidR="002039B0" w:rsidRDefault="002350CF">
      <w:pPr>
        <w:pStyle w:val="378020"/>
        <w:spacing w:before="120" w:after="120"/>
        <w:rPr>
          <w:rFonts w:ascii="Times New Roman" w:hAnsi="Times New Roman"/>
        </w:rPr>
      </w:pPr>
      <w:r>
        <w:rPr>
          <w:rFonts w:ascii="Times New Roman" w:hAnsi="Times New Roman"/>
        </w:rPr>
        <w:t xml:space="preserve">14.1 </w:t>
      </w:r>
      <w:r>
        <w:rPr>
          <w:rFonts w:ascii="Times New Roman" w:hAnsi="Times New Roman"/>
        </w:rPr>
        <w:t>竣工结算申请</w:t>
      </w:r>
    </w:p>
    <w:p w:rsidR="002039B0" w:rsidRDefault="002350CF">
      <w:pPr>
        <w:spacing w:line="346" w:lineRule="exact"/>
        <w:ind w:firstLineChars="200" w:firstLine="420"/>
        <w:rPr>
          <w:rFonts w:ascii="宋体" w:hAnsi="宋体"/>
          <w:szCs w:val="21"/>
          <w:u w:val="single"/>
        </w:rPr>
      </w:pPr>
      <w:r>
        <w:rPr>
          <w:rFonts w:ascii="宋体" w:eastAsia="宋体" w:hAnsi="宋体"/>
          <w:szCs w:val="21"/>
        </w:rPr>
        <w:t>承包人提交竣工结算申请单的期限：</w:t>
      </w:r>
      <w:r>
        <w:rPr>
          <w:rFonts w:ascii="宋体" w:eastAsia="宋体" w:hAnsi="宋体"/>
          <w:szCs w:val="21"/>
          <w:u w:val="single"/>
        </w:rPr>
        <w:t>工程竣工验收报告经发包人认可后30日内，承包人向发包人递交完整的竣工结算资料。</w:t>
      </w:r>
    </w:p>
    <w:p w:rsidR="002039B0" w:rsidRDefault="002350CF">
      <w:pPr>
        <w:spacing w:line="346" w:lineRule="exact"/>
        <w:ind w:firstLineChars="200" w:firstLine="420"/>
        <w:rPr>
          <w:rFonts w:ascii="宋体" w:eastAsia="宋体" w:hAnsi="宋体"/>
          <w:szCs w:val="21"/>
        </w:rPr>
      </w:pPr>
      <w:r>
        <w:rPr>
          <w:rFonts w:ascii="宋体" w:eastAsia="宋体" w:hAnsi="宋体"/>
          <w:szCs w:val="21"/>
          <w:u w:val="single"/>
        </w:rPr>
        <w:t>工程竣工结算以</w:t>
      </w:r>
      <w:r>
        <w:rPr>
          <w:rFonts w:ascii="宋体" w:hAnsi="宋体" w:hint="eastAsia"/>
          <w:szCs w:val="21"/>
          <w:u w:val="single"/>
        </w:rPr>
        <w:t>建设单位</w:t>
      </w:r>
      <w:r>
        <w:rPr>
          <w:rFonts w:ascii="宋体" w:hAnsi="宋体"/>
          <w:szCs w:val="21"/>
          <w:u w:val="single"/>
        </w:rPr>
        <w:t>聘请具有相应</w:t>
      </w:r>
      <w:r>
        <w:rPr>
          <w:rFonts w:ascii="宋体" w:hAnsi="宋体" w:hint="eastAsia"/>
          <w:szCs w:val="21"/>
          <w:u w:val="single"/>
        </w:rPr>
        <w:t>资质</w:t>
      </w:r>
      <w:r>
        <w:rPr>
          <w:rFonts w:ascii="宋体" w:hAnsi="宋体"/>
          <w:szCs w:val="21"/>
          <w:u w:val="single"/>
        </w:rPr>
        <w:t>造价咨询单位</w:t>
      </w:r>
      <w:r>
        <w:rPr>
          <w:rFonts w:ascii="宋体" w:eastAsia="宋体" w:hAnsi="宋体"/>
          <w:szCs w:val="21"/>
          <w:u w:val="single"/>
        </w:rPr>
        <w:t>审定金额为准。</w:t>
      </w:r>
    </w:p>
    <w:p w:rsidR="002039B0" w:rsidRDefault="002350CF">
      <w:pPr>
        <w:pStyle w:val="378020"/>
        <w:rPr>
          <w:rFonts w:ascii="Times New Roman" w:hAnsi="Times New Roman"/>
        </w:rPr>
      </w:pPr>
      <w:r>
        <w:rPr>
          <w:rFonts w:ascii="Times New Roman" w:hAnsi="Times New Roman"/>
        </w:rPr>
        <w:t xml:space="preserve">14.2 </w:t>
      </w:r>
      <w:r>
        <w:rPr>
          <w:rFonts w:ascii="Times New Roman" w:hAnsi="Times New Roman"/>
        </w:rPr>
        <w:t>竣工结算审核</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rPr>
        <w:t>发包人完成竣工</w:t>
      </w:r>
      <w:r>
        <w:rPr>
          <w:rFonts w:ascii="宋体" w:hAnsi="宋体" w:hint="eastAsia"/>
          <w:szCs w:val="21"/>
        </w:rPr>
        <w:t>结算审核</w:t>
      </w:r>
      <w:r>
        <w:rPr>
          <w:rFonts w:ascii="宋体" w:eastAsia="宋体" w:hAnsi="宋体"/>
          <w:szCs w:val="21"/>
        </w:rPr>
        <w:t>的期限：</w:t>
      </w:r>
      <w:r>
        <w:rPr>
          <w:rFonts w:ascii="宋体" w:eastAsia="宋体" w:hAnsi="宋体"/>
          <w:szCs w:val="21"/>
          <w:u w:val="single"/>
        </w:rPr>
        <w:t>60天。</w:t>
      </w:r>
    </w:p>
    <w:p w:rsidR="002039B0" w:rsidRDefault="002350CF">
      <w:pPr>
        <w:pStyle w:val="2TimesNewRoman5020"/>
        <w:spacing w:before="120" w:after="120"/>
      </w:pPr>
      <w:bookmarkStart w:id="415" w:name="_Toc351203647"/>
      <w:bookmarkStart w:id="416" w:name="_Toc267251483"/>
      <w:bookmarkStart w:id="417" w:name="_Toc267251482"/>
      <w:bookmarkStart w:id="418" w:name="_Toc267251484"/>
      <w:bookmarkStart w:id="419" w:name="_Toc267251485"/>
      <w:bookmarkStart w:id="420" w:name="_Toc267251490"/>
      <w:bookmarkStart w:id="421" w:name="_Toc267251489"/>
      <w:bookmarkStart w:id="422" w:name="_Toc267251488"/>
      <w:bookmarkStart w:id="423" w:name="_Toc267251486"/>
      <w:bookmarkStart w:id="424" w:name="_Toc267251499"/>
      <w:bookmarkStart w:id="425" w:name="_Toc267251494"/>
      <w:bookmarkStart w:id="426" w:name="_Toc267251495"/>
      <w:bookmarkStart w:id="427" w:name="_Toc267251496"/>
      <w:bookmarkStart w:id="428" w:name="_Toc267251497"/>
      <w:bookmarkStart w:id="429" w:name="_Toc267251493"/>
      <w:bookmarkStart w:id="430" w:name="_Toc267251491"/>
      <w:bookmarkStart w:id="431" w:name="_Toc267251503"/>
      <w:bookmarkStart w:id="432" w:name="_Toc267251492"/>
      <w:bookmarkStart w:id="433" w:name="_Toc267251502"/>
      <w:bookmarkStart w:id="434" w:name="_Toc267251498"/>
      <w:bookmarkStart w:id="435" w:name="_Toc267251501"/>
      <w:bookmarkStart w:id="436" w:name="_Toc267251506"/>
      <w:bookmarkStart w:id="437" w:name="_Toc267251504"/>
      <w:bookmarkStart w:id="438" w:name="_Toc267251507"/>
      <w:bookmarkStart w:id="439" w:name="_Toc267251508"/>
      <w:bookmarkStart w:id="440" w:name="_Toc267251515"/>
      <w:bookmarkStart w:id="441" w:name="_Toc267251513"/>
      <w:bookmarkStart w:id="442" w:name="_Toc267251514"/>
      <w:bookmarkStart w:id="443" w:name="_Toc267251511"/>
      <w:bookmarkStart w:id="444" w:name="_Toc267251510"/>
      <w:bookmarkStart w:id="445" w:name="_Toc267251509"/>
      <w:bookmarkEnd w:id="401"/>
      <w:bookmarkEnd w:id="402"/>
      <w:bookmarkEnd w:id="403"/>
      <w:bookmarkEnd w:id="404"/>
      <w:bookmarkEnd w:id="405"/>
      <w:bookmarkEnd w:id="406"/>
      <w:bookmarkEnd w:id="407"/>
      <w:bookmarkEnd w:id="413"/>
      <w:r>
        <w:t xml:space="preserve">15. </w:t>
      </w:r>
      <w:r>
        <w:t>缺陷责任期与保修</w:t>
      </w:r>
      <w:bookmarkEnd w:id="415"/>
    </w:p>
    <w:p w:rsidR="002039B0" w:rsidRDefault="002350CF">
      <w:pPr>
        <w:pStyle w:val="378020"/>
        <w:spacing w:before="120" w:after="120"/>
        <w:rPr>
          <w:rFonts w:ascii="Times New Roman" w:hAnsi="Times New Roman"/>
        </w:rPr>
      </w:pPr>
      <w:r>
        <w:rPr>
          <w:rFonts w:ascii="Times New Roman" w:hAnsi="Times New Roman"/>
        </w:rPr>
        <w:t>15.2</w:t>
      </w:r>
      <w:r>
        <w:rPr>
          <w:rFonts w:ascii="Times New Roman" w:hAnsi="Times New Roman"/>
        </w:rPr>
        <w:t>缺陷责任期</w:t>
      </w:r>
      <w:bookmarkEnd w:id="416"/>
    </w:p>
    <w:p w:rsidR="002039B0" w:rsidRDefault="002350CF">
      <w:pPr>
        <w:spacing w:line="346" w:lineRule="exact"/>
        <w:ind w:firstLineChars="200" w:firstLine="420"/>
        <w:rPr>
          <w:rFonts w:ascii="宋体" w:eastAsia="宋体" w:hAnsi="宋体"/>
          <w:szCs w:val="21"/>
        </w:rPr>
      </w:pPr>
      <w:r>
        <w:rPr>
          <w:rFonts w:ascii="宋体" w:eastAsia="宋体" w:hAnsi="宋体"/>
          <w:szCs w:val="21"/>
        </w:rPr>
        <w:t>（1）缺陷责任期的具体期限：</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  六个月</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  十二个月</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  二十四个月</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  约定的缺陷责任期：</w:t>
      </w:r>
      <w:r>
        <w:rPr>
          <w:rFonts w:ascii="宋体" w:eastAsia="宋体" w:hAnsi="宋体"/>
          <w:szCs w:val="21"/>
          <w:u w:val="single"/>
        </w:rPr>
        <w:t xml:space="preserve">            </w:t>
      </w:r>
      <w:r>
        <w:rPr>
          <w:rFonts w:ascii="宋体" w:eastAsia="宋体" w:hAnsi="宋体"/>
          <w:szCs w:val="21"/>
        </w:rPr>
        <w:t xml:space="preserve">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（2）质量缺陷责任期计算方式：</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  按照通用条款的约定。</w:t>
      </w:r>
    </w:p>
    <w:p w:rsidR="002039B0" w:rsidRDefault="002350CF">
      <w:pPr>
        <w:spacing w:before="120" w:after="120" w:line="346" w:lineRule="exact"/>
        <w:ind w:firstLineChars="200" w:firstLine="420"/>
        <w:rPr>
          <w:rFonts w:ascii="Times New Roman" w:hAnsi="Times New Roman"/>
          <w:b/>
          <w:color w:val="000000"/>
        </w:rPr>
      </w:pPr>
      <w:r>
        <w:rPr>
          <w:rFonts w:ascii="宋体" w:eastAsia="宋体" w:hAnsi="宋体"/>
          <w:szCs w:val="21"/>
        </w:rPr>
        <w:t xml:space="preserve">□  其他计算方式： </w:t>
      </w:r>
      <w:r>
        <w:rPr>
          <w:rFonts w:ascii="宋体" w:eastAsia="宋体" w:hAnsi="宋体"/>
          <w:szCs w:val="21"/>
          <w:u w:val="single"/>
        </w:rPr>
        <w:t xml:space="preserve">           /  </w:t>
      </w:r>
      <w:r>
        <w:rPr>
          <w:rFonts w:ascii="宋体" w:hAnsi="宋体"/>
          <w:szCs w:val="21"/>
          <w:u w:val="single"/>
        </w:rPr>
        <w:t xml:space="preserve">    </w:t>
      </w:r>
      <w:r>
        <w:rPr>
          <w:rFonts w:ascii="宋体" w:hAnsi="宋体"/>
          <w:szCs w:val="21"/>
        </w:rPr>
        <w:t xml:space="preserve">             </w:t>
      </w:r>
      <w:r>
        <w:rPr>
          <w:rFonts w:ascii="Times New Roman" w:hAnsi="Times New Roman"/>
          <w:b/>
          <w:color w:val="000000"/>
        </w:rPr>
        <w:t xml:space="preserve">             </w:t>
      </w:r>
    </w:p>
    <w:p w:rsidR="002039B0" w:rsidRDefault="002350CF">
      <w:pPr>
        <w:pStyle w:val="378020"/>
        <w:spacing w:before="120" w:after="120"/>
        <w:rPr>
          <w:rFonts w:ascii="Times New Roman" w:hAnsi="Times New Roman"/>
        </w:rPr>
      </w:pPr>
      <w:r>
        <w:rPr>
          <w:rFonts w:ascii="Times New Roman" w:hAnsi="Times New Roman"/>
        </w:rPr>
        <w:t xml:space="preserve">15.3 </w:t>
      </w:r>
      <w:r>
        <w:rPr>
          <w:rFonts w:ascii="Times New Roman" w:hAnsi="Times New Roman"/>
        </w:rPr>
        <w:t>质量保证金</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15.3.1 承包人提供质量保证金的方式</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质量保证金采用以下第  （2）  种方式：</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（1）质量保证金保函，保证金额为：</w:t>
      </w:r>
      <w:r w:rsidRPr="00670F4A">
        <w:rPr>
          <w:rFonts w:ascii="宋体" w:eastAsia="宋体" w:hAnsi="宋体"/>
          <w:szCs w:val="21"/>
          <w:u w:val="single"/>
        </w:rPr>
        <w:t xml:space="preserve">         /         </w:t>
      </w:r>
      <w:r>
        <w:rPr>
          <w:rFonts w:ascii="宋体" w:eastAsia="宋体" w:hAnsi="宋体"/>
          <w:szCs w:val="21"/>
        </w:rPr>
        <w:t xml:space="preserve"> ；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（2） 3 %的工程价款结算总额；</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（3）其他方式:                        /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 xml:space="preserve">15.3.2 质量保证金的扣留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 xml:space="preserve">质量保证金的扣留采取以下第 </w:t>
      </w:r>
      <w:r>
        <w:rPr>
          <w:rFonts w:ascii="宋体" w:eastAsia="宋体" w:hAnsi="宋体"/>
          <w:szCs w:val="21"/>
          <w:u w:val="single"/>
        </w:rPr>
        <w:t xml:space="preserve">  （2） </w:t>
      </w:r>
      <w:r>
        <w:rPr>
          <w:rFonts w:ascii="宋体" w:eastAsia="宋体" w:hAnsi="宋体"/>
          <w:szCs w:val="21"/>
        </w:rPr>
        <w:t xml:space="preserve"> 种方式：</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（1）在支付工程进度款时逐次扣留，在此情形下，质量保证金的计算基数不包括预付款的支付、扣回以及价格调整的金额；</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（2）工程竣工结算时一次性扣留质量保证金；</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（3）其他扣留方式:</w:t>
      </w:r>
      <w:r>
        <w:rPr>
          <w:rFonts w:ascii="宋体" w:eastAsia="宋体" w:hAnsi="宋体"/>
          <w:szCs w:val="21"/>
          <w:u w:val="single"/>
        </w:rPr>
        <w:t xml:space="preserve">                   /                </w:t>
      </w:r>
      <w:r>
        <w:rPr>
          <w:rFonts w:ascii="宋体" w:eastAsia="宋体" w:hAnsi="宋体"/>
          <w:szCs w:val="21"/>
        </w:rPr>
        <w:t xml:space="preserve">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关于质量保证金的补充约定：</w:t>
      </w:r>
      <w:r>
        <w:rPr>
          <w:rFonts w:ascii="宋体" w:eastAsia="宋体" w:hAnsi="宋体"/>
          <w:szCs w:val="21"/>
          <w:u w:val="single"/>
        </w:rPr>
        <w:t>发包人在质量缺陷责任期满后14天内返还给承包人（无息）。</w:t>
      </w:r>
    </w:p>
    <w:bookmarkEnd w:id="417"/>
    <w:bookmarkEnd w:id="418"/>
    <w:p w:rsidR="002039B0" w:rsidRDefault="002350CF">
      <w:pPr>
        <w:pStyle w:val="378020"/>
        <w:spacing w:before="120" w:after="120"/>
        <w:rPr>
          <w:rFonts w:ascii="Times New Roman" w:hAnsi="Times New Roman"/>
        </w:rPr>
      </w:pPr>
      <w:r>
        <w:rPr>
          <w:rFonts w:ascii="Times New Roman" w:hAnsi="Times New Roman"/>
        </w:rPr>
        <w:t>15.4</w:t>
      </w:r>
      <w:r>
        <w:rPr>
          <w:rFonts w:ascii="Times New Roman" w:hAnsi="Times New Roman"/>
        </w:rPr>
        <w:t>保修</w:t>
      </w:r>
    </w:p>
    <w:bookmarkEnd w:id="419"/>
    <w:p w:rsidR="002039B0" w:rsidRDefault="002350CF">
      <w:pPr>
        <w:spacing w:line="346" w:lineRule="exact"/>
        <w:ind w:firstLineChars="200" w:firstLine="420"/>
        <w:rPr>
          <w:rFonts w:ascii="宋体" w:eastAsia="宋体" w:hAnsi="宋体"/>
          <w:szCs w:val="21"/>
        </w:rPr>
      </w:pPr>
      <w:r>
        <w:rPr>
          <w:rFonts w:ascii="宋体" w:eastAsia="宋体" w:hAnsi="宋体"/>
          <w:szCs w:val="21"/>
        </w:rPr>
        <w:t>15.4.1 保修责任</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工程保修期为：见工程质量保修书。</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lastRenderedPageBreak/>
        <w:t>15.4.3 修复通知</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承包人收到保修通知并到达工程现场的合理时间：见工程质量保修书。</w:t>
      </w:r>
    </w:p>
    <w:p w:rsidR="002039B0" w:rsidRDefault="002350CF">
      <w:pPr>
        <w:pStyle w:val="2TimesNewRoman5020"/>
        <w:spacing w:before="120" w:after="120"/>
      </w:pPr>
      <w:bookmarkStart w:id="446" w:name="_Toc351203648"/>
      <w:bookmarkStart w:id="447" w:name="_Toc280868717"/>
      <w:bookmarkStart w:id="448" w:name="_Toc280868718"/>
      <w:bookmarkEnd w:id="420"/>
      <w:bookmarkEnd w:id="421"/>
      <w:bookmarkEnd w:id="422"/>
      <w:bookmarkEnd w:id="423"/>
      <w:r>
        <w:t xml:space="preserve">16. </w:t>
      </w:r>
      <w:r>
        <w:t>违约</w:t>
      </w:r>
      <w:bookmarkEnd w:id="446"/>
    </w:p>
    <w:p w:rsidR="002039B0" w:rsidRDefault="002350CF">
      <w:pPr>
        <w:pStyle w:val="378020"/>
        <w:spacing w:before="120" w:after="120"/>
        <w:rPr>
          <w:rFonts w:ascii="Times New Roman" w:hAnsi="Times New Roman"/>
        </w:rPr>
      </w:pPr>
      <w:r>
        <w:rPr>
          <w:rFonts w:ascii="Times New Roman" w:hAnsi="Times New Roman"/>
        </w:rPr>
        <w:t xml:space="preserve">16.1 </w:t>
      </w:r>
      <w:r>
        <w:rPr>
          <w:rFonts w:ascii="Times New Roman" w:hAnsi="Times New Roman"/>
        </w:rPr>
        <w:t>发包人违约</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16.1.1发包人违约的情形</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发包人违约的其他情形：</w:t>
      </w:r>
      <w:r>
        <w:rPr>
          <w:rFonts w:ascii="宋体" w:eastAsia="宋体" w:hAnsi="宋体"/>
          <w:szCs w:val="21"/>
          <w:u w:val="single"/>
        </w:rPr>
        <w:t>发包人不履行合同义务或不按合同约定履行义务时，造成承包人工期延误的，经发包人同意后顺延延误的工期，承包方不得向发包方提出任何补偿、赔偿请求。</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16.1.2 发包人违约的责任</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发包人违约责任的承担方式和计算方法：</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（1）因发包人原因未能在计划开工日期前7天内下达开工通知的违约责任：</w:t>
      </w:r>
      <w:r>
        <w:rPr>
          <w:rFonts w:ascii="宋体" w:eastAsia="宋体" w:hAnsi="宋体"/>
          <w:szCs w:val="21"/>
          <w:u w:val="single"/>
        </w:rPr>
        <w:t>详见合同相关条款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（2）因发包人原因未能按合同约定支付合同价款的违约责任：</w:t>
      </w:r>
      <w:r>
        <w:rPr>
          <w:rFonts w:ascii="宋体" w:eastAsia="宋体" w:hAnsi="宋体"/>
          <w:szCs w:val="21"/>
          <w:u w:val="single"/>
        </w:rPr>
        <w:t>详见合同相关条款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（4）发包人提供的材料、工程设备的规格、数量或质量不符合合同约定，或因发包人原因导致交货日期延误或交货地点变更等情况的违约责任：</w:t>
      </w:r>
      <w:r>
        <w:rPr>
          <w:rFonts w:ascii="宋体" w:eastAsia="宋体" w:hAnsi="宋体"/>
          <w:szCs w:val="21"/>
          <w:u w:val="single"/>
        </w:rPr>
        <w:t>/。</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rPr>
        <w:t>（5）因发包人违反合同约定造成暂停施工的违约责任：</w:t>
      </w:r>
      <w:r>
        <w:rPr>
          <w:rFonts w:ascii="宋体" w:eastAsia="宋体" w:hAnsi="宋体"/>
          <w:szCs w:val="21"/>
          <w:u w:val="single"/>
        </w:rPr>
        <w:t>详见合同16.1.1。</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rPr>
        <w:t>（6）发包人无正当理由没有在约定期限内发出复工指示，导致承包人无法复工的违约责任：</w:t>
      </w:r>
      <w:r>
        <w:rPr>
          <w:rFonts w:ascii="宋体" w:eastAsia="宋体" w:hAnsi="宋体"/>
          <w:szCs w:val="21"/>
          <w:u w:val="single"/>
        </w:rPr>
        <w:t>详见合同16.1.1。</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（7）其他：</w:t>
      </w:r>
      <w:r>
        <w:rPr>
          <w:rFonts w:ascii="宋体" w:eastAsia="宋体" w:hAnsi="宋体"/>
          <w:szCs w:val="21"/>
          <w:u w:val="single"/>
        </w:rPr>
        <w:t xml:space="preserve">    /    </w:t>
      </w:r>
      <w:r>
        <w:rPr>
          <w:rFonts w:ascii="宋体" w:eastAsia="宋体" w:hAnsi="宋体"/>
          <w:szCs w:val="21"/>
        </w:rPr>
        <w:t>。</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16.1.3 因发包人违约解除合同</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承包人按16.1.1项〔发包人违约的情形〕约定暂停施工满 60 天后发包人仍不纠正其违约行为并致使合同目的不能实现的，承包人有权解除合同。</w:t>
      </w:r>
    </w:p>
    <w:p w:rsidR="002039B0" w:rsidRDefault="002350CF">
      <w:pPr>
        <w:pStyle w:val="378020"/>
        <w:spacing w:before="120" w:after="120"/>
        <w:rPr>
          <w:rFonts w:ascii="Times New Roman" w:hAnsi="Times New Roman"/>
        </w:rPr>
      </w:pPr>
      <w:r>
        <w:rPr>
          <w:rFonts w:ascii="Times New Roman" w:hAnsi="Times New Roman"/>
        </w:rPr>
        <w:t xml:space="preserve">16.2 </w:t>
      </w:r>
      <w:r>
        <w:rPr>
          <w:rFonts w:ascii="Times New Roman" w:hAnsi="Times New Roman"/>
        </w:rPr>
        <w:t>承包人违约</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16.2.1 承包人违约的情形</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承包人违约的其他情形：</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(1)限期改正。承包人未履行或未按时履行或未按质履行义务时，工程师应发出书面通知，并要求承包人必须在工程师限定的时间内履行义务。</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(2)一般违约责任。承包人违反本合同的约定须承担一般违约责任时，承包人须承担1万元/次的违约金；若承包人再犯性质相同的违约责任，第2次须承担1.5万元/次的违约金，2次以上（不含本数）须承担2万元/次的违约金。</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(3)严重违约责任承包人违反本合同的约定须承担严重违约责任时，承包人须承担5万元/次的违约金。</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(4)解除部分合同（解除合同）。当承包人违反本合同的约定符合解除部分（全部）合同的条件时，发包人有权向承包人发出书面解除部分合同的通知，该通知在送达承包人时部分解除合同即生效。</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(5)二次限期改正责任相当于一次一般违约责任；三次一般违约责任相当于一次严重违约责任；承包人在合同期内累计三次严重违约责任，发包人有权单方解除部分或全部合同。</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(6)承包人违约须向发包人支付违约金时，发包人有权从应支付给承包人的工程款中直接抵扣，承包人不得有异议。</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16.2.2承包人违约的责任</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rPr>
        <w:t>承包人违约责任的承担方式和计算方法：</w:t>
      </w:r>
      <w:r>
        <w:rPr>
          <w:rFonts w:ascii="宋体" w:eastAsia="宋体" w:hAnsi="宋体"/>
          <w:szCs w:val="21"/>
          <w:u w:val="single"/>
        </w:rPr>
        <w:t xml:space="preserve">详见合同相关条款。    </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16.2.3 因承包人违约解除合同</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关于承包人违约解除合同的特别约定：</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lastRenderedPageBreak/>
        <w:t xml:space="preserve">（1）因承包人违约致部分解除合同的条件成就时，发包人有权向承包人发出书面解除合同通知，该通知送达承包人时部分解除合同即生效。 </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 xml:space="preserve">（3）承包人未在规定期限内离场的，发包人有权将其留在现场的材料、设备和其他物件临时转运到其它堆放处，由此产生的搬运、保管费用应由承包人负责，在此过程中出现的任何非发包人主观故意引起的损坏、遗失由承包人自行负责，处理费用由承包人在损害赔偿保证金中承担。由于合同解除引致发包人工期延误及其它方面的损失，由承包人负责赔偿。 </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 xml:space="preserve">（4）承包人在部分解除合同或解除合同后，还必须在规定期限内作好已施工技术资料和实物的交底、移交工作，并配合发包人重新确定施工单位。承包人因未履行上述义务而给发包人带来工期延误和其它损失的，应赔偿发包人的实际损失。 </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u w:val="single"/>
        </w:rPr>
        <w:t xml:space="preserve">（5）合同解除后，不影响双方在合同中约定的结算和清理尾款的效力，亦不能免除承包人对已完工项目的保修责任。 </w:t>
      </w:r>
    </w:p>
    <w:p w:rsidR="002039B0" w:rsidRDefault="002350CF">
      <w:pPr>
        <w:spacing w:line="346" w:lineRule="exact"/>
        <w:ind w:firstLineChars="200" w:firstLine="420"/>
        <w:rPr>
          <w:rFonts w:ascii="宋体" w:eastAsia="宋体" w:hAnsi="宋体"/>
          <w:szCs w:val="21"/>
        </w:rPr>
      </w:pPr>
      <w:bookmarkStart w:id="449" w:name="_Toc351203649"/>
      <w:r>
        <w:rPr>
          <w:rFonts w:ascii="宋体" w:eastAsia="宋体" w:hAnsi="宋体"/>
          <w:szCs w:val="21"/>
        </w:rPr>
        <w:t>发包人继续使用承包人在施工现场的材料、设备、临时工程、承包人文件和由承包人或以其名义编制的其他文件的费用承担方式：详见合同相关条款。</w:t>
      </w:r>
    </w:p>
    <w:p w:rsidR="002039B0" w:rsidRDefault="002350CF">
      <w:pPr>
        <w:pStyle w:val="2TimesNewRoman5020"/>
        <w:spacing w:before="120" w:after="120"/>
      </w:pPr>
      <w:r>
        <w:t xml:space="preserve">17. </w:t>
      </w:r>
      <w:r>
        <w:t>不可抗力</w:t>
      </w:r>
      <w:bookmarkEnd w:id="449"/>
      <w:r>
        <w:t xml:space="preserve"> </w:t>
      </w:r>
      <w:bookmarkEnd w:id="447"/>
    </w:p>
    <w:p w:rsidR="002039B0" w:rsidRDefault="002350CF">
      <w:pPr>
        <w:pStyle w:val="378020"/>
        <w:spacing w:before="120" w:after="120"/>
        <w:rPr>
          <w:rFonts w:ascii="Times New Roman" w:hAnsi="Times New Roman"/>
        </w:rPr>
      </w:pPr>
      <w:r>
        <w:rPr>
          <w:rFonts w:ascii="Times New Roman" w:hAnsi="Times New Roman"/>
        </w:rPr>
        <w:t xml:space="preserve">17.1 </w:t>
      </w:r>
      <w:r>
        <w:rPr>
          <w:rFonts w:ascii="Times New Roman" w:hAnsi="Times New Roman"/>
        </w:rPr>
        <w:t>不可抗力的确认</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除通用合同条款约定的不可抗力事件之外，视为不可抗力的其他情形：</w:t>
      </w:r>
      <w:r>
        <w:rPr>
          <w:rFonts w:ascii="宋体" w:eastAsia="宋体" w:hAnsi="宋体"/>
          <w:szCs w:val="21"/>
          <w:u w:val="single"/>
        </w:rPr>
        <w:t>指战争、动乱、地震、空中飞行物坠落或非发包人、承包人责任造成的爆炸、火灾以及百年一遇以上等级的风、雨、雪自然灾害 。</w:t>
      </w:r>
    </w:p>
    <w:p w:rsidR="002039B0" w:rsidRDefault="002350CF">
      <w:pPr>
        <w:pStyle w:val="378020"/>
        <w:spacing w:before="120" w:after="120"/>
        <w:rPr>
          <w:rFonts w:ascii="Times New Roman" w:hAnsi="Times New Roman"/>
        </w:rPr>
      </w:pPr>
      <w:r>
        <w:rPr>
          <w:rFonts w:ascii="Times New Roman" w:hAnsi="Times New Roman"/>
        </w:rPr>
        <w:t xml:space="preserve">17.4 </w:t>
      </w:r>
      <w:r>
        <w:rPr>
          <w:rFonts w:ascii="Times New Roman" w:hAnsi="Times New Roman"/>
        </w:rPr>
        <w:t>因不可抗力解除合同</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合同解除后，发包人应在商定或确定发包人应支付款项后</w:t>
      </w:r>
      <w:r>
        <w:rPr>
          <w:rFonts w:ascii="宋体" w:eastAsia="宋体" w:hAnsi="宋体"/>
          <w:szCs w:val="21"/>
          <w:u w:val="single"/>
        </w:rPr>
        <w:t xml:space="preserve">  28  </w:t>
      </w:r>
      <w:r>
        <w:rPr>
          <w:rFonts w:ascii="宋体" w:eastAsia="宋体" w:hAnsi="宋体"/>
          <w:szCs w:val="21"/>
        </w:rPr>
        <w:t>天内完成款项的支付。</w:t>
      </w:r>
    </w:p>
    <w:p w:rsidR="002039B0" w:rsidRDefault="002350CF">
      <w:pPr>
        <w:pStyle w:val="2TimesNewRoman5020"/>
        <w:spacing w:before="120" w:after="120"/>
      </w:pPr>
      <w:bookmarkStart w:id="450" w:name="_Toc351203650"/>
      <w:r>
        <w:t xml:space="preserve">18. </w:t>
      </w:r>
      <w:r>
        <w:t>保险</w:t>
      </w:r>
      <w:bookmarkEnd w:id="450"/>
    </w:p>
    <w:bookmarkEnd w:id="448"/>
    <w:p w:rsidR="002039B0" w:rsidRDefault="002350CF">
      <w:pPr>
        <w:pStyle w:val="378020"/>
        <w:spacing w:before="120" w:after="120"/>
        <w:rPr>
          <w:rFonts w:ascii="Times New Roman" w:hAnsi="Times New Roman"/>
        </w:rPr>
      </w:pPr>
      <w:r>
        <w:rPr>
          <w:rFonts w:ascii="Times New Roman" w:hAnsi="Times New Roman"/>
        </w:rPr>
        <w:t xml:space="preserve">18.1 </w:t>
      </w:r>
      <w:r>
        <w:rPr>
          <w:rFonts w:ascii="Times New Roman" w:hAnsi="Times New Roman"/>
        </w:rPr>
        <w:t>工程保险</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关于工程保险的特别约定：</w:t>
      </w:r>
      <w:r w:rsidRPr="00670F4A">
        <w:rPr>
          <w:rFonts w:ascii="宋体" w:eastAsia="宋体" w:hAnsi="宋体"/>
          <w:szCs w:val="21"/>
          <w:u w:val="single"/>
        </w:rPr>
        <w:t xml:space="preserve">    /   </w:t>
      </w:r>
      <w:r>
        <w:rPr>
          <w:rFonts w:ascii="宋体" w:eastAsia="宋体" w:hAnsi="宋体"/>
          <w:szCs w:val="21"/>
        </w:rPr>
        <w:t xml:space="preserve"> 。</w:t>
      </w:r>
    </w:p>
    <w:p w:rsidR="002039B0" w:rsidRDefault="002350CF">
      <w:pPr>
        <w:pStyle w:val="378020"/>
        <w:spacing w:before="120" w:after="120"/>
        <w:rPr>
          <w:rFonts w:ascii="Times New Roman" w:hAnsi="Times New Roman"/>
        </w:rPr>
      </w:pPr>
      <w:r>
        <w:rPr>
          <w:rFonts w:ascii="Times New Roman" w:hAnsi="Times New Roman"/>
        </w:rPr>
        <w:t xml:space="preserve">18.3 </w:t>
      </w:r>
      <w:r>
        <w:rPr>
          <w:rFonts w:ascii="Times New Roman" w:hAnsi="Times New Roman"/>
        </w:rPr>
        <w:t>其他保险</w:t>
      </w:r>
    </w:p>
    <w:p w:rsidR="002039B0" w:rsidRDefault="002350CF">
      <w:pPr>
        <w:spacing w:line="346" w:lineRule="exact"/>
        <w:ind w:firstLineChars="200" w:firstLine="420"/>
        <w:rPr>
          <w:rFonts w:ascii="宋体" w:eastAsia="宋体" w:hAnsi="宋体"/>
          <w:szCs w:val="21"/>
          <w:u w:val="single"/>
        </w:rPr>
      </w:pPr>
      <w:r>
        <w:rPr>
          <w:rFonts w:ascii="宋体" w:eastAsia="宋体" w:hAnsi="宋体"/>
          <w:szCs w:val="21"/>
        </w:rPr>
        <w:t>关于其他保险的约定：</w:t>
      </w:r>
      <w:r>
        <w:rPr>
          <w:rFonts w:ascii="宋体" w:eastAsia="宋体" w:hAnsi="宋体"/>
          <w:szCs w:val="21"/>
          <w:u w:val="single"/>
        </w:rPr>
        <w:t>承包人需办理建筑意外伤害保险、农民工工伤保险。</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承包人是否应为其施工设备等办理财产保险：</w:t>
      </w:r>
      <w:r>
        <w:rPr>
          <w:rFonts w:ascii="宋体" w:eastAsia="宋体" w:hAnsi="宋体"/>
          <w:szCs w:val="21"/>
          <w:u w:val="single"/>
        </w:rPr>
        <w:t>是，费用自理。</w:t>
      </w:r>
    </w:p>
    <w:p w:rsidR="002039B0" w:rsidRDefault="002350CF">
      <w:pPr>
        <w:pStyle w:val="2TimesNewRoman5020"/>
        <w:spacing w:before="120" w:after="120"/>
      </w:pPr>
      <w:bookmarkStart w:id="451" w:name="_Toc351203651"/>
      <w:bookmarkEnd w:id="424"/>
      <w:bookmarkEnd w:id="425"/>
      <w:bookmarkEnd w:id="426"/>
      <w:bookmarkEnd w:id="427"/>
      <w:bookmarkEnd w:id="428"/>
      <w:bookmarkEnd w:id="429"/>
      <w:bookmarkEnd w:id="430"/>
      <w:bookmarkEnd w:id="431"/>
      <w:bookmarkEnd w:id="432"/>
      <w:bookmarkEnd w:id="433"/>
      <w:bookmarkEnd w:id="434"/>
      <w:bookmarkEnd w:id="435"/>
      <w:r>
        <w:t xml:space="preserve">20. </w:t>
      </w:r>
      <w:r>
        <w:t>争议解决</w:t>
      </w:r>
      <w:bookmarkEnd w:id="451"/>
    </w:p>
    <w:bookmarkEnd w:id="436"/>
    <w:bookmarkEnd w:id="437"/>
    <w:bookmarkEnd w:id="438"/>
    <w:p w:rsidR="002039B0" w:rsidRDefault="002350CF">
      <w:pPr>
        <w:pStyle w:val="378020"/>
        <w:spacing w:before="120" w:after="120"/>
        <w:rPr>
          <w:rFonts w:ascii="Times New Roman" w:hAnsi="Times New Roman"/>
        </w:rPr>
      </w:pPr>
      <w:r>
        <w:rPr>
          <w:rFonts w:ascii="Times New Roman" w:hAnsi="Times New Roman"/>
        </w:rPr>
        <w:t>20.4</w:t>
      </w:r>
      <w:r>
        <w:rPr>
          <w:rFonts w:ascii="Times New Roman" w:hAnsi="Times New Roman"/>
        </w:rPr>
        <w:t>仲裁或诉讼</w:t>
      </w:r>
      <w:bookmarkEnd w:id="439"/>
    </w:p>
    <w:p w:rsidR="002039B0" w:rsidRDefault="002350CF">
      <w:pPr>
        <w:spacing w:line="346" w:lineRule="exact"/>
        <w:ind w:firstLineChars="200" w:firstLine="420"/>
        <w:rPr>
          <w:rFonts w:ascii="宋体" w:eastAsia="宋体" w:hAnsi="宋体"/>
          <w:szCs w:val="21"/>
        </w:rPr>
      </w:pPr>
      <w:r>
        <w:rPr>
          <w:rFonts w:ascii="宋体" w:eastAsia="宋体" w:hAnsi="宋体"/>
          <w:szCs w:val="21"/>
        </w:rPr>
        <w:t>因合同及合同有关事项发生的争议，按下列第</w:t>
      </w:r>
      <w:r>
        <w:rPr>
          <w:rFonts w:ascii="宋体" w:eastAsia="宋体" w:hAnsi="宋体"/>
          <w:szCs w:val="21"/>
          <w:u w:val="single"/>
        </w:rPr>
        <w:t xml:space="preserve">  （</w:t>
      </w:r>
      <w:r w:rsidR="00670F4A">
        <w:rPr>
          <w:rFonts w:ascii="宋体" w:eastAsia="宋体" w:hAnsi="宋体"/>
          <w:szCs w:val="21"/>
          <w:u w:val="single"/>
        </w:rPr>
        <w:t>1</w:t>
      </w:r>
      <w:r>
        <w:rPr>
          <w:rFonts w:ascii="宋体" w:eastAsia="宋体" w:hAnsi="宋体"/>
          <w:szCs w:val="21"/>
          <w:u w:val="single"/>
        </w:rPr>
        <w:t xml:space="preserve">）   </w:t>
      </w:r>
      <w:r>
        <w:rPr>
          <w:rFonts w:ascii="宋体" w:eastAsia="宋体" w:hAnsi="宋体"/>
          <w:szCs w:val="21"/>
        </w:rPr>
        <w:t>种方式解决：</w:t>
      </w:r>
    </w:p>
    <w:p w:rsidR="002039B0" w:rsidRDefault="002350CF">
      <w:pPr>
        <w:spacing w:line="346" w:lineRule="exact"/>
        <w:ind w:firstLineChars="200" w:firstLine="420"/>
        <w:rPr>
          <w:rFonts w:ascii="宋体" w:hAnsi="宋体"/>
          <w:szCs w:val="21"/>
        </w:rPr>
      </w:pPr>
      <w:r>
        <w:rPr>
          <w:rFonts w:ascii="宋体" w:eastAsia="宋体" w:hAnsi="宋体"/>
          <w:szCs w:val="21"/>
        </w:rPr>
        <w:t xml:space="preserve">（1）向 </w:t>
      </w:r>
      <w:r>
        <w:rPr>
          <w:rFonts w:ascii="宋体" w:eastAsia="宋体" w:hAnsi="宋体"/>
          <w:szCs w:val="21"/>
          <w:u w:val="single"/>
        </w:rPr>
        <w:t xml:space="preserve">   </w:t>
      </w:r>
      <w:r w:rsidR="00670F4A">
        <w:rPr>
          <w:rFonts w:ascii="宋体" w:hAnsi="宋体" w:hint="eastAsia"/>
          <w:szCs w:val="21"/>
          <w:u w:val="single"/>
        </w:rPr>
        <w:t>松滋市</w:t>
      </w:r>
      <w:r>
        <w:rPr>
          <w:rFonts w:ascii="宋体" w:eastAsia="宋体" w:hAnsi="宋体"/>
          <w:szCs w:val="21"/>
          <w:u w:val="single"/>
        </w:rPr>
        <w:t xml:space="preserve">     </w:t>
      </w:r>
      <w:r>
        <w:rPr>
          <w:rFonts w:ascii="宋体" w:eastAsia="宋体" w:hAnsi="宋体"/>
          <w:szCs w:val="21"/>
        </w:rPr>
        <w:t>仲裁委员会申请仲裁；</w:t>
      </w:r>
    </w:p>
    <w:p w:rsidR="002039B0" w:rsidRDefault="002350CF">
      <w:pPr>
        <w:spacing w:line="346" w:lineRule="exact"/>
        <w:ind w:firstLineChars="200" w:firstLine="420"/>
        <w:rPr>
          <w:rFonts w:ascii="宋体" w:eastAsia="宋体" w:hAnsi="宋体"/>
          <w:szCs w:val="21"/>
        </w:rPr>
      </w:pPr>
      <w:r>
        <w:rPr>
          <w:rFonts w:ascii="宋体" w:hAnsi="宋体" w:hint="eastAsia"/>
          <w:szCs w:val="21"/>
        </w:rPr>
        <w:t xml:space="preserve">（2）向 </w:t>
      </w:r>
      <w:r>
        <w:rPr>
          <w:rFonts w:ascii="宋体" w:hAnsi="宋体" w:hint="eastAsia"/>
          <w:szCs w:val="21"/>
          <w:u w:val="single"/>
        </w:rPr>
        <w:t xml:space="preserve">   </w:t>
      </w:r>
      <w:r w:rsidR="00670F4A">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人民法院</w:t>
      </w:r>
      <w:r>
        <w:rPr>
          <w:rFonts w:ascii="宋体" w:eastAsia="宋体" w:hAnsi="宋体"/>
          <w:szCs w:val="21"/>
        </w:rPr>
        <w:t>申请</w:t>
      </w:r>
      <w:r w:rsidR="00670F4A">
        <w:rPr>
          <w:rFonts w:ascii="宋体" w:eastAsia="宋体" w:hAnsi="宋体" w:hint="eastAsia"/>
          <w:szCs w:val="21"/>
        </w:rPr>
        <w:t>诉讼</w:t>
      </w:r>
      <w:r>
        <w:rPr>
          <w:rFonts w:ascii="宋体" w:hAnsi="宋体" w:hint="eastAsia"/>
          <w:szCs w:val="21"/>
        </w:rPr>
        <w:t>。</w:t>
      </w:r>
    </w:p>
    <w:bookmarkEnd w:id="440"/>
    <w:bookmarkEnd w:id="441"/>
    <w:bookmarkEnd w:id="442"/>
    <w:bookmarkEnd w:id="443"/>
    <w:bookmarkEnd w:id="444"/>
    <w:bookmarkEnd w:id="445"/>
    <w:p w:rsidR="002039B0" w:rsidRDefault="002350CF">
      <w:pPr>
        <w:pStyle w:val="2TimesNewRoman5020"/>
        <w:spacing w:before="120" w:after="120"/>
      </w:pPr>
      <w:r>
        <w:t xml:space="preserve">21 </w:t>
      </w:r>
      <w:r>
        <w:t>合同份数</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合同的份数：</w:t>
      </w:r>
      <w:r>
        <w:rPr>
          <w:rFonts w:ascii="宋体" w:eastAsia="宋体" w:hAnsi="宋体"/>
          <w:szCs w:val="21"/>
          <w:u w:val="single"/>
        </w:rPr>
        <w:t xml:space="preserve">  6   </w:t>
      </w:r>
      <w:r>
        <w:rPr>
          <w:rFonts w:ascii="宋体" w:eastAsia="宋体" w:hAnsi="宋体"/>
          <w:szCs w:val="21"/>
        </w:rPr>
        <w:t>，其中发包人</w:t>
      </w:r>
      <w:r>
        <w:rPr>
          <w:rFonts w:ascii="宋体" w:eastAsia="宋体" w:hAnsi="宋体"/>
          <w:szCs w:val="21"/>
          <w:u w:val="single"/>
        </w:rPr>
        <w:t xml:space="preserve">  4  </w:t>
      </w:r>
      <w:r>
        <w:rPr>
          <w:rFonts w:ascii="宋体" w:eastAsia="宋体" w:hAnsi="宋体"/>
          <w:szCs w:val="21"/>
        </w:rPr>
        <w:t xml:space="preserve"> 份，承包人 </w:t>
      </w:r>
      <w:r>
        <w:rPr>
          <w:rFonts w:ascii="宋体" w:eastAsia="宋体" w:hAnsi="宋体"/>
          <w:szCs w:val="21"/>
          <w:u w:val="single"/>
        </w:rPr>
        <w:t xml:space="preserve">  2  </w:t>
      </w:r>
      <w:r>
        <w:rPr>
          <w:rFonts w:ascii="宋体" w:eastAsia="宋体" w:hAnsi="宋体"/>
          <w:szCs w:val="21"/>
        </w:rPr>
        <w:t>份。</w:t>
      </w:r>
    </w:p>
    <w:p w:rsidR="002039B0" w:rsidRDefault="002350CF">
      <w:pPr>
        <w:pStyle w:val="2TimesNewRoman5020"/>
        <w:spacing w:before="120" w:after="120"/>
      </w:pPr>
      <w:r>
        <w:t xml:space="preserve">22  </w:t>
      </w:r>
      <w:r>
        <w:t>补充条款</w:t>
      </w:r>
    </w:p>
    <w:p w:rsidR="002039B0" w:rsidRDefault="002350CF">
      <w:pPr>
        <w:spacing w:line="346" w:lineRule="exact"/>
        <w:ind w:firstLineChars="200" w:firstLine="420"/>
        <w:rPr>
          <w:rFonts w:ascii="宋体" w:eastAsia="宋体" w:hAnsi="宋体"/>
          <w:szCs w:val="21"/>
        </w:rPr>
      </w:pPr>
      <w:r>
        <w:rPr>
          <w:rFonts w:ascii="宋体" w:eastAsia="宋体" w:hAnsi="宋体"/>
          <w:szCs w:val="21"/>
        </w:rPr>
        <w:t>中标人不履行与招标人订立的合同的，履约保证金不予退还，给招标人造成的损失超过履约保证金数</w:t>
      </w:r>
      <w:r>
        <w:rPr>
          <w:rFonts w:ascii="宋体" w:eastAsia="宋体" w:hAnsi="宋体"/>
          <w:szCs w:val="21"/>
        </w:rPr>
        <w:lastRenderedPageBreak/>
        <w:t>额的，还应当对超过部分予以赔偿。</w:t>
      </w: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039B0">
      <w:pPr>
        <w:spacing w:line="440" w:lineRule="exact"/>
        <w:rPr>
          <w:rFonts w:eastAsia="黑体"/>
          <w:color w:val="000000"/>
          <w:sz w:val="32"/>
          <w:szCs w:val="32"/>
        </w:rPr>
      </w:pPr>
    </w:p>
    <w:p w:rsidR="002039B0" w:rsidRDefault="002350CF">
      <w:pPr>
        <w:pStyle w:val="2TimesNewRoman5020"/>
        <w:jc w:val="center"/>
        <w:sectPr w:rsidR="002039B0">
          <w:headerReference w:type="even" r:id="rId10"/>
          <w:headerReference w:type="default" r:id="rId11"/>
          <w:footerReference w:type="even" r:id="rId12"/>
          <w:footerReference w:type="default" r:id="rId13"/>
          <w:headerReference w:type="first" r:id="rId14"/>
          <w:footerReference w:type="first" r:id="rId15"/>
          <w:pgSz w:w="11907" w:h="16840"/>
          <w:pgMar w:top="1134" w:right="1021" w:bottom="1134" w:left="1134" w:header="680" w:footer="907" w:gutter="0"/>
          <w:cols w:space="720"/>
          <w:titlePg/>
          <w:docGrid w:linePitch="271"/>
        </w:sectPr>
      </w:pPr>
      <w:bookmarkStart w:id="452" w:name="_Toc524908439"/>
      <w:r>
        <w:rPr>
          <w:rFonts w:hint="eastAsia"/>
        </w:rPr>
        <w:t>第三节</w:t>
      </w:r>
      <w:r>
        <w:rPr>
          <w:rFonts w:hint="eastAsia"/>
        </w:rPr>
        <w:t xml:space="preserve">  </w:t>
      </w:r>
      <w:r>
        <w:rPr>
          <w:rFonts w:hint="eastAsia"/>
        </w:rPr>
        <w:t>合同附件格</w:t>
      </w:r>
      <w:bookmarkEnd w:id="452"/>
    </w:p>
    <w:p w:rsidR="002039B0" w:rsidRDefault="002350CF">
      <w:pPr>
        <w:pStyle w:val="378020"/>
      </w:pPr>
      <w:bookmarkStart w:id="453" w:name="_Toc524908440"/>
      <w:r>
        <w:rPr>
          <w:rFonts w:hint="eastAsia"/>
        </w:rPr>
        <w:lastRenderedPageBreak/>
        <w:t>附件一：</w:t>
      </w:r>
      <w:bookmarkEnd w:id="453"/>
      <w:r>
        <w:rPr>
          <w:rFonts w:hint="eastAsia"/>
        </w:rPr>
        <w:t>工程质量保修书</w:t>
      </w:r>
    </w:p>
    <w:p w:rsidR="002039B0" w:rsidRDefault="002039B0" w:rsidP="00EC04ED">
      <w:pPr>
        <w:pStyle w:val="378020"/>
        <w:spacing w:beforeLines="50" w:afterLines="50"/>
        <w:rPr>
          <w:rFonts w:ascii="Times New Roman" w:hAnsi="Times New Roman"/>
        </w:rPr>
      </w:pPr>
    </w:p>
    <w:p w:rsidR="002039B0" w:rsidRDefault="002350CF" w:rsidP="00EC04ED">
      <w:pPr>
        <w:spacing w:beforeLines="50" w:afterLines="50" w:line="440" w:lineRule="exact"/>
        <w:jc w:val="center"/>
        <w:rPr>
          <w:rFonts w:eastAsia="黑体"/>
          <w:b/>
          <w:color w:val="000000"/>
          <w:sz w:val="32"/>
          <w:szCs w:val="32"/>
        </w:rPr>
      </w:pPr>
      <w:r>
        <w:rPr>
          <w:rFonts w:eastAsia="黑体"/>
          <w:b/>
          <w:color w:val="000000"/>
          <w:sz w:val="32"/>
          <w:szCs w:val="32"/>
        </w:rPr>
        <w:t>工程质量保修书</w:t>
      </w:r>
    </w:p>
    <w:p w:rsidR="002039B0" w:rsidRDefault="002350CF">
      <w:pPr>
        <w:spacing w:line="480" w:lineRule="auto"/>
        <w:ind w:firstLineChars="200" w:firstLine="480"/>
        <w:rPr>
          <w:rFonts w:eastAsia="仿宋_GB2312"/>
          <w:color w:val="000000"/>
          <w:sz w:val="24"/>
        </w:rPr>
      </w:pPr>
      <w:r>
        <w:rPr>
          <w:rFonts w:eastAsia="仿宋_GB2312"/>
          <w:color w:val="000000"/>
          <w:sz w:val="24"/>
        </w:rPr>
        <w:t>发包人（全称）：</w:t>
      </w:r>
      <w:r>
        <w:rPr>
          <w:rFonts w:eastAsia="仿宋_GB2312" w:hint="eastAsia"/>
          <w:bCs/>
          <w:color w:val="000000"/>
          <w:sz w:val="24"/>
          <w:u w:val="single"/>
        </w:rPr>
        <w:t>湖北宜昌交运松滋</w:t>
      </w:r>
      <w:r>
        <w:rPr>
          <w:rFonts w:eastAsia="仿宋_GB2312"/>
          <w:bCs/>
          <w:color w:val="000000"/>
          <w:sz w:val="24"/>
          <w:u w:val="single"/>
        </w:rPr>
        <w:t>有限公司</w:t>
      </w:r>
      <w:r>
        <w:rPr>
          <w:rFonts w:eastAsia="仿宋_GB2312"/>
          <w:color w:val="000000"/>
          <w:sz w:val="24"/>
          <w:u w:val="single"/>
        </w:rPr>
        <w:t xml:space="preserve">   </w:t>
      </w:r>
      <w:r>
        <w:rPr>
          <w:rFonts w:eastAsia="仿宋_GB2312" w:hint="eastAsia"/>
          <w:color w:val="000000"/>
          <w:sz w:val="24"/>
          <w:u w:val="single"/>
        </w:rPr>
        <w:t xml:space="preserve">    </w:t>
      </w:r>
      <w:r>
        <w:rPr>
          <w:rFonts w:eastAsia="仿宋_GB2312"/>
          <w:color w:val="000000"/>
          <w:sz w:val="24"/>
          <w:u w:val="single"/>
        </w:rPr>
        <w:t xml:space="preserve"> </w:t>
      </w:r>
    </w:p>
    <w:p w:rsidR="002039B0" w:rsidRDefault="002350CF">
      <w:pPr>
        <w:spacing w:line="480" w:lineRule="auto"/>
        <w:ind w:firstLineChars="200" w:firstLine="480"/>
        <w:rPr>
          <w:rFonts w:eastAsia="仿宋_GB2312"/>
          <w:color w:val="000000"/>
          <w:sz w:val="24"/>
        </w:rPr>
      </w:pPr>
      <w:r>
        <w:rPr>
          <w:rFonts w:eastAsia="仿宋_GB2312"/>
          <w:color w:val="000000"/>
          <w:sz w:val="24"/>
        </w:rPr>
        <w:t>承包人（全称）：</w:t>
      </w:r>
      <w:r>
        <w:rPr>
          <w:rFonts w:eastAsia="仿宋_GB2312"/>
          <w:color w:val="000000"/>
          <w:sz w:val="24"/>
          <w:u w:val="single"/>
        </w:rPr>
        <w:t xml:space="preserve">                                </w:t>
      </w:r>
      <w:r>
        <w:rPr>
          <w:rFonts w:eastAsia="仿宋_GB2312"/>
          <w:color w:val="000000"/>
          <w:sz w:val="24"/>
        </w:rPr>
        <w:t xml:space="preserve"> </w:t>
      </w:r>
    </w:p>
    <w:p w:rsidR="002039B0" w:rsidRDefault="002039B0">
      <w:pPr>
        <w:spacing w:line="440" w:lineRule="exact"/>
        <w:rPr>
          <w:rFonts w:eastAsia="仿宋_GB2312"/>
          <w:color w:val="000000"/>
          <w:sz w:val="30"/>
          <w:szCs w:val="30"/>
        </w:rPr>
      </w:pPr>
    </w:p>
    <w:p w:rsidR="002039B0" w:rsidRDefault="002350CF">
      <w:pPr>
        <w:spacing w:line="360" w:lineRule="auto"/>
        <w:ind w:firstLineChars="200" w:firstLine="480"/>
        <w:rPr>
          <w:rFonts w:eastAsia="仿宋_GB2312"/>
          <w:color w:val="000000"/>
          <w:sz w:val="24"/>
        </w:rPr>
      </w:pPr>
      <w:r>
        <w:rPr>
          <w:rFonts w:eastAsia="仿宋_GB2312"/>
          <w:color w:val="000000"/>
          <w:sz w:val="24"/>
        </w:rPr>
        <w:t>发包人和承包人根据《中华人民共和国建筑法》和《建设工程质量管理条例》，经协商一致就</w:t>
      </w:r>
      <w:r>
        <w:rPr>
          <w:rFonts w:eastAsia="仿宋_GB2312" w:hint="eastAsia"/>
          <w:bCs/>
          <w:sz w:val="24"/>
          <w:u w:val="single"/>
        </w:rPr>
        <w:t>金松客运站室内装修工程</w:t>
      </w:r>
      <w:r>
        <w:rPr>
          <w:rFonts w:eastAsia="仿宋_GB2312"/>
          <w:color w:val="000000"/>
          <w:sz w:val="24"/>
        </w:rPr>
        <w:t>（工程全称）签订工程质量保修书。</w:t>
      </w:r>
    </w:p>
    <w:p w:rsidR="002039B0" w:rsidRDefault="002350CF">
      <w:pPr>
        <w:spacing w:line="360" w:lineRule="auto"/>
        <w:outlineLvl w:val="0"/>
        <w:rPr>
          <w:rFonts w:eastAsia="黑体"/>
          <w:color w:val="000000"/>
          <w:sz w:val="30"/>
          <w:szCs w:val="30"/>
        </w:rPr>
      </w:pPr>
      <w:r>
        <w:rPr>
          <w:rFonts w:eastAsia="黑体"/>
          <w:color w:val="000000"/>
          <w:sz w:val="30"/>
          <w:szCs w:val="30"/>
        </w:rPr>
        <w:t xml:space="preserve">　　一、工程质量保修范围和内容</w:t>
      </w:r>
    </w:p>
    <w:p w:rsidR="002039B0" w:rsidRDefault="002350CF">
      <w:pPr>
        <w:spacing w:line="360" w:lineRule="auto"/>
        <w:rPr>
          <w:rFonts w:eastAsia="仿宋_GB2312"/>
          <w:color w:val="000000"/>
          <w:sz w:val="24"/>
        </w:rPr>
      </w:pPr>
      <w:r>
        <w:rPr>
          <w:rFonts w:eastAsia="仿宋_GB2312"/>
          <w:color w:val="000000"/>
          <w:sz w:val="30"/>
          <w:szCs w:val="30"/>
        </w:rPr>
        <w:t xml:space="preserve">　　</w:t>
      </w:r>
      <w:r>
        <w:rPr>
          <w:rFonts w:eastAsia="仿宋_GB2312"/>
          <w:color w:val="000000"/>
          <w:sz w:val="24"/>
        </w:rPr>
        <w:t>承包人在质量保修期内，按照有关法律规定和合同约定，承担工程质量保修责任。</w:t>
      </w:r>
    </w:p>
    <w:p w:rsidR="002039B0" w:rsidRDefault="002350CF">
      <w:pPr>
        <w:spacing w:line="360" w:lineRule="auto"/>
        <w:rPr>
          <w:rFonts w:eastAsia="仿宋_GB2312"/>
          <w:color w:val="000000"/>
          <w:sz w:val="24"/>
        </w:rPr>
      </w:pPr>
      <w:r>
        <w:rPr>
          <w:rFonts w:eastAsia="仿宋_GB2312"/>
          <w:color w:val="000000"/>
          <w:sz w:val="24"/>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eastAsia="仿宋_GB2312"/>
          <w:snapToGrid w:val="0"/>
          <w:color w:val="000000"/>
          <w:sz w:val="24"/>
        </w:rPr>
        <w:t>（</w:t>
      </w:r>
      <w:r>
        <w:rPr>
          <w:rFonts w:eastAsia="仿宋_GB2312"/>
          <w:snapToGrid w:val="0"/>
          <w:color w:val="000000"/>
          <w:sz w:val="24"/>
          <w:u w:val="single"/>
        </w:rPr>
        <w:t>即承包人施工的工程范围）</w:t>
      </w:r>
      <w:r>
        <w:rPr>
          <w:rFonts w:eastAsia="仿宋_GB2312"/>
          <w:color w:val="000000"/>
          <w:sz w:val="24"/>
        </w:rPr>
        <w:t>。</w:t>
      </w:r>
    </w:p>
    <w:p w:rsidR="002039B0" w:rsidRDefault="002350CF">
      <w:pPr>
        <w:spacing w:line="360" w:lineRule="auto"/>
        <w:outlineLvl w:val="0"/>
        <w:rPr>
          <w:rFonts w:eastAsia="黑体"/>
          <w:color w:val="000000"/>
          <w:sz w:val="30"/>
          <w:szCs w:val="30"/>
        </w:rPr>
      </w:pPr>
      <w:r>
        <w:rPr>
          <w:rFonts w:eastAsia="仿宋_GB2312"/>
          <w:b/>
          <w:color w:val="000000"/>
          <w:sz w:val="30"/>
          <w:szCs w:val="30"/>
        </w:rPr>
        <w:t xml:space="preserve">　　</w:t>
      </w:r>
      <w:r>
        <w:rPr>
          <w:rFonts w:eastAsia="黑体"/>
          <w:color w:val="000000"/>
          <w:sz w:val="30"/>
          <w:szCs w:val="30"/>
        </w:rPr>
        <w:t>二、质量保修期</w:t>
      </w:r>
    </w:p>
    <w:p w:rsidR="002039B0" w:rsidRDefault="002350CF">
      <w:pPr>
        <w:spacing w:line="360" w:lineRule="auto"/>
        <w:ind w:firstLineChars="200" w:firstLine="480"/>
        <w:rPr>
          <w:rFonts w:eastAsia="仿宋_GB2312"/>
          <w:color w:val="000000"/>
          <w:sz w:val="24"/>
        </w:rPr>
      </w:pPr>
      <w:r>
        <w:rPr>
          <w:rFonts w:eastAsia="仿宋_GB2312"/>
          <w:color w:val="000000"/>
          <w:sz w:val="24"/>
        </w:rPr>
        <w:t>根据《建设工程质量管理条例》及有关规定，工程的质量保修期如下：</w:t>
      </w:r>
    </w:p>
    <w:p w:rsidR="002039B0" w:rsidRDefault="002350CF">
      <w:pPr>
        <w:spacing w:line="360" w:lineRule="auto"/>
        <w:ind w:firstLineChars="200" w:firstLine="480"/>
        <w:rPr>
          <w:rFonts w:eastAsia="仿宋_GB2312"/>
          <w:sz w:val="24"/>
        </w:rPr>
      </w:pPr>
      <w:r>
        <w:rPr>
          <w:rFonts w:eastAsia="仿宋_GB2312"/>
          <w:sz w:val="24"/>
        </w:rPr>
        <w:t>1</w:t>
      </w:r>
      <w:r>
        <w:rPr>
          <w:rFonts w:eastAsia="仿宋_GB2312"/>
          <w:color w:val="000000"/>
          <w:sz w:val="24"/>
        </w:rPr>
        <w:t>．</w:t>
      </w:r>
      <w:r>
        <w:rPr>
          <w:rFonts w:eastAsia="仿宋_GB2312"/>
          <w:sz w:val="24"/>
        </w:rPr>
        <w:t>地基基础工程和主体结构工程为设计文件规定的工程合理使用年限；</w:t>
      </w:r>
    </w:p>
    <w:p w:rsidR="002039B0" w:rsidRDefault="002350CF">
      <w:pPr>
        <w:spacing w:line="360" w:lineRule="auto"/>
        <w:ind w:firstLineChars="200" w:firstLine="480"/>
        <w:rPr>
          <w:rFonts w:eastAsia="仿宋_GB2312"/>
          <w:sz w:val="24"/>
        </w:rPr>
      </w:pPr>
      <w:r>
        <w:rPr>
          <w:rFonts w:eastAsia="仿宋_GB2312"/>
          <w:color w:val="000000"/>
          <w:sz w:val="24"/>
        </w:rPr>
        <w:t>2</w:t>
      </w:r>
      <w:r>
        <w:rPr>
          <w:rFonts w:eastAsia="仿宋_GB2312"/>
          <w:sz w:val="24"/>
        </w:rPr>
        <w:t>．</w:t>
      </w:r>
      <w:r>
        <w:rPr>
          <w:rFonts w:eastAsia="仿宋_GB2312"/>
          <w:color w:val="000000"/>
          <w:sz w:val="24"/>
        </w:rPr>
        <w:t>屋面防水工程、有防水要求的卫生间、房间和外墙面的防渗工程为</w:t>
      </w:r>
      <w:r>
        <w:rPr>
          <w:rFonts w:eastAsia="仿宋_GB2312"/>
          <w:color w:val="000000"/>
          <w:sz w:val="24"/>
          <w:u w:val="single"/>
        </w:rPr>
        <w:t xml:space="preserve"> 5</w:t>
      </w:r>
      <w:r>
        <w:rPr>
          <w:rFonts w:eastAsia="仿宋_GB2312"/>
          <w:color w:val="000000"/>
          <w:sz w:val="24"/>
        </w:rPr>
        <w:t>年；</w:t>
      </w:r>
    </w:p>
    <w:p w:rsidR="002039B0" w:rsidRDefault="002350CF">
      <w:pPr>
        <w:spacing w:line="360" w:lineRule="auto"/>
        <w:ind w:firstLineChars="200" w:firstLine="480"/>
        <w:rPr>
          <w:rFonts w:eastAsia="仿宋_GB2312"/>
          <w:color w:val="000000"/>
          <w:sz w:val="24"/>
        </w:rPr>
      </w:pPr>
      <w:r>
        <w:rPr>
          <w:rFonts w:eastAsia="仿宋_GB2312"/>
          <w:color w:val="000000"/>
          <w:sz w:val="24"/>
        </w:rPr>
        <w:t>3</w:t>
      </w:r>
      <w:r>
        <w:rPr>
          <w:rFonts w:eastAsia="仿宋_GB2312"/>
          <w:sz w:val="24"/>
        </w:rPr>
        <w:t>．</w:t>
      </w:r>
      <w:r>
        <w:rPr>
          <w:rFonts w:eastAsia="仿宋_GB2312"/>
          <w:color w:val="000000"/>
          <w:sz w:val="24"/>
        </w:rPr>
        <w:t>装修工程为</w:t>
      </w:r>
      <w:r>
        <w:rPr>
          <w:rFonts w:eastAsia="仿宋_GB2312"/>
          <w:color w:val="000000"/>
          <w:sz w:val="24"/>
          <w:u w:val="single"/>
        </w:rPr>
        <w:t>2</w:t>
      </w:r>
      <w:r>
        <w:rPr>
          <w:rFonts w:eastAsia="仿宋_GB2312"/>
          <w:color w:val="000000"/>
          <w:sz w:val="24"/>
        </w:rPr>
        <w:t>年；</w:t>
      </w:r>
    </w:p>
    <w:p w:rsidR="002039B0" w:rsidRDefault="002350CF">
      <w:pPr>
        <w:spacing w:line="360" w:lineRule="auto"/>
        <w:ind w:firstLineChars="200" w:firstLine="480"/>
        <w:rPr>
          <w:rFonts w:eastAsia="仿宋_GB2312"/>
          <w:color w:val="000000"/>
          <w:sz w:val="24"/>
        </w:rPr>
      </w:pPr>
      <w:r>
        <w:rPr>
          <w:rFonts w:eastAsia="仿宋_GB2312"/>
          <w:color w:val="000000"/>
          <w:sz w:val="24"/>
        </w:rPr>
        <w:t>4</w:t>
      </w:r>
      <w:r>
        <w:rPr>
          <w:rFonts w:eastAsia="仿宋_GB2312"/>
          <w:sz w:val="24"/>
        </w:rPr>
        <w:t>．</w:t>
      </w:r>
      <w:r>
        <w:rPr>
          <w:rFonts w:eastAsia="仿宋_GB2312"/>
          <w:color w:val="000000"/>
          <w:sz w:val="24"/>
        </w:rPr>
        <w:t>电气管线、给排水管道、设备安装工程为</w:t>
      </w:r>
      <w:r>
        <w:rPr>
          <w:rFonts w:eastAsia="仿宋_GB2312"/>
          <w:color w:val="000000"/>
          <w:sz w:val="24"/>
          <w:u w:val="single"/>
        </w:rPr>
        <w:t>2</w:t>
      </w:r>
      <w:r>
        <w:rPr>
          <w:rFonts w:eastAsia="仿宋_GB2312"/>
          <w:color w:val="000000"/>
          <w:sz w:val="24"/>
        </w:rPr>
        <w:t>年；</w:t>
      </w:r>
    </w:p>
    <w:p w:rsidR="002039B0" w:rsidRDefault="002350CF">
      <w:pPr>
        <w:spacing w:line="360" w:lineRule="auto"/>
        <w:ind w:firstLineChars="200" w:firstLine="480"/>
        <w:rPr>
          <w:rFonts w:eastAsia="仿宋_GB2312"/>
          <w:color w:val="000000"/>
          <w:sz w:val="24"/>
        </w:rPr>
      </w:pPr>
      <w:r>
        <w:rPr>
          <w:rFonts w:eastAsia="仿宋_GB2312"/>
          <w:color w:val="000000"/>
          <w:sz w:val="24"/>
        </w:rPr>
        <w:t>5</w:t>
      </w:r>
      <w:r>
        <w:rPr>
          <w:rFonts w:eastAsia="仿宋_GB2312"/>
          <w:sz w:val="24"/>
        </w:rPr>
        <w:t>．</w:t>
      </w:r>
      <w:r>
        <w:rPr>
          <w:rFonts w:eastAsia="仿宋_GB2312"/>
          <w:color w:val="000000"/>
          <w:sz w:val="24"/>
        </w:rPr>
        <w:t>供热与供冷系统为</w:t>
      </w:r>
      <w:r>
        <w:rPr>
          <w:rFonts w:eastAsia="仿宋_GB2312"/>
          <w:color w:val="000000"/>
          <w:sz w:val="24"/>
          <w:u w:val="single"/>
        </w:rPr>
        <w:t>2</w:t>
      </w:r>
      <w:r>
        <w:rPr>
          <w:rFonts w:eastAsia="仿宋_GB2312"/>
          <w:color w:val="000000"/>
          <w:sz w:val="24"/>
        </w:rPr>
        <w:t>个采暖期、供冷期；</w:t>
      </w:r>
    </w:p>
    <w:p w:rsidR="002039B0" w:rsidRDefault="002350CF">
      <w:pPr>
        <w:spacing w:line="360" w:lineRule="auto"/>
        <w:ind w:firstLineChars="200" w:firstLine="480"/>
        <w:rPr>
          <w:rFonts w:eastAsia="仿宋_GB2312"/>
          <w:color w:val="000000"/>
          <w:sz w:val="24"/>
        </w:rPr>
      </w:pPr>
      <w:r>
        <w:rPr>
          <w:rFonts w:eastAsia="仿宋_GB2312"/>
          <w:color w:val="000000"/>
          <w:sz w:val="24"/>
        </w:rPr>
        <w:t>6</w:t>
      </w:r>
      <w:r>
        <w:rPr>
          <w:rFonts w:eastAsia="仿宋_GB2312"/>
          <w:sz w:val="24"/>
        </w:rPr>
        <w:t>．</w:t>
      </w:r>
      <w:r>
        <w:rPr>
          <w:rFonts w:eastAsia="仿宋_GB2312"/>
          <w:color w:val="000000"/>
          <w:sz w:val="24"/>
        </w:rPr>
        <w:t>住宅小区内的给排水设施、道路等配套工程为</w:t>
      </w:r>
      <w:r>
        <w:rPr>
          <w:rFonts w:eastAsia="仿宋_GB2312"/>
          <w:color w:val="000000"/>
          <w:sz w:val="24"/>
          <w:u w:val="single"/>
        </w:rPr>
        <w:t>2</w:t>
      </w:r>
      <w:r>
        <w:rPr>
          <w:rFonts w:eastAsia="仿宋_GB2312"/>
          <w:color w:val="000000"/>
          <w:sz w:val="24"/>
        </w:rPr>
        <w:t>年；</w:t>
      </w:r>
    </w:p>
    <w:p w:rsidR="002039B0" w:rsidRDefault="002350CF">
      <w:pPr>
        <w:spacing w:line="360" w:lineRule="auto"/>
        <w:ind w:firstLineChars="200" w:firstLine="480"/>
        <w:rPr>
          <w:rFonts w:eastAsia="仿宋_GB2312"/>
          <w:color w:val="000000"/>
          <w:sz w:val="24"/>
        </w:rPr>
      </w:pPr>
      <w:r>
        <w:rPr>
          <w:rFonts w:eastAsia="仿宋_GB2312"/>
          <w:color w:val="000000"/>
          <w:sz w:val="24"/>
        </w:rPr>
        <w:t>7</w:t>
      </w:r>
      <w:r>
        <w:rPr>
          <w:rFonts w:eastAsia="仿宋_GB2312"/>
          <w:sz w:val="24"/>
        </w:rPr>
        <w:t>．</w:t>
      </w:r>
      <w:r>
        <w:rPr>
          <w:rFonts w:eastAsia="仿宋_GB2312"/>
          <w:color w:val="000000"/>
          <w:sz w:val="24"/>
        </w:rPr>
        <w:t>其他项目为</w:t>
      </w:r>
      <w:r>
        <w:rPr>
          <w:rFonts w:eastAsia="仿宋_GB2312"/>
          <w:color w:val="000000"/>
          <w:sz w:val="24"/>
          <w:u w:val="single"/>
        </w:rPr>
        <w:t>2</w:t>
      </w:r>
      <w:r>
        <w:rPr>
          <w:rFonts w:eastAsia="仿宋_GB2312"/>
          <w:color w:val="000000"/>
          <w:sz w:val="24"/>
        </w:rPr>
        <w:t>年。</w:t>
      </w:r>
    </w:p>
    <w:p w:rsidR="002039B0" w:rsidRDefault="002350CF">
      <w:pPr>
        <w:spacing w:line="360" w:lineRule="auto"/>
        <w:ind w:firstLineChars="200" w:firstLine="480"/>
        <w:rPr>
          <w:rFonts w:eastAsia="仿宋_GB2312"/>
          <w:color w:val="000000"/>
          <w:sz w:val="24"/>
        </w:rPr>
      </w:pPr>
      <w:r>
        <w:rPr>
          <w:rFonts w:eastAsia="仿宋_GB2312"/>
          <w:color w:val="000000"/>
          <w:sz w:val="24"/>
        </w:rPr>
        <w:t>质量保修期自工程竣工验收合格之日起计算。</w:t>
      </w:r>
    </w:p>
    <w:p w:rsidR="002039B0" w:rsidRDefault="002350CF">
      <w:pPr>
        <w:spacing w:line="360" w:lineRule="auto"/>
        <w:outlineLvl w:val="0"/>
        <w:rPr>
          <w:rFonts w:eastAsia="黑体"/>
          <w:color w:val="000000"/>
          <w:sz w:val="30"/>
          <w:szCs w:val="30"/>
        </w:rPr>
      </w:pPr>
      <w:r>
        <w:rPr>
          <w:rFonts w:eastAsia="黑体"/>
          <w:color w:val="000000"/>
          <w:sz w:val="30"/>
          <w:szCs w:val="30"/>
        </w:rPr>
        <w:t xml:space="preserve">    </w:t>
      </w:r>
      <w:r>
        <w:rPr>
          <w:rFonts w:eastAsia="黑体"/>
          <w:color w:val="000000"/>
          <w:sz w:val="30"/>
          <w:szCs w:val="30"/>
        </w:rPr>
        <w:t>三、质量保修责任</w:t>
      </w:r>
    </w:p>
    <w:p w:rsidR="002039B0" w:rsidRDefault="002350CF">
      <w:pPr>
        <w:spacing w:line="360" w:lineRule="auto"/>
        <w:ind w:firstLineChars="200" w:firstLine="480"/>
        <w:rPr>
          <w:rFonts w:eastAsia="仿宋_GB2312"/>
          <w:color w:val="000000"/>
          <w:sz w:val="24"/>
        </w:rPr>
      </w:pPr>
      <w:r>
        <w:rPr>
          <w:rFonts w:eastAsia="仿宋_GB2312"/>
          <w:color w:val="000000"/>
          <w:sz w:val="24"/>
        </w:rPr>
        <w:t>1</w:t>
      </w:r>
      <w:r>
        <w:rPr>
          <w:rFonts w:eastAsia="仿宋_GB2312"/>
          <w:color w:val="000000"/>
          <w:sz w:val="24"/>
        </w:rPr>
        <w:t>．属于保修范围、内容的项目，承包人应当在接到保修通知之日起</w:t>
      </w:r>
      <w:r>
        <w:rPr>
          <w:rFonts w:eastAsia="仿宋_GB2312"/>
          <w:color w:val="000000"/>
          <w:sz w:val="24"/>
        </w:rPr>
        <w:t>7</w:t>
      </w:r>
      <w:r>
        <w:rPr>
          <w:rFonts w:eastAsia="仿宋_GB2312"/>
          <w:color w:val="000000"/>
          <w:sz w:val="24"/>
        </w:rPr>
        <w:t>天内派人保修。承包人不在约定期限内派人保修的，发包人可以委托他人修理。</w:t>
      </w:r>
    </w:p>
    <w:p w:rsidR="002039B0" w:rsidRDefault="002350CF">
      <w:pPr>
        <w:spacing w:line="360" w:lineRule="auto"/>
        <w:ind w:firstLineChars="200" w:firstLine="480"/>
        <w:rPr>
          <w:rFonts w:eastAsia="仿宋_GB2312"/>
          <w:color w:val="000000"/>
          <w:sz w:val="24"/>
        </w:rPr>
      </w:pPr>
      <w:r>
        <w:rPr>
          <w:rFonts w:eastAsia="仿宋_GB2312"/>
          <w:color w:val="000000"/>
          <w:sz w:val="24"/>
        </w:rPr>
        <w:t>2</w:t>
      </w:r>
      <w:r>
        <w:rPr>
          <w:rFonts w:eastAsia="仿宋_GB2312"/>
          <w:color w:val="000000"/>
          <w:sz w:val="24"/>
        </w:rPr>
        <w:t>．发生紧急事故需抢修的，承包人在接到事故通知后，应当立即到达事故现场抢修。</w:t>
      </w:r>
    </w:p>
    <w:p w:rsidR="002039B0" w:rsidRDefault="002350CF">
      <w:pPr>
        <w:spacing w:line="360" w:lineRule="auto"/>
        <w:ind w:firstLineChars="200" w:firstLine="480"/>
        <w:rPr>
          <w:rFonts w:eastAsia="仿宋_GB2312"/>
          <w:color w:val="000000"/>
          <w:sz w:val="24"/>
        </w:rPr>
      </w:pPr>
      <w:r>
        <w:rPr>
          <w:rFonts w:eastAsia="仿宋_GB2312"/>
          <w:color w:val="000000"/>
          <w:sz w:val="24"/>
        </w:rPr>
        <w:t>3</w:t>
      </w:r>
      <w:r>
        <w:rPr>
          <w:rFonts w:eastAsia="仿宋_GB2312"/>
          <w:color w:val="000000"/>
          <w:sz w:val="24"/>
        </w:rPr>
        <w:t>．对于涉及结构安全的质量问题，应当按照《建设工程质量管理条例》的规定，立即向当地建设行政主管部门和有关部门报告，采取安全防范措施，并由原设计人或者具有相应资质</w:t>
      </w:r>
      <w:r>
        <w:rPr>
          <w:rFonts w:eastAsia="仿宋_GB2312"/>
          <w:color w:val="000000"/>
          <w:sz w:val="24"/>
        </w:rPr>
        <w:lastRenderedPageBreak/>
        <w:t>等级的设计人提出保修方案，承包人实施保修。</w:t>
      </w:r>
    </w:p>
    <w:p w:rsidR="002039B0" w:rsidRDefault="002350CF">
      <w:pPr>
        <w:spacing w:line="360" w:lineRule="auto"/>
        <w:ind w:firstLineChars="200" w:firstLine="480"/>
        <w:rPr>
          <w:rFonts w:eastAsia="仿宋_GB2312"/>
          <w:color w:val="000000"/>
          <w:sz w:val="24"/>
        </w:rPr>
      </w:pPr>
      <w:r>
        <w:rPr>
          <w:rFonts w:eastAsia="仿宋_GB2312"/>
          <w:color w:val="000000"/>
          <w:sz w:val="24"/>
        </w:rPr>
        <w:t>4</w:t>
      </w:r>
      <w:r>
        <w:rPr>
          <w:rFonts w:eastAsia="仿宋_GB2312"/>
          <w:color w:val="000000"/>
          <w:sz w:val="24"/>
        </w:rPr>
        <w:t>．质量保修完成后，由发包人组织验收。</w:t>
      </w:r>
    </w:p>
    <w:p w:rsidR="002039B0" w:rsidRDefault="002350CF">
      <w:pPr>
        <w:spacing w:line="360" w:lineRule="auto"/>
        <w:ind w:firstLine="585"/>
        <w:outlineLvl w:val="0"/>
        <w:rPr>
          <w:rFonts w:eastAsia="黑体"/>
          <w:color w:val="000000"/>
          <w:sz w:val="30"/>
          <w:szCs w:val="30"/>
        </w:rPr>
      </w:pPr>
      <w:r>
        <w:rPr>
          <w:rFonts w:eastAsia="黑体"/>
          <w:color w:val="000000"/>
          <w:sz w:val="30"/>
          <w:szCs w:val="30"/>
        </w:rPr>
        <w:t>五、保修费用</w:t>
      </w:r>
    </w:p>
    <w:p w:rsidR="002039B0" w:rsidRDefault="002350CF">
      <w:pPr>
        <w:spacing w:line="360" w:lineRule="auto"/>
        <w:ind w:firstLine="585"/>
        <w:outlineLvl w:val="0"/>
        <w:rPr>
          <w:rFonts w:eastAsia="黑体"/>
          <w:color w:val="000000"/>
          <w:sz w:val="30"/>
          <w:szCs w:val="30"/>
        </w:rPr>
      </w:pPr>
      <w:r>
        <w:rPr>
          <w:rFonts w:eastAsia="仿宋_GB2312"/>
          <w:color w:val="000000"/>
          <w:sz w:val="24"/>
        </w:rPr>
        <w:t>保修费用由造成质量缺陷的责任方承担。</w:t>
      </w:r>
    </w:p>
    <w:p w:rsidR="002039B0" w:rsidRDefault="002350CF">
      <w:pPr>
        <w:adjustRightInd w:val="0"/>
        <w:snapToGrid w:val="0"/>
        <w:spacing w:line="360" w:lineRule="auto"/>
        <w:ind w:firstLineChars="200" w:firstLine="602"/>
        <w:rPr>
          <w:rFonts w:eastAsia="仿宋_GB2312"/>
          <w:b/>
          <w:snapToGrid w:val="0"/>
          <w:color w:val="000000"/>
          <w:sz w:val="24"/>
        </w:rPr>
      </w:pPr>
      <w:r>
        <w:rPr>
          <w:rFonts w:eastAsia="黑体"/>
          <w:b/>
          <w:color w:val="000000"/>
          <w:sz w:val="30"/>
          <w:szCs w:val="30"/>
        </w:rPr>
        <w:t>六</w:t>
      </w:r>
      <w:r>
        <w:rPr>
          <w:rFonts w:eastAsia="黑体"/>
          <w:color w:val="000000"/>
          <w:sz w:val="30"/>
          <w:szCs w:val="30"/>
        </w:rPr>
        <w:t>、质量保证金</w:t>
      </w:r>
    </w:p>
    <w:p w:rsidR="002039B0" w:rsidRDefault="002350CF">
      <w:pPr>
        <w:spacing w:line="360" w:lineRule="auto"/>
        <w:ind w:firstLine="600"/>
        <w:outlineLvl w:val="0"/>
        <w:rPr>
          <w:rFonts w:eastAsia="黑体"/>
          <w:b/>
          <w:color w:val="000000"/>
          <w:sz w:val="30"/>
          <w:szCs w:val="30"/>
        </w:rPr>
      </w:pPr>
      <w:r>
        <w:rPr>
          <w:rFonts w:eastAsia="仿宋_GB2312"/>
          <w:snapToGrid w:val="0"/>
          <w:color w:val="000000"/>
          <w:sz w:val="24"/>
        </w:rPr>
        <w:t>质量保证金的使用、约定、支付、返还与本合同的质量保证金中赋予的约定一致。</w:t>
      </w:r>
    </w:p>
    <w:p w:rsidR="002039B0" w:rsidRDefault="002350CF">
      <w:pPr>
        <w:spacing w:line="360" w:lineRule="auto"/>
        <w:ind w:firstLine="600"/>
        <w:outlineLvl w:val="0"/>
        <w:rPr>
          <w:rFonts w:eastAsia="仿宋_GB2312"/>
          <w:color w:val="000000"/>
          <w:sz w:val="30"/>
          <w:szCs w:val="30"/>
        </w:rPr>
      </w:pPr>
      <w:r>
        <w:rPr>
          <w:rFonts w:eastAsia="黑体"/>
          <w:b/>
          <w:color w:val="000000"/>
          <w:sz w:val="30"/>
          <w:szCs w:val="30"/>
        </w:rPr>
        <w:t>七</w:t>
      </w:r>
      <w:r>
        <w:rPr>
          <w:rFonts w:eastAsia="黑体"/>
          <w:color w:val="000000"/>
          <w:sz w:val="30"/>
          <w:szCs w:val="30"/>
        </w:rPr>
        <w:t>、双方约定的其他工程质量保修事项</w:t>
      </w:r>
      <w:r>
        <w:rPr>
          <w:rFonts w:eastAsia="仿宋_GB2312"/>
          <w:color w:val="000000"/>
          <w:sz w:val="30"/>
          <w:szCs w:val="30"/>
        </w:rPr>
        <w:t>：</w:t>
      </w:r>
    </w:p>
    <w:p w:rsidR="002039B0" w:rsidRDefault="002350CF">
      <w:pPr>
        <w:spacing w:line="360" w:lineRule="auto"/>
        <w:ind w:firstLineChars="200" w:firstLine="480"/>
        <w:outlineLvl w:val="0"/>
        <w:rPr>
          <w:rFonts w:eastAsia="仿宋_GB2312"/>
          <w:color w:val="000000"/>
          <w:sz w:val="30"/>
          <w:szCs w:val="30"/>
          <w:u w:val="single"/>
        </w:rPr>
      </w:pPr>
      <w:r>
        <w:rPr>
          <w:rFonts w:eastAsia="仿宋_GB2312"/>
          <w:snapToGrid w:val="0"/>
          <w:sz w:val="24"/>
        </w:rPr>
        <w:t xml:space="preserve">1. </w:t>
      </w:r>
      <w:r>
        <w:rPr>
          <w:rFonts w:eastAsia="仿宋_GB2312"/>
          <w:snapToGrid w:val="0"/>
          <w:sz w:val="24"/>
          <w:u w:val="single"/>
        </w:rPr>
        <w:t>未进行工程验收，发包人（或发包人指定的</w:t>
      </w:r>
      <w:r>
        <w:rPr>
          <w:rFonts w:eastAsia="仿宋_GB2312" w:hint="eastAsia"/>
          <w:snapToGrid w:val="0"/>
          <w:sz w:val="24"/>
          <w:u w:val="single"/>
        </w:rPr>
        <w:t>其</w:t>
      </w:r>
      <w:r>
        <w:rPr>
          <w:rFonts w:eastAsia="仿宋_GB2312"/>
          <w:snapToGrid w:val="0"/>
          <w:sz w:val="24"/>
          <w:u w:val="single"/>
        </w:rPr>
        <w:t>他人）提前使用而造成损坏的修复费用由发包人承担。</w:t>
      </w:r>
    </w:p>
    <w:p w:rsidR="002039B0" w:rsidRDefault="002350CF">
      <w:pPr>
        <w:spacing w:line="360" w:lineRule="auto"/>
        <w:ind w:firstLineChars="200" w:firstLine="480"/>
        <w:outlineLvl w:val="0"/>
        <w:rPr>
          <w:rFonts w:eastAsia="仿宋_GB2312"/>
          <w:snapToGrid w:val="0"/>
          <w:sz w:val="24"/>
          <w:u w:val="single"/>
        </w:rPr>
      </w:pPr>
      <w:r>
        <w:rPr>
          <w:rFonts w:eastAsia="仿宋_GB2312"/>
          <w:snapToGrid w:val="0"/>
          <w:sz w:val="24"/>
        </w:rPr>
        <w:t>工程质量保修书由发包人、承包人在工程竣工验收前共同签署，作为施工合同附件，其有效期限至保修期满。</w:t>
      </w:r>
    </w:p>
    <w:p w:rsidR="002039B0" w:rsidRDefault="002039B0">
      <w:pPr>
        <w:spacing w:line="360" w:lineRule="auto"/>
        <w:ind w:firstLine="420"/>
        <w:rPr>
          <w:rFonts w:eastAsia="仿宋_GB2312"/>
          <w:color w:val="000000"/>
          <w:sz w:val="30"/>
          <w:szCs w:val="30"/>
        </w:rPr>
      </w:pPr>
    </w:p>
    <w:p w:rsidR="002039B0" w:rsidRDefault="002039B0">
      <w:pPr>
        <w:spacing w:line="360" w:lineRule="auto"/>
        <w:ind w:firstLine="420"/>
        <w:rPr>
          <w:rFonts w:eastAsia="仿宋_GB2312"/>
          <w:color w:val="000000"/>
          <w:sz w:val="30"/>
          <w:szCs w:val="30"/>
        </w:rPr>
      </w:pP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发</w:t>
      </w:r>
      <w:r>
        <w:rPr>
          <w:rFonts w:eastAsia="仿宋_GB2312"/>
          <w:snapToGrid w:val="0"/>
          <w:color w:val="000000"/>
          <w:sz w:val="24"/>
        </w:rPr>
        <w:t xml:space="preserve">  </w:t>
      </w:r>
      <w:r>
        <w:rPr>
          <w:rFonts w:eastAsia="仿宋_GB2312"/>
          <w:snapToGrid w:val="0"/>
          <w:color w:val="000000"/>
          <w:sz w:val="24"/>
        </w:rPr>
        <w:t>包</w:t>
      </w:r>
      <w:r>
        <w:rPr>
          <w:rFonts w:eastAsia="仿宋_GB2312"/>
          <w:snapToGrid w:val="0"/>
          <w:color w:val="000000"/>
          <w:sz w:val="24"/>
        </w:rPr>
        <w:t xml:space="preserve">  </w:t>
      </w:r>
      <w:r>
        <w:rPr>
          <w:rFonts w:eastAsia="仿宋_GB2312"/>
          <w:snapToGrid w:val="0"/>
          <w:color w:val="000000"/>
          <w:sz w:val="24"/>
        </w:rPr>
        <w:t>人</w:t>
      </w:r>
      <w:r>
        <w:rPr>
          <w:rFonts w:eastAsia="仿宋_GB2312"/>
          <w:snapToGrid w:val="0"/>
          <w:color w:val="000000"/>
          <w:sz w:val="24"/>
        </w:rPr>
        <w:t xml:space="preserve"> </w:t>
      </w:r>
      <w:r>
        <w:rPr>
          <w:rFonts w:eastAsia="仿宋_GB2312"/>
          <w:snapToGrid w:val="0"/>
          <w:color w:val="000000"/>
          <w:sz w:val="24"/>
        </w:rPr>
        <w:t>（公章）：</w:t>
      </w:r>
      <w:r>
        <w:rPr>
          <w:rFonts w:eastAsia="仿宋_GB2312"/>
          <w:snapToGrid w:val="0"/>
          <w:color w:val="000000"/>
          <w:sz w:val="24"/>
        </w:rPr>
        <w:t xml:space="preserve">                 </w:t>
      </w:r>
      <w:r>
        <w:rPr>
          <w:rFonts w:eastAsia="仿宋_GB2312"/>
          <w:snapToGrid w:val="0"/>
          <w:color w:val="000000"/>
          <w:sz w:val="24"/>
        </w:rPr>
        <w:t>承</w:t>
      </w:r>
      <w:r>
        <w:rPr>
          <w:rFonts w:eastAsia="仿宋_GB2312"/>
          <w:snapToGrid w:val="0"/>
          <w:color w:val="000000"/>
          <w:sz w:val="24"/>
        </w:rPr>
        <w:t xml:space="preserve">  </w:t>
      </w:r>
      <w:r>
        <w:rPr>
          <w:rFonts w:eastAsia="仿宋_GB2312"/>
          <w:snapToGrid w:val="0"/>
          <w:color w:val="000000"/>
          <w:sz w:val="24"/>
        </w:rPr>
        <w:t>包</w:t>
      </w:r>
      <w:r>
        <w:rPr>
          <w:rFonts w:eastAsia="仿宋_GB2312"/>
          <w:snapToGrid w:val="0"/>
          <w:color w:val="000000"/>
          <w:sz w:val="24"/>
        </w:rPr>
        <w:t xml:space="preserve">  </w:t>
      </w:r>
      <w:r>
        <w:rPr>
          <w:rFonts w:eastAsia="仿宋_GB2312"/>
          <w:snapToGrid w:val="0"/>
          <w:color w:val="000000"/>
          <w:sz w:val="24"/>
        </w:rPr>
        <w:t>人</w:t>
      </w:r>
      <w:r>
        <w:rPr>
          <w:rFonts w:eastAsia="仿宋_GB2312"/>
          <w:snapToGrid w:val="0"/>
          <w:color w:val="000000"/>
          <w:sz w:val="24"/>
        </w:rPr>
        <w:t xml:space="preserve"> </w:t>
      </w:r>
      <w:r>
        <w:rPr>
          <w:rFonts w:eastAsia="仿宋_GB2312"/>
          <w:snapToGrid w:val="0"/>
          <w:color w:val="000000"/>
          <w:sz w:val="24"/>
        </w:rPr>
        <w:t>（公章）：</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法定代表人：</w:t>
      </w:r>
      <w:r>
        <w:rPr>
          <w:rFonts w:eastAsia="仿宋_GB2312"/>
          <w:snapToGrid w:val="0"/>
          <w:color w:val="000000"/>
          <w:sz w:val="24"/>
        </w:rPr>
        <w:t xml:space="preserve">                          </w:t>
      </w:r>
      <w:r>
        <w:rPr>
          <w:rFonts w:eastAsia="仿宋_GB2312"/>
          <w:snapToGrid w:val="0"/>
          <w:color w:val="000000"/>
          <w:sz w:val="24"/>
        </w:rPr>
        <w:t>法定代表人：</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委托代表人：</w:t>
      </w:r>
      <w:r>
        <w:rPr>
          <w:rFonts w:eastAsia="仿宋_GB2312"/>
          <w:snapToGrid w:val="0"/>
          <w:color w:val="000000"/>
          <w:sz w:val="24"/>
        </w:rPr>
        <w:t xml:space="preserve">                          </w:t>
      </w:r>
      <w:r>
        <w:rPr>
          <w:rFonts w:eastAsia="仿宋_GB2312"/>
          <w:snapToGrid w:val="0"/>
          <w:color w:val="000000"/>
          <w:sz w:val="24"/>
        </w:rPr>
        <w:t>委托代表人：</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u w:val="single"/>
        </w:rPr>
        <w:t xml:space="preserve">      </w:t>
      </w:r>
      <w:r>
        <w:rPr>
          <w:rFonts w:eastAsia="仿宋_GB2312"/>
          <w:snapToGrid w:val="0"/>
          <w:color w:val="000000"/>
          <w:sz w:val="24"/>
        </w:rPr>
        <w:t>年</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月</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日</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年</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月</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日</w:t>
      </w:r>
    </w:p>
    <w:p w:rsidR="002039B0" w:rsidRDefault="002039B0">
      <w:pPr>
        <w:adjustRightInd w:val="0"/>
        <w:snapToGrid w:val="0"/>
        <w:spacing w:line="480" w:lineRule="auto"/>
        <w:rPr>
          <w:rFonts w:eastAsia="仿宋_GB2312"/>
          <w:snapToGrid w:val="0"/>
          <w:color w:val="000000"/>
          <w:sz w:val="24"/>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039B0" w:rsidP="00EC04ED">
      <w:pPr>
        <w:spacing w:beforeLines="50" w:afterLines="50" w:line="400" w:lineRule="exact"/>
        <w:ind w:leftChars="257" w:left="540"/>
        <w:jc w:val="center"/>
        <w:rPr>
          <w:rFonts w:eastAsia="黑体"/>
          <w:b/>
          <w:color w:val="000000"/>
          <w:sz w:val="36"/>
          <w:szCs w:val="36"/>
        </w:rPr>
      </w:pPr>
    </w:p>
    <w:p w:rsidR="002039B0" w:rsidRDefault="002350CF" w:rsidP="00EC04ED">
      <w:pPr>
        <w:spacing w:beforeLines="50" w:afterLines="50" w:line="400" w:lineRule="exact"/>
        <w:ind w:leftChars="257" w:left="540"/>
        <w:jc w:val="center"/>
        <w:rPr>
          <w:rFonts w:eastAsia="黑体"/>
          <w:color w:val="000000"/>
          <w:sz w:val="36"/>
          <w:szCs w:val="36"/>
        </w:rPr>
      </w:pPr>
      <w:r>
        <w:rPr>
          <w:rFonts w:eastAsia="黑体"/>
          <w:b/>
          <w:color w:val="000000"/>
          <w:sz w:val="36"/>
          <w:szCs w:val="36"/>
        </w:rPr>
        <w:t>湖北省房屋建筑和市政工程建设廉洁协议书</w:t>
      </w:r>
    </w:p>
    <w:p w:rsidR="002039B0" w:rsidRDefault="002039B0">
      <w:pPr>
        <w:spacing w:line="360" w:lineRule="auto"/>
        <w:rPr>
          <w:color w:val="000000"/>
          <w:szCs w:val="21"/>
        </w:rPr>
      </w:pPr>
    </w:p>
    <w:p w:rsidR="002039B0" w:rsidRDefault="002350CF">
      <w:pPr>
        <w:spacing w:line="560" w:lineRule="exact"/>
        <w:ind w:firstLineChars="200" w:firstLine="482"/>
        <w:rPr>
          <w:rFonts w:eastAsia="仿宋_GB2312"/>
          <w:bCs/>
          <w:color w:val="000000"/>
          <w:sz w:val="24"/>
          <w:u w:val="single"/>
        </w:rPr>
      </w:pPr>
      <w:r>
        <w:rPr>
          <w:rFonts w:eastAsia="仿宋_GB2312"/>
          <w:b/>
          <w:snapToGrid w:val="0"/>
          <w:color w:val="000000"/>
          <w:sz w:val="24"/>
        </w:rPr>
        <w:t>甲方（发包人）：</w:t>
      </w:r>
      <w:r>
        <w:rPr>
          <w:rFonts w:eastAsia="仿宋_GB2312" w:hint="eastAsia"/>
          <w:bCs/>
          <w:color w:val="000000"/>
          <w:sz w:val="24"/>
          <w:u w:val="single"/>
        </w:rPr>
        <w:t>湖北宜昌交运松滋</w:t>
      </w:r>
      <w:r>
        <w:rPr>
          <w:rFonts w:eastAsia="仿宋_GB2312"/>
          <w:bCs/>
          <w:color w:val="000000"/>
          <w:sz w:val="24"/>
          <w:u w:val="single"/>
        </w:rPr>
        <w:t>有限公司</w:t>
      </w:r>
    </w:p>
    <w:p w:rsidR="002039B0" w:rsidRDefault="002350CF">
      <w:pPr>
        <w:spacing w:line="560" w:lineRule="exact"/>
        <w:ind w:firstLineChars="1000" w:firstLine="2400"/>
        <w:rPr>
          <w:rFonts w:eastAsia="仿宋_GB2312"/>
          <w:bCs/>
          <w:color w:val="000000"/>
          <w:sz w:val="24"/>
          <w:u w:val="single"/>
        </w:rPr>
      </w:pPr>
      <w:r>
        <w:rPr>
          <w:rFonts w:eastAsia="仿宋_GB2312" w:hint="eastAsia"/>
          <w:bCs/>
          <w:color w:val="000000"/>
          <w:sz w:val="24"/>
          <w:u w:val="single"/>
        </w:rPr>
        <w:t xml:space="preserve">                        </w:t>
      </w:r>
    </w:p>
    <w:p w:rsidR="002039B0" w:rsidRDefault="002350CF">
      <w:pPr>
        <w:spacing w:line="560" w:lineRule="exact"/>
        <w:ind w:firstLineChars="200" w:firstLine="482"/>
        <w:rPr>
          <w:rFonts w:eastAsia="仿宋_GB2312"/>
          <w:b/>
          <w:snapToGrid w:val="0"/>
          <w:color w:val="000000"/>
          <w:sz w:val="24"/>
          <w:u w:val="single"/>
        </w:rPr>
      </w:pPr>
      <w:r>
        <w:rPr>
          <w:rFonts w:eastAsia="仿宋_GB2312"/>
          <w:b/>
          <w:snapToGrid w:val="0"/>
          <w:color w:val="000000"/>
          <w:sz w:val="24"/>
        </w:rPr>
        <w:t>乙方（承包人）：</w:t>
      </w:r>
      <w:r>
        <w:rPr>
          <w:rFonts w:eastAsia="仿宋_GB2312"/>
          <w:color w:val="FF0000"/>
          <w:sz w:val="24"/>
          <w:u w:val="single"/>
        </w:rPr>
        <w:t xml:space="preserve"> </w:t>
      </w:r>
      <w:r>
        <w:rPr>
          <w:rFonts w:eastAsia="仿宋_GB2312"/>
          <w:snapToGrid w:val="0"/>
          <w:color w:val="000000"/>
          <w:sz w:val="24"/>
          <w:u w:val="single"/>
        </w:rPr>
        <w:t xml:space="preserve">                                               </w:t>
      </w:r>
    </w:p>
    <w:p w:rsidR="002039B0" w:rsidRDefault="002350CF">
      <w:pPr>
        <w:spacing w:line="560" w:lineRule="exact"/>
        <w:ind w:firstLineChars="200" w:firstLine="482"/>
        <w:rPr>
          <w:rFonts w:eastAsia="仿宋_GB2312"/>
          <w:snapToGrid w:val="0"/>
          <w:color w:val="000000"/>
          <w:sz w:val="24"/>
          <w:u w:val="single"/>
        </w:rPr>
      </w:pPr>
      <w:r>
        <w:rPr>
          <w:rFonts w:eastAsia="仿宋_GB2312"/>
          <w:b/>
          <w:snapToGrid w:val="0"/>
          <w:color w:val="000000"/>
          <w:sz w:val="24"/>
        </w:rPr>
        <w:t>工程项目名称：</w:t>
      </w:r>
      <w:r>
        <w:rPr>
          <w:rFonts w:eastAsia="仿宋_GB2312" w:hint="eastAsia"/>
          <w:bCs/>
          <w:sz w:val="24"/>
          <w:u w:val="single"/>
        </w:rPr>
        <w:t>金松客运站室内装修工程</w:t>
      </w:r>
      <w:r>
        <w:rPr>
          <w:rFonts w:eastAsia="仿宋_GB2312"/>
          <w:snapToGrid w:val="0"/>
          <w:color w:val="000000"/>
          <w:sz w:val="24"/>
          <w:u w:val="single"/>
        </w:rPr>
        <w:t xml:space="preserve">    </w:t>
      </w:r>
      <w:r>
        <w:rPr>
          <w:rFonts w:eastAsia="仿宋_GB2312" w:hint="eastAsia"/>
          <w:snapToGrid w:val="0"/>
          <w:color w:val="000000"/>
          <w:sz w:val="24"/>
          <w:u w:val="single"/>
        </w:rPr>
        <w:t xml:space="preserve">                </w:t>
      </w:r>
      <w:r>
        <w:rPr>
          <w:rFonts w:eastAsia="仿宋_GB2312"/>
          <w:snapToGrid w:val="0"/>
          <w:color w:val="000000"/>
          <w:sz w:val="24"/>
          <w:u w:val="single"/>
        </w:rPr>
        <w:t xml:space="preserve">    </w:t>
      </w:r>
    </w:p>
    <w:p w:rsidR="002039B0" w:rsidRDefault="002350CF">
      <w:pPr>
        <w:spacing w:line="560" w:lineRule="exact"/>
        <w:ind w:firstLineChars="200" w:firstLine="482"/>
        <w:rPr>
          <w:rFonts w:eastAsia="仿宋_GB2312"/>
          <w:b/>
          <w:snapToGrid w:val="0"/>
          <w:color w:val="000000"/>
          <w:sz w:val="24"/>
        </w:rPr>
      </w:pPr>
      <w:r>
        <w:rPr>
          <w:rFonts w:eastAsia="仿宋_GB2312"/>
          <w:b/>
          <w:snapToGrid w:val="0"/>
          <w:color w:val="000000"/>
          <w:sz w:val="24"/>
        </w:rPr>
        <w:t>工程项目地址：</w:t>
      </w:r>
      <w:r>
        <w:rPr>
          <w:rFonts w:eastAsia="仿宋_GB2312" w:hint="eastAsia"/>
          <w:sz w:val="24"/>
          <w:u w:val="single"/>
        </w:rPr>
        <w:t>松滋市新江口镇杨家冲村</w:t>
      </w:r>
      <w:r>
        <w:rPr>
          <w:rFonts w:eastAsia="仿宋_GB2312"/>
          <w:snapToGrid w:val="0"/>
          <w:color w:val="000000"/>
          <w:sz w:val="24"/>
          <w:u w:val="single"/>
        </w:rPr>
        <w:t xml:space="preserve">           </w:t>
      </w:r>
      <w:r>
        <w:rPr>
          <w:rFonts w:eastAsia="仿宋_GB2312" w:hint="eastAsia"/>
          <w:snapToGrid w:val="0"/>
          <w:color w:val="000000"/>
          <w:sz w:val="24"/>
          <w:u w:val="single"/>
        </w:rPr>
        <w:t xml:space="preserve">        </w:t>
      </w:r>
      <w:r>
        <w:rPr>
          <w:rFonts w:eastAsia="仿宋_GB2312"/>
          <w:snapToGrid w:val="0"/>
          <w:color w:val="000000"/>
          <w:sz w:val="24"/>
          <w:u w:val="single"/>
        </w:rPr>
        <w:t xml:space="preserve">         </w:t>
      </w:r>
    </w:p>
    <w:p w:rsidR="002039B0" w:rsidRDefault="002350CF">
      <w:pPr>
        <w:tabs>
          <w:tab w:val="left" w:pos="360"/>
          <w:tab w:val="left" w:pos="540"/>
        </w:tabs>
        <w:spacing w:line="560" w:lineRule="exact"/>
        <w:ind w:firstLineChars="200" w:firstLine="480"/>
        <w:rPr>
          <w:rFonts w:eastAsia="仿宋_GB2312"/>
          <w:snapToGrid w:val="0"/>
          <w:color w:val="000000"/>
          <w:sz w:val="24"/>
        </w:rPr>
      </w:pPr>
      <w:r>
        <w:rPr>
          <w:rFonts w:eastAsia="仿宋_GB2312"/>
          <w:snapToGrid w:val="0"/>
          <w:color w:val="000000"/>
          <w:sz w:val="24"/>
        </w:rPr>
        <w:t>为加强廉洁建设，规范承发包双方的活动，防止发生各种谋取不正当利益的违法违纪行为，保护当事人的合法权益，根据省政府第</w:t>
      </w:r>
      <w:r>
        <w:rPr>
          <w:rFonts w:eastAsia="仿宋_GB2312"/>
          <w:snapToGrid w:val="0"/>
          <w:color w:val="000000"/>
          <w:sz w:val="24"/>
        </w:rPr>
        <w:t>308</w:t>
      </w:r>
      <w:r>
        <w:rPr>
          <w:rFonts w:eastAsia="仿宋_GB2312"/>
          <w:snapToGrid w:val="0"/>
          <w:color w:val="000000"/>
          <w:sz w:val="24"/>
        </w:rPr>
        <w:t>号令的有关规定，由甲方与乙方订立本协议书。</w:t>
      </w:r>
    </w:p>
    <w:p w:rsidR="002039B0" w:rsidRDefault="002350CF">
      <w:pPr>
        <w:tabs>
          <w:tab w:val="left" w:pos="360"/>
          <w:tab w:val="left" w:pos="540"/>
        </w:tabs>
        <w:spacing w:line="560" w:lineRule="exact"/>
        <w:ind w:firstLineChars="200" w:firstLine="482"/>
        <w:rPr>
          <w:rFonts w:eastAsia="仿宋_GB2312"/>
          <w:snapToGrid w:val="0"/>
          <w:color w:val="000000"/>
          <w:sz w:val="24"/>
        </w:rPr>
      </w:pPr>
      <w:r>
        <w:rPr>
          <w:rFonts w:eastAsia="仿宋_GB2312"/>
          <w:b/>
          <w:bCs/>
          <w:snapToGrid w:val="0"/>
          <w:color w:val="000000"/>
          <w:sz w:val="24"/>
        </w:rPr>
        <w:t>第一条</w:t>
      </w:r>
      <w:r>
        <w:rPr>
          <w:rFonts w:eastAsia="仿宋_GB2312"/>
          <w:b/>
          <w:bCs/>
          <w:snapToGrid w:val="0"/>
          <w:color w:val="000000"/>
          <w:sz w:val="24"/>
        </w:rPr>
        <w:t xml:space="preserve">  </w:t>
      </w:r>
      <w:r>
        <w:rPr>
          <w:rFonts w:eastAsia="仿宋_GB2312"/>
          <w:b/>
          <w:bCs/>
          <w:snapToGrid w:val="0"/>
          <w:color w:val="000000"/>
          <w:sz w:val="24"/>
        </w:rPr>
        <w:t>发承包双方责任</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（一）严格遵守国家法律法规和省政府第</w:t>
      </w:r>
      <w:r>
        <w:rPr>
          <w:rFonts w:eastAsia="仿宋_GB2312"/>
          <w:snapToGrid w:val="0"/>
          <w:color w:val="000000"/>
          <w:sz w:val="24"/>
        </w:rPr>
        <w:t>308</w:t>
      </w:r>
      <w:r>
        <w:rPr>
          <w:rFonts w:eastAsia="仿宋_GB2312"/>
          <w:snapToGrid w:val="0"/>
          <w:color w:val="000000"/>
          <w:sz w:val="24"/>
        </w:rPr>
        <w:t>号令的有关规定。</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（二）严格执行一切合同文件，自觉按合同办事。</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（三）双方的业务活动坚持公平、公开、公正和诚信的原则（法律法规另有规定除外），不得损害国家、集体和对方利益，不得违反工程建设管理规章制度。</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（四）建立健全廉洁制度，开展廉洁教育，设立廉洁告示牌，公布举报电话，监督并认真查处违法违纪行为。</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（五）发现对方在业务活动中有违反廉洁建设规定的行为，应及时给予提醒和纠正。</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（六）发现对方严重违反廉洁建设的行为，应向其上级部门或纪检、监察等有关机关举报。影响合同履行的，可按合同中关于合同解除的约定处理。</w:t>
      </w:r>
    </w:p>
    <w:p w:rsidR="002039B0" w:rsidRDefault="002350CF">
      <w:pPr>
        <w:tabs>
          <w:tab w:val="left" w:pos="360"/>
          <w:tab w:val="left" w:pos="540"/>
        </w:tabs>
        <w:spacing w:line="560" w:lineRule="exact"/>
        <w:ind w:firstLineChars="200" w:firstLine="482"/>
        <w:rPr>
          <w:rFonts w:eastAsia="仿宋_GB2312"/>
          <w:b/>
          <w:bCs/>
          <w:snapToGrid w:val="0"/>
          <w:color w:val="000000"/>
          <w:sz w:val="24"/>
        </w:rPr>
      </w:pPr>
      <w:r>
        <w:rPr>
          <w:rFonts w:eastAsia="仿宋_GB2312"/>
          <w:b/>
          <w:bCs/>
          <w:snapToGrid w:val="0"/>
          <w:color w:val="000000"/>
          <w:sz w:val="24"/>
        </w:rPr>
        <w:t>第二条</w:t>
      </w:r>
      <w:r>
        <w:rPr>
          <w:rFonts w:eastAsia="仿宋_GB2312"/>
          <w:b/>
          <w:bCs/>
          <w:snapToGrid w:val="0"/>
          <w:color w:val="000000"/>
          <w:sz w:val="24"/>
        </w:rPr>
        <w:t xml:space="preserve">  </w:t>
      </w:r>
      <w:r>
        <w:rPr>
          <w:rFonts w:eastAsia="仿宋_GB2312"/>
          <w:b/>
          <w:bCs/>
          <w:snapToGrid w:val="0"/>
          <w:color w:val="000000"/>
          <w:sz w:val="24"/>
        </w:rPr>
        <w:t>甲方责任</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（一）甲方作为工程项目的建设单位，全面负责工程建设的进度、质量和资金管理，认真履行合同规定的甲方责任。</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二）甲方人员不得索要或接受乙方的财物和其他利益。财物是指现金、有价证券和实物。包括促销费、宣传费、赞助费、科研费、劳务费、咨询费、佣金等，或者予以报销各种费用。其他利益是指提供国内外各种名义的旅游、考察等给付财物以外的其他手段。</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lastRenderedPageBreak/>
        <w:t>（三）甲方人员不得参加乙方安排的宴请（工作餐除外）和娱乐活动；不得接受乙方提供的通讯工具、交通工具和高档办公用品等。</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（四）甲方人员不得要求或者接受乙方为其住房装修、婚丧嫁娶活动、配偶子女的工作等安排提方便。</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（五）甲方人员及其配偶、子女等亲友不得从事与乙方有关的工程材料设备供应、工程分包、劳务等经济活动。</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（六）甲方人员不得以任何理由向乙方推荐分包单位或推销材料，不得要求乙方购买合同约定以外的材料和设备。</w:t>
      </w:r>
    </w:p>
    <w:p w:rsidR="002039B0" w:rsidRDefault="002350CF">
      <w:pPr>
        <w:tabs>
          <w:tab w:val="left" w:pos="360"/>
          <w:tab w:val="left" w:pos="540"/>
        </w:tabs>
        <w:spacing w:line="560" w:lineRule="exact"/>
        <w:ind w:firstLineChars="200" w:firstLine="482"/>
        <w:rPr>
          <w:rFonts w:eastAsia="仿宋_GB2312"/>
          <w:b/>
          <w:bCs/>
          <w:snapToGrid w:val="0"/>
          <w:color w:val="000000"/>
          <w:sz w:val="24"/>
        </w:rPr>
      </w:pPr>
      <w:r>
        <w:rPr>
          <w:rFonts w:eastAsia="仿宋_GB2312"/>
          <w:b/>
          <w:bCs/>
          <w:snapToGrid w:val="0"/>
          <w:color w:val="000000"/>
          <w:sz w:val="24"/>
        </w:rPr>
        <w:t>第三条</w:t>
      </w:r>
      <w:r>
        <w:rPr>
          <w:rFonts w:eastAsia="仿宋_GB2312"/>
          <w:b/>
          <w:bCs/>
          <w:snapToGrid w:val="0"/>
          <w:color w:val="000000"/>
          <w:sz w:val="24"/>
        </w:rPr>
        <w:t xml:space="preserve">  </w:t>
      </w:r>
      <w:r>
        <w:rPr>
          <w:rFonts w:eastAsia="仿宋_GB2312"/>
          <w:b/>
          <w:bCs/>
          <w:snapToGrid w:val="0"/>
          <w:color w:val="000000"/>
          <w:sz w:val="24"/>
        </w:rPr>
        <w:t>乙方责任</w:t>
      </w:r>
    </w:p>
    <w:p w:rsidR="002039B0" w:rsidRDefault="002350CF">
      <w:pPr>
        <w:spacing w:line="560" w:lineRule="exact"/>
        <w:ind w:firstLineChars="200" w:firstLine="480"/>
        <w:rPr>
          <w:rFonts w:eastAsia="仿宋_GB2312"/>
          <w:bCs/>
          <w:snapToGrid w:val="0"/>
          <w:color w:val="000000"/>
          <w:sz w:val="24"/>
        </w:rPr>
      </w:pPr>
      <w:r>
        <w:rPr>
          <w:rFonts w:eastAsia="仿宋_GB2312"/>
          <w:bCs/>
          <w:snapToGrid w:val="0"/>
          <w:color w:val="000000"/>
          <w:sz w:val="24"/>
        </w:rPr>
        <w:t>（一）乙方作为工程项目的施工责任主体，严格执行工程建设法律、法规和强制性标准与规范，依照合同负责承担工程建设的进度、质量、资金控制。</w:t>
      </w:r>
    </w:p>
    <w:p w:rsidR="002039B0" w:rsidRDefault="002350CF">
      <w:pPr>
        <w:tabs>
          <w:tab w:val="left" w:pos="360"/>
        </w:tabs>
        <w:spacing w:line="560" w:lineRule="exact"/>
        <w:ind w:firstLineChars="200" w:firstLine="480"/>
        <w:rPr>
          <w:rFonts w:eastAsia="仿宋_GB2312"/>
          <w:snapToGrid w:val="0"/>
          <w:color w:val="000000"/>
          <w:sz w:val="24"/>
        </w:rPr>
      </w:pPr>
      <w:r>
        <w:rPr>
          <w:rFonts w:eastAsia="仿宋_GB2312"/>
          <w:snapToGrid w:val="0"/>
          <w:color w:val="000000"/>
          <w:sz w:val="24"/>
        </w:rPr>
        <w:t>（二）乙方不得以任何理由向甲方人员给付财物和其他利益。财物是指现金、有价证券和实物。包括促销费、宣传费、赞助费、科研费、劳务费、咨询费、佣金等，或者予以报销各种费用。其他利益是指提供国内外各种名义的旅游、考察等给付财物以外的其他手段。</w:t>
      </w:r>
    </w:p>
    <w:p w:rsidR="002039B0" w:rsidRDefault="002350CF">
      <w:pPr>
        <w:tabs>
          <w:tab w:val="left" w:pos="540"/>
        </w:tabs>
        <w:spacing w:line="560" w:lineRule="exact"/>
        <w:ind w:firstLineChars="200" w:firstLine="480"/>
        <w:rPr>
          <w:rFonts w:eastAsia="仿宋_GB2312"/>
          <w:snapToGrid w:val="0"/>
          <w:color w:val="000000"/>
          <w:sz w:val="24"/>
        </w:rPr>
      </w:pPr>
      <w:r>
        <w:rPr>
          <w:rFonts w:eastAsia="仿宋_GB2312"/>
          <w:snapToGrid w:val="0"/>
          <w:color w:val="000000"/>
          <w:sz w:val="24"/>
        </w:rPr>
        <w:t>（三）乙方不得以任何理由安排甲方人员参加宴请（工作餐除外）及娱乐活动，提供通讯工具、交通工具和高档办公用品。</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（四）乙方不向甲方人员的住房装修、婚丧嫁娶活动、配偶子女工作等安排提供便利。</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（五）乙方不接受甲方人员及其配偶、子女等亲友从事或明示、暗示干涉工程材料设备供应、工程分包、劳务等经济活动的要求。</w:t>
      </w:r>
    </w:p>
    <w:p w:rsidR="002039B0" w:rsidRDefault="002350CF">
      <w:pPr>
        <w:tabs>
          <w:tab w:val="left" w:pos="360"/>
          <w:tab w:val="left" w:pos="540"/>
        </w:tabs>
        <w:spacing w:line="560" w:lineRule="exact"/>
        <w:ind w:firstLineChars="200" w:firstLine="482"/>
        <w:rPr>
          <w:rFonts w:eastAsia="仿宋_GB2312"/>
          <w:b/>
          <w:bCs/>
          <w:snapToGrid w:val="0"/>
          <w:color w:val="000000"/>
          <w:sz w:val="24"/>
        </w:rPr>
      </w:pPr>
      <w:r>
        <w:rPr>
          <w:rFonts w:eastAsia="仿宋_GB2312"/>
          <w:b/>
          <w:bCs/>
          <w:snapToGrid w:val="0"/>
          <w:color w:val="000000"/>
          <w:sz w:val="24"/>
        </w:rPr>
        <w:t>第四条</w:t>
      </w:r>
      <w:r>
        <w:rPr>
          <w:rFonts w:eastAsia="仿宋_GB2312"/>
          <w:b/>
          <w:bCs/>
          <w:snapToGrid w:val="0"/>
          <w:color w:val="000000"/>
          <w:sz w:val="24"/>
        </w:rPr>
        <w:t xml:space="preserve">  </w:t>
      </w:r>
      <w:r>
        <w:rPr>
          <w:rFonts w:eastAsia="仿宋_GB2312"/>
          <w:b/>
          <w:bCs/>
          <w:snapToGrid w:val="0"/>
          <w:color w:val="000000"/>
          <w:sz w:val="24"/>
        </w:rPr>
        <w:t>违约责任</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（一）甲方人员违反本协议第一条和第二条规定的，按照管理权限，依据有关法律和规定给予党纪、政纪处分或组织处理，涉嫌犯罪的，移交司法机关追究刑事责任；给乙方造成经济损失的，应予赔偿。</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（二）乙方人员违反本协议第一条和第三条规定的，按照管理权限，依据有关法律和规定给予党纪、政纪处分或组织处理，涉嫌犯罪的，移交司法机关追究刑事责任；给甲方造成经济</w:t>
      </w:r>
      <w:r>
        <w:rPr>
          <w:rFonts w:eastAsia="仿宋_GB2312"/>
          <w:snapToGrid w:val="0"/>
          <w:color w:val="000000"/>
          <w:sz w:val="24"/>
        </w:rPr>
        <w:lastRenderedPageBreak/>
        <w:t>损失的，应予赔偿。</w:t>
      </w:r>
    </w:p>
    <w:p w:rsidR="002039B0" w:rsidRDefault="002350CF">
      <w:pPr>
        <w:tabs>
          <w:tab w:val="left" w:pos="360"/>
          <w:tab w:val="left" w:pos="540"/>
        </w:tabs>
        <w:spacing w:line="560" w:lineRule="exact"/>
        <w:ind w:firstLineChars="200" w:firstLine="482"/>
        <w:rPr>
          <w:rFonts w:eastAsia="仿宋_GB2312"/>
          <w:b/>
          <w:bCs/>
          <w:snapToGrid w:val="0"/>
          <w:color w:val="000000"/>
          <w:sz w:val="24"/>
        </w:rPr>
      </w:pPr>
      <w:r>
        <w:rPr>
          <w:rFonts w:eastAsia="仿宋_GB2312"/>
          <w:b/>
          <w:bCs/>
          <w:snapToGrid w:val="0"/>
          <w:color w:val="000000"/>
          <w:sz w:val="24"/>
        </w:rPr>
        <w:t>第五条</w:t>
      </w:r>
      <w:r>
        <w:rPr>
          <w:rFonts w:eastAsia="仿宋_GB2312"/>
          <w:b/>
          <w:bCs/>
          <w:snapToGrid w:val="0"/>
          <w:color w:val="000000"/>
          <w:sz w:val="24"/>
        </w:rPr>
        <w:t xml:space="preserve">  </w:t>
      </w:r>
      <w:r>
        <w:rPr>
          <w:rFonts w:eastAsia="仿宋_GB2312"/>
          <w:b/>
          <w:bCs/>
          <w:snapToGrid w:val="0"/>
          <w:color w:val="000000"/>
          <w:sz w:val="24"/>
        </w:rPr>
        <w:t>协议生效</w:t>
      </w:r>
    </w:p>
    <w:p w:rsidR="002039B0" w:rsidRDefault="002350CF">
      <w:pPr>
        <w:spacing w:line="560" w:lineRule="exact"/>
        <w:ind w:firstLineChars="200" w:firstLine="480"/>
        <w:rPr>
          <w:rFonts w:eastAsia="仿宋_GB2312"/>
          <w:snapToGrid w:val="0"/>
          <w:color w:val="000000"/>
          <w:sz w:val="24"/>
        </w:rPr>
      </w:pPr>
      <w:r>
        <w:rPr>
          <w:rFonts w:eastAsia="仿宋_GB2312"/>
          <w:snapToGrid w:val="0"/>
          <w:color w:val="000000"/>
          <w:sz w:val="24"/>
        </w:rPr>
        <w:t>本协议的有效期，自双方签署之日起至该工程竣工验收合格之日止。</w:t>
      </w:r>
    </w:p>
    <w:p w:rsidR="002039B0" w:rsidRDefault="002350CF">
      <w:pPr>
        <w:tabs>
          <w:tab w:val="left" w:pos="360"/>
          <w:tab w:val="left" w:pos="540"/>
        </w:tabs>
        <w:spacing w:line="560" w:lineRule="exact"/>
        <w:ind w:firstLineChars="200" w:firstLine="482"/>
        <w:rPr>
          <w:rFonts w:eastAsia="仿宋_GB2312"/>
          <w:b/>
          <w:bCs/>
          <w:snapToGrid w:val="0"/>
          <w:color w:val="000000"/>
          <w:sz w:val="24"/>
        </w:rPr>
      </w:pPr>
      <w:r>
        <w:rPr>
          <w:rFonts w:eastAsia="仿宋_GB2312"/>
          <w:b/>
          <w:bCs/>
          <w:snapToGrid w:val="0"/>
          <w:color w:val="000000"/>
          <w:sz w:val="24"/>
        </w:rPr>
        <w:t>第六条</w:t>
      </w:r>
      <w:r>
        <w:rPr>
          <w:rFonts w:eastAsia="仿宋_GB2312"/>
          <w:b/>
          <w:bCs/>
          <w:snapToGrid w:val="0"/>
          <w:color w:val="000000"/>
          <w:sz w:val="24"/>
        </w:rPr>
        <w:t xml:space="preserve">  </w:t>
      </w:r>
      <w:r>
        <w:rPr>
          <w:rFonts w:eastAsia="仿宋_GB2312"/>
          <w:b/>
          <w:bCs/>
          <w:snapToGrid w:val="0"/>
          <w:color w:val="000000"/>
          <w:sz w:val="24"/>
        </w:rPr>
        <w:t>协议法律效力</w:t>
      </w:r>
    </w:p>
    <w:p w:rsidR="002039B0" w:rsidRDefault="002350CF">
      <w:pPr>
        <w:spacing w:line="560" w:lineRule="exact"/>
        <w:ind w:firstLineChars="200" w:firstLine="480"/>
        <w:rPr>
          <w:rFonts w:eastAsia="仿宋_GB2312"/>
          <w:snapToGrid w:val="0"/>
          <w:color w:val="000000"/>
          <w:sz w:val="24"/>
          <w:lang w:val="en-GB"/>
        </w:rPr>
      </w:pPr>
      <w:r>
        <w:rPr>
          <w:rFonts w:eastAsia="仿宋_GB2312"/>
          <w:snapToGrid w:val="0"/>
          <w:color w:val="000000"/>
          <w:sz w:val="24"/>
        </w:rPr>
        <w:t>本协议书作为工程施工合同的附件，与施工合同具有同等的法律效力，经双方签署后生效。</w:t>
      </w:r>
    </w:p>
    <w:p w:rsidR="002039B0" w:rsidRDefault="002350CF">
      <w:pPr>
        <w:tabs>
          <w:tab w:val="left" w:pos="360"/>
          <w:tab w:val="left" w:pos="540"/>
        </w:tabs>
        <w:spacing w:line="560" w:lineRule="exact"/>
        <w:ind w:firstLineChars="200" w:firstLine="482"/>
        <w:rPr>
          <w:rFonts w:eastAsia="仿宋_GB2312"/>
          <w:b/>
          <w:bCs/>
          <w:snapToGrid w:val="0"/>
          <w:color w:val="000000"/>
          <w:sz w:val="24"/>
        </w:rPr>
      </w:pPr>
      <w:r>
        <w:rPr>
          <w:rFonts w:eastAsia="仿宋_GB2312"/>
          <w:b/>
          <w:bCs/>
          <w:snapToGrid w:val="0"/>
          <w:color w:val="000000"/>
          <w:sz w:val="24"/>
        </w:rPr>
        <w:t>第七条</w:t>
      </w:r>
      <w:r>
        <w:rPr>
          <w:rFonts w:eastAsia="仿宋_GB2312"/>
          <w:b/>
          <w:bCs/>
          <w:snapToGrid w:val="0"/>
          <w:color w:val="000000"/>
          <w:sz w:val="24"/>
        </w:rPr>
        <w:t xml:space="preserve">  </w:t>
      </w:r>
      <w:r>
        <w:rPr>
          <w:rFonts w:eastAsia="仿宋_GB2312"/>
          <w:b/>
          <w:bCs/>
          <w:snapToGrid w:val="0"/>
          <w:color w:val="000000"/>
          <w:sz w:val="24"/>
        </w:rPr>
        <w:t>协议份数</w:t>
      </w:r>
    </w:p>
    <w:p w:rsidR="002039B0" w:rsidRDefault="002350CF">
      <w:pPr>
        <w:snapToGrid w:val="0"/>
        <w:spacing w:line="420" w:lineRule="exact"/>
        <w:ind w:firstLineChars="200" w:firstLine="480"/>
        <w:rPr>
          <w:rFonts w:eastAsia="仿宋_GB2312"/>
          <w:b/>
          <w:snapToGrid w:val="0"/>
          <w:color w:val="000000"/>
          <w:sz w:val="24"/>
        </w:rPr>
      </w:pPr>
      <w:r>
        <w:rPr>
          <w:rFonts w:eastAsia="仿宋_GB2312"/>
          <w:snapToGrid w:val="0"/>
          <w:color w:val="000000"/>
          <w:sz w:val="24"/>
        </w:rPr>
        <w:t>本协议的份数：</w:t>
      </w:r>
      <w:r>
        <w:rPr>
          <w:rFonts w:eastAsia="仿宋_GB2312"/>
          <w:snapToGrid w:val="0"/>
          <w:color w:val="000000"/>
          <w:sz w:val="24"/>
          <w:u w:val="single"/>
        </w:rPr>
        <w:t xml:space="preserve">  6   </w:t>
      </w:r>
      <w:r>
        <w:rPr>
          <w:rFonts w:eastAsia="仿宋_GB2312"/>
          <w:snapToGrid w:val="0"/>
          <w:color w:val="000000"/>
          <w:sz w:val="24"/>
        </w:rPr>
        <w:t>，其中发包人</w:t>
      </w:r>
      <w:r>
        <w:rPr>
          <w:rFonts w:eastAsia="仿宋_GB2312"/>
          <w:snapToGrid w:val="0"/>
          <w:color w:val="000000"/>
          <w:sz w:val="24"/>
          <w:u w:val="single"/>
        </w:rPr>
        <w:t xml:space="preserve">  4   </w:t>
      </w:r>
      <w:r>
        <w:rPr>
          <w:rFonts w:eastAsia="仿宋_GB2312"/>
          <w:snapToGrid w:val="0"/>
          <w:color w:val="000000"/>
          <w:sz w:val="24"/>
        </w:rPr>
        <w:t>份，承包人</w:t>
      </w:r>
      <w:r>
        <w:rPr>
          <w:rFonts w:eastAsia="仿宋_GB2312"/>
          <w:snapToGrid w:val="0"/>
          <w:color w:val="000000"/>
          <w:sz w:val="24"/>
          <w:u w:val="single"/>
        </w:rPr>
        <w:t xml:space="preserve">   2  </w:t>
      </w:r>
      <w:r>
        <w:rPr>
          <w:rFonts w:eastAsia="仿宋_GB2312"/>
          <w:snapToGrid w:val="0"/>
          <w:color w:val="000000"/>
          <w:sz w:val="24"/>
        </w:rPr>
        <w:t>份。</w:t>
      </w:r>
    </w:p>
    <w:p w:rsidR="002039B0" w:rsidRDefault="002039B0" w:rsidP="00EC04ED">
      <w:pPr>
        <w:spacing w:beforeLines="50" w:afterLines="50" w:line="360" w:lineRule="auto"/>
        <w:ind w:firstLineChars="199" w:firstLine="478"/>
        <w:rPr>
          <w:rFonts w:eastAsia="仿宋_GB2312"/>
          <w:snapToGrid w:val="0"/>
          <w:color w:val="000000"/>
          <w:sz w:val="24"/>
        </w:rPr>
      </w:pPr>
    </w:p>
    <w:p w:rsidR="002039B0" w:rsidRDefault="002039B0" w:rsidP="00EC04ED">
      <w:pPr>
        <w:spacing w:beforeLines="50" w:afterLines="50" w:line="360" w:lineRule="auto"/>
        <w:ind w:firstLineChars="199" w:firstLine="478"/>
        <w:rPr>
          <w:rFonts w:eastAsia="仿宋_GB2312"/>
          <w:snapToGrid w:val="0"/>
          <w:color w:val="000000"/>
          <w:sz w:val="24"/>
        </w:rPr>
      </w:pP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发</w:t>
      </w:r>
      <w:r>
        <w:rPr>
          <w:rFonts w:eastAsia="仿宋_GB2312"/>
          <w:snapToGrid w:val="0"/>
          <w:color w:val="000000"/>
          <w:sz w:val="24"/>
        </w:rPr>
        <w:t xml:space="preserve">  </w:t>
      </w:r>
      <w:r>
        <w:rPr>
          <w:rFonts w:eastAsia="仿宋_GB2312"/>
          <w:snapToGrid w:val="0"/>
          <w:color w:val="000000"/>
          <w:sz w:val="24"/>
        </w:rPr>
        <w:t>包</w:t>
      </w:r>
      <w:r>
        <w:rPr>
          <w:rFonts w:eastAsia="仿宋_GB2312"/>
          <w:snapToGrid w:val="0"/>
          <w:color w:val="000000"/>
          <w:sz w:val="24"/>
        </w:rPr>
        <w:t xml:space="preserve">  </w:t>
      </w:r>
      <w:r>
        <w:rPr>
          <w:rFonts w:eastAsia="仿宋_GB2312"/>
          <w:snapToGrid w:val="0"/>
          <w:color w:val="000000"/>
          <w:sz w:val="24"/>
        </w:rPr>
        <w:t>人</w:t>
      </w:r>
      <w:r>
        <w:rPr>
          <w:rFonts w:eastAsia="仿宋_GB2312"/>
          <w:snapToGrid w:val="0"/>
          <w:color w:val="000000"/>
          <w:sz w:val="24"/>
        </w:rPr>
        <w:t xml:space="preserve"> </w:t>
      </w:r>
      <w:r>
        <w:rPr>
          <w:rFonts w:eastAsia="仿宋_GB2312"/>
          <w:snapToGrid w:val="0"/>
          <w:color w:val="000000"/>
          <w:sz w:val="24"/>
        </w:rPr>
        <w:t>（公章）：</w:t>
      </w:r>
      <w:r>
        <w:rPr>
          <w:rFonts w:eastAsia="仿宋_GB2312"/>
          <w:snapToGrid w:val="0"/>
          <w:color w:val="000000"/>
          <w:sz w:val="24"/>
        </w:rPr>
        <w:t xml:space="preserve">                 </w:t>
      </w:r>
      <w:r>
        <w:rPr>
          <w:rFonts w:eastAsia="仿宋_GB2312"/>
          <w:snapToGrid w:val="0"/>
          <w:color w:val="000000"/>
          <w:sz w:val="24"/>
        </w:rPr>
        <w:t>承</w:t>
      </w:r>
      <w:r>
        <w:rPr>
          <w:rFonts w:eastAsia="仿宋_GB2312"/>
          <w:snapToGrid w:val="0"/>
          <w:color w:val="000000"/>
          <w:sz w:val="24"/>
        </w:rPr>
        <w:t xml:space="preserve">  </w:t>
      </w:r>
      <w:r>
        <w:rPr>
          <w:rFonts w:eastAsia="仿宋_GB2312"/>
          <w:snapToGrid w:val="0"/>
          <w:color w:val="000000"/>
          <w:sz w:val="24"/>
        </w:rPr>
        <w:t>包</w:t>
      </w:r>
      <w:r>
        <w:rPr>
          <w:rFonts w:eastAsia="仿宋_GB2312"/>
          <w:snapToGrid w:val="0"/>
          <w:color w:val="000000"/>
          <w:sz w:val="24"/>
        </w:rPr>
        <w:t xml:space="preserve">  </w:t>
      </w:r>
      <w:r>
        <w:rPr>
          <w:rFonts w:eastAsia="仿宋_GB2312"/>
          <w:snapToGrid w:val="0"/>
          <w:color w:val="000000"/>
          <w:sz w:val="24"/>
        </w:rPr>
        <w:t>人</w:t>
      </w:r>
      <w:r>
        <w:rPr>
          <w:rFonts w:eastAsia="仿宋_GB2312"/>
          <w:snapToGrid w:val="0"/>
          <w:color w:val="000000"/>
          <w:sz w:val="24"/>
        </w:rPr>
        <w:t xml:space="preserve"> </w:t>
      </w:r>
      <w:r>
        <w:rPr>
          <w:rFonts w:eastAsia="仿宋_GB2312"/>
          <w:snapToGrid w:val="0"/>
          <w:color w:val="000000"/>
          <w:sz w:val="24"/>
        </w:rPr>
        <w:t>（公章）：</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法定代表人：</w:t>
      </w:r>
      <w:r>
        <w:rPr>
          <w:rFonts w:eastAsia="仿宋_GB2312"/>
          <w:snapToGrid w:val="0"/>
          <w:color w:val="000000"/>
          <w:sz w:val="24"/>
        </w:rPr>
        <w:t xml:space="preserve">                          </w:t>
      </w:r>
      <w:r>
        <w:rPr>
          <w:rFonts w:eastAsia="仿宋_GB2312"/>
          <w:snapToGrid w:val="0"/>
          <w:color w:val="000000"/>
          <w:sz w:val="24"/>
        </w:rPr>
        <w:t>法定代表人：</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rPr>
        <w:t>委托代表人：</w:t>
      </w:r>
      <w:r>
        <w:rPr>
          <w:rFonts w:eastAsia="仿宋_GB2312"/>
          <w:snapToGrid w:val="0"/>
          <w:color w:val="000000"/>
          <w:sz w:val="24"/>
        </w:rPr>
        <w:t xml:space="preserve">                          </w:t>
      </w:r>
      <w:r>
        <w:rPr>
          <w:rFonts w:eastAsia="仿宋_GB2312"/>
          <w:snapToGrid w:val="0"/>
          <w:color w:val="000000"/>
          <w:sz w:val="24"/>
        </w:rPr>
        <w:t>委托代表人：</w:t>
      </w:r>
    </w:p>
    <w:p w:rsidR="002039B0" w:rsidRDefault="002350CF">
      <w:pPr>
        <w:adjustRightInd w:val="0"/>
        <w:snapToGrid w:val="0"/>
        <w:spacing w:line="480" w:lineRule="auto"/>
        <w:ind w:firstLineChars="200" w:firstLine="480"/>
        <w:rPr>
          <w:rFonts w:eastAsia="仿宋_GB2312"/>
          <w:snapToGrid w:val="0"/>
          <w:color w:val="000000"/>
          <w:sz w:val="24"/>
        </w:rPr>
      </w:pPr>
      <w:r>
        <w:rPr>
          <w:rFonts w:eastAsia="仿宋_GB2312"/>
          <w:snapToGrid w:val="0"/>
          <w:color w:val="000000"/>
          <w:sz w:val="24"/>
          <w:u w:val="single"/>
        </w:rPr>
        <w:t xml:space="preserve">      </w:t>
      </w:r>
      <w:r>
        <w:rPr>
          <w:rFonts w:eastAsia="仿宋_GB2312"/>
          <w:snapToGrid w:val="0"/>
          <w:color w:val="000000"/>
          <w:sz w:val="24"/>
        </w:rPr>
        <w:t>年</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月</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日</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年</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月</w:t>
      </w:r>
      <w:r>
        <w:rPr>
          <w:rFonts w:eastAsia="仿宋_GB2312"/>
          <w:snapToGrid w:val="0"/>
          <w:color w:val="000000"/>
          <w:sz w:val="24"/>
        </w:rPr>
        <w:t xml:space="preserve"> </w:t>
      </w:r>
      <w:r>
        <w:rPr>
          <w:rFonts w:eastAsia="仿宋_GB2312"/>
          <w:snapToGrid w:val="0"/>
          <w:color w:val="000000"/>
          <w:sz w:val="24"/>
          <w:u w:val="single"/>
        </w:rPr>
        <w:t xml:space="preserve">   </w:t>
      </w:r>
      <w:r>
        <w:rPr>
          <w:rFonts w:eastAsia="仿宋_GB2312"/>
          <w:snapToGrid w:val="0"/>
          <w:color w:val="000000"/>
          <w:sz w:val="24"/>
        </w:rPr>
        <w:t>日</w:t>
      </w: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ind w:firstLineChars="200" w:firstLine="480"/>
        <w:rPr>
          <w:rFonts w:eastAsia="仿宋_GB2312"/>
          <w:snapToGrid w:val="0"/>
          <w:color w:val="000000"/>
          <w:sz w:val="24"/>
        </w:rPr>
      </w:pPr>
    </w:p>
    <w:p w:rsidR="002039B0" w:rsidRDefault="002039B0">
      <w:pPr>
        <w:adjustRightInd w:val="0"/>
        <w:snapToGrid w:val="0"/>
        <w:spacing w:line="480" w:lineRule="auto"/>
        <w:rPr>
          <w:rFonts w:eastAsia="仿宋_GB2312"/>
          <w:snapToGrid w:val="0"/>
          <w:color w:val="000000"/>
          <w:sz w:val="24"/>
        </w:rPr>
      </w:pPr>
    </w:p>
    <w:p w:rsidR="002039B0" w:rsidRDefault="002039B0"/>
    <w:p w:rsidR="002039B0" w:rsidRDefault="002350CF">
      <w:pPr>
        <w:pStyle w:val="1"/>
        <w:spacing w:before="0" w:after="0" w:line="240" w:lineRule="auto"/>
        <w:ind w:leftChars="100" w:left="210"/>
        <w:jc w:val="center"/>
        <w:rPr>
          <w:rFonts w:eastAsia="黑体"/>
          <w:color w:val="000000"/>
          <w:sz w:val="36"/>
          <w:szCs w:val="36"/>
        </w:rPr>
      </w:pPr>
      <w:r>
        <w:rPr>
          <w:rFonts w:eastAsia="黑体"/>
          <w:color w:val="000000"/>
          <w:sz w:val="36"/>
          <w:szCs w:val="36"/>
        </w:rPr>
        <w:t>第五章　工程技术要求及工程</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eastAsia="黑体"/>
          <w:color w:val="000000"/>
          <w:sz w:val="36"/>
          <w:szCs w:val="36"/>
        </w:rPr>
        <w:t>技术规范</w:t>
      </w:r>
    </w:p>
    <w:p w:rsidR="002039B0" w:rsidRDefault="002039B0">
      <w:pPr>
        <w:jc w:val="center"/>
        <w:rPr>
          <w:rFonts w:eastAsia="黑体"/>
          <w:b/>
          <w:color w:val="000000"/>
          <w:sz w:val="36"/>
          <w:szCs w:val="36"/>
        </w:rPr>
      </w:pPr>
    </w:p>
    <w:p w:rsidR="002039B0" w:rsidRDefault="002350CF">
      <w:pPr>
        <w:jc w:val="center"/>
        <w:rPr>
          <w:rFonts w:eastAsia="黑体"/>
          <w:b/>
          <w:color w:val="000000"/>
          <w:sz w:val="36"/>
          <w:szCs w:val="36"/>
        </w:rPr>
      </w:pPr>
      <w:r>
        <w:rPr>
          <w:rFonts w:eastAsia="黑体"/>
          <w:b/>
          <w:color w:val="000000"/>
          <w:sz w:val="36"/>
          <w:szCs w:val="36"/>
        </w:rPr>
        <w:t>一、工程技术要求</w:t>
      </w:r>
    </w:p>
    <w:p w:rsidR="002039B0" w:rsidRDefault="002350CF">
      <w:pPr>
        <w:spacing w:line="500" w:lineRule="exact"/>
        <w:ind w:firstLine="490"/>
        <w:jc w:val="center"/>
        <w:rPr>
          <w:rFonts w:eastAsia="仿宋_GB2312"/>
          <w:color w:val="000000"/>
          <w:sz w:val="24"/>
        </w:rPr>
      </w:pPr>
      <w:r>
        <w:rPr>
          <w:rFonts w:eastAsia="仿宋_GB2312" w:hint="eastAsia"/>
          <w:color w:val="000000"/>
          <w:sz w:val="24"/>
        </w:rPr>
        <w:t>详见设计图纸及工程量清单</w:t>
      </w:r>
    </w:p>
    <w:p w:rsidR="002039B0" w:rsidRDefault="002039B0">
      <w:pPr>
        <w:jc w:val="center"/>
        <w:rPr>
          <w:b/>
          <w:color w:val="000000"/>
          <w:sz w:val="28"/>
          <w:szCs w:val="28"/>
        </w:rPr>
      </w:pPr>
    </w:p>
    <w:p w:rsidR="002039B0" w:rsidRDefault="002350CF">
      <w:pPr>
        <w:pStyle w:val="ab"/>
        <w:rPr>
          <w:rFonts w:ascii="Times New Roman" w:eastAsia="黑体"/>
          <w:color w:val="000000"/>
          <w:szCs w:val="28"/>
        </w:rPr>
      </w:pPr>
      <w:r>
        <w:rPr>
          <w:rFonts w:ascii="Times New Roman" w:eastAsia="黑体"/>
          <w:color w:val="000000"/>
          <w:szCs w:val="28"/>
        </w:rPr>
        <w:t>二</w:t>
      </w:r>
      <w:r>
        <w:rPr>
          <w:rFonts w:ascii="Times New Roman" w:eastAsia="黑体"/>
          <w:color w:val="000000"/>
          <w:szCs w:val="36"/>
        </w:rPr>
        <w:t>、</w:t>
      </w:r>
      <w:r>
        <w:rPr>
          <w:rFonts w:ascii="Times New Roman" w:eastAsia="黑体"/>
          <w:color w:val="000000"/>
          <w:szCs w:val="28"/>
        </w:rPr>
        <w:t>工程技术规范</w:t>
      </w:r>
    </w:p>
    <w:p w:rsidR="002039B0" w:rsidRDefault="002039B0">
      <w:pPr>
        <w:spacing w:line="500" w:lineRule="exact"/>
        <w:ind w:firstLine="490"/>
        <w:rPr>
          <w:rFonts w:eastAsia="仿宋_GB2312"/>
          <w:color w:val="000000"/>
          <w:sz w:val="28"/>
        </w:rPr>
      </w:pPr>
    </w:p>
    <w:p w:rsidR="002039B0" w:rsidRDefault="002350CF">
      <w:pPr>
        <w:spacing w:line="500" w:lineRule="exact"/>
        <w:ind w:firstLine="490"/>
        <w:rPr>
          <w:rFonts w:eastAsia="仿宋_GB2312"/>
          <w:color w:val="000000"/>
          <w:sz w:val="24"/>
        </w:rPr>
      </w:pPr>
      <w:r>
        <w:rPr>
          <w:rFonts w:eastAsia="仿宋_GB2312"/>
          <w:color w:val="000000"/>
          <w:sz w:val="24"/>
        </w:rPr>
        <w:t>一、除本规范另有规定外，所有材料和工程的质量均应符合招标时已颁发的现行标准与规范的相应规定和要求，所有标准与规范必须是国家或部门颁布的最新版本。</w:t>
      </w:r>
    </w:p>
    <w:p w:rsidR="002039B0" w:rsidRDefault="002350CF">
      <w:pPr>
        <w:spacing w:line="500" w:lineRule="exact"/>
        <w:ind w:firstLine="490"/>
        <w:rPr>
          <w:rFonts w:eastAsia="仿宋_GB2312"/>
          <w:color w:val="000000"/>
          <w:sz w:val="24"/>
        </w:rPr>
      </w:pPr>
      <w:r>
        <w:rPr>
          <w:rFonts w:eastAsia="仿宋_GB2312"/>
          <w:color w:val="000000"/>
          <w:sz w:val="24"/>
        </w:rPr>
        <w:t>二、在合同履行期间，本工程所采用的标准或规范若有修改或新颁，应按修改或新颁的内容执行。</w:t>
      </w:r>
    </w:p>
    <w:p w:rsidR="002039B0" w:rsidRDefault="002350CF">
      <w:pPr>
        <w:spacing w:line="500" w:lineRule="exact"/>
        <w:ind w:firstLine="490"/>
        <w:rPr>
          <w:rFonts w:eastAsia="仿宋_GB2312"/>
          <w:color w:val="000000"/>
          <w:sz w:val="24"/>
        </w:rPr>
      </w:pPr>
      <w:r>
        <w:rPr>
          <w:rFonts w:eastAsia="仿宋_GB2312"/>
          <w:color w:val="000000"/>
          <w:sz w:val="24"/>
        </w:rPr>
        <w:t>三、倘若本规范及图纸中对材料和工艺并未作出规定，已颁布的现行标准和规范也无明确叙述，则承包人须在订购材料或施工前，应要求监理工程师进一步阐明有关事项。</w:t>
      </w:r>
    </w:p>
    <w:p w:rsidR="002039B0" w:rsidRDefault="002350CF">
      <w:pPr>
        <w:spacing w:line="500" w:lineRule="exact"/>
        <w:ind w:firstLine="490"/>
        <w:rPr>
          <w:rFonts w:eastAsia="仿宋_GB2312"/>
          <w:color w:val="000000"/>
          <w:sz w:val="24"/>
        </w:rPr>
      </w:pPr>
      <w:r>
        <w:rPr>
          <w:rFonts w:eastAsia="仿宋_GB2312"/>
          <w:color w:val="000000"/>
          <w:sz w:val="24"/>
        </w:rPr>
        <w:t>四、本工程技术规范、技术标准、施工及验收标准详见施工图设计说明。若相关规范的相关条文要求不一致时，应按高标准执行，或由设计单位书面明确。</w:t>
      </w:r>
    </w:p>
    <w:p w:rsidR="002039B0" w:rsidRDefault="002039B0">
      <w:pPr>
        <w:spacing w:line="500" w:lineRule="exact"/>
        <w:ind w:firstLineChars="200" w:firstLine="480"/>
        <w:rPr>
          <w:color w:val="000000"/>
          <w:sz w:val="24"/>
        </w:rPr>
      </w:pPr>
    </w:p>
    <w:p w:rsidR="002039B0" w:rsidRDefault="002039B0">
      <w:pPr>
        <w:spacing w:line="500" w:lineRule="exact"/>
        <w:ind w:firstLineChars="200" w:firstLine="480"/>
        <w:rPr>
          <w:color w:val="000000"/>
          <w:sz w:val="24"/>
        </w:rPr>
      </w:pPr>
    </w:p>
    <w:p w:rsidR="002039B0" w:rsidRDefault="002039B0">
      <w:pPr>
        <w:spacing w:line="500" w:lineRule="exact"/>
        <w:ind w:firstLineChars="200" w:firstLine="480"/>
        <w:rPr>
          <w:color w:val="000000"/>
          <w:sz w:val="24"/>
        </w:rPr>
      </w:pPr>
    </w:p>
    <w:p w:rsidR="002039B0" w:rsidRDefault="002039B0">
      <w:pPr>
        <w:spacing w:line="500" w:lineRule="exact"/>
        <w:rPr>
          <w:color w:val="000000"/>
          <w:sz w:val="24"/>
        </w:rPr>
      </w:pPr>
    </w:p>
    <w:p w:rsidR="002039B0" w:rsidRDefault="002039B0">
      <w:pPr>
        <w:pStyle w:val="1"/>
        <w:jc w:val="center"/>
        <w:rPr>
          <w:rFonts w:eastAsia="黑体"/>
          <w:color w:val="000000"/>
          <w:sz w:val="36"/>
          <w:szCs w:val="36"/>
          <w:highlight w:val="yellow"/>
        </w:rPr>
      </w:pPr>
      <w:bookmarkStart w:id="454" w:name="_Toc99345781"/>
      <w:bookmarkStart w:id="455" w:name="_Toc99345856"/>
      <w:bookmarkStart w:id="456" w:name="_Toc99348324"/>
      <w:bookmarkStart w:id="457" w:name="_Toc99348414"/>
      <w:bookmarkStart w:id="458" w:name="_Toc99348484"/>
      <w:bookmarkStart w:id="459" w:name="_Toc99348539"/>
      <w:bookmarkStart w:id="460" w:name="_Toc99348576"/>
      <w:bookmarkStart w:id="461" w:name="_Toc99348664"/>
      <w:bookmarkStart w:id="462" w:name="_Toc99348906"/>
      <w:bookmarkStart w:id="463" w:name="_Toc100116659"/>
      <w:bookmarkStart w:id="464" w:name="_Toc100116717"/>
      <w:bookmarkStart w:id="465" w:name="_Toc100116782"/>
      <w:bookmarkStart w:id="466" w:name="_Toc100116833"/>
      <w:bookmarkStart w:id="467" w:name="_Toc100116926"/>
      <w:bookmarkStart w:id="468" w:name="_Toc100117022"/>
      <w:bookmarkStart w:id="469" w:name="_Toc101416310"/>
      <w:bookmarkStart w:id="470" w:name="_Toc101416485"/>
      <w:bookmarkStart w:id="471" w:name="_Toc101416630"/>
      <w:bookmarkStart w:id="472" w:name="_Toc101416754"/>
      <w:bookmarkStart w:id="473" w:name="_Toc102398594"/>
      <w:bookmarkStart w:id="474" w:name="_Toc102398886"/>
      <w:bookmarkStart w:id="475" w:name="_Toc102398999"/>
      <w:bookmarkStart w:id="476" w:name="_Toc102399092"/>
      <w:bookmarkStart w:id="477" w:name="_Toc102399654"/>
      <w:bookmarkStart w:id="478" w:name="_Toc102400919"/>
      <w:bookmarkStart w:id="479" w:name="_Toc104739145"/>
      <w:bookmarkStart w:id="480" w:name="_Toc106242882"/>
    </w:p>
    <w:p w:rsidR="002039B0" w:rsidRDefault="002350CF">
      <w:pPr>
        <w:pStyle w:val="1"/>
        <w:jc w:val="center"/>
        <w:rPr>
          <w:rFonts w:eastAsia="黑体"/>
          <w:color w:val="000000"/>
          <w:sz w:val="36"/>
          <w:szCs w:val="36"/>
          <w:highlight w:val="yellow"/>
        </w:rPr>
      </w:pPr>
      <w:r>
        <w:rPr>
          <w:rFonts w:eastAsia="黑体"/>
          <w:color w:val="000000"/>
          <w:sz w:val="36"/>
          <w:szCs w:val="36"/>
          <w:highlight w:val="yellow"/>
        </w:rPr>
        <w:t>第六章　图纸</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rsidR="002039B0" w:rsidRDefault="002039B0">
      <w:pPr>
        <w:rPr>
          <w:rFonts w:eastAsia="黑体"/>
          <w:b/>
          <w:color w:val="000000"/>
          <w:sz w:val="36"/>
          <w:szCs w:val="36"/>
        </w:rPr>
      </w:pPr>
    </w:p>
    <w:p w:rsidR="002039B0" w:rsidRDefault="002039B0">
      <w:pPr>
        <w:rPr>
          <w:rFonts w:eastAsia="黑体"/>
          <w:b/>
          <w:color w:val="000000"/>
          <w:sz w:val="36"/>
          <w:szCs w:val="36"/>
        </w:rPr>
      </w:pPr>
    </w:p>
    <w:p w:rsidR="002039B0" w:rsidRDefault="002039B0">
      <w:pPr>
        <w:rPr>
          <w:rFonts w:eastAsia="黑体"/>
          <w:b/>
          <w:color w:val="000000"/>
          <w:sz w:val="36"/>
          <w:szCs w:val="36"/>
        </w:rPr>
      </w:pPr>
    </w:p>
    <w:p w:rsidR="002039B0" w:rsidRDefault="002039B0">
      <w:pPr>
        <w:jc w:val="center"/>
        <w:rPr>
          <w:rFonts w:eastAsia="黑体"/>
          <w:b/>
          <w:color w:val="000000"/>
          <w:sz w:val="36"/>
          <w:szCs w:val="36"/>
        </w:rPr>
      </w:pPr>
    </w:p>
    <w:p w:rsidR="002039B0" w:rsidRDefault="002350CF">
      <w:pPr>
        <w:pStyle w:val="1"/>
        <w:jc w:val="center"/>
        <w:rPr>
          <w:rFonts w:eastAsia="黑体"/>
          <w:color w:val="000000"/>
          <w:sz w:val="36"/>
          <w:szCs w:val="36"/>
        </w:rPr>
      </w:pPr>
      <w:bookmarkStart w:id="481" w:name="_Toc99345783"/>
      <w:bookmarkStart w:id="482" w:name="_Toc99345861"/>
      <w:bookmarkStart w:id="483" w:name="_Toc99348327"/>
      <w:bookmarkStart w:id="484" w:name="_Toc99348417"/>
      <w:bookmarkStart w:id="485" w:name="_Toc99348487"/>
      <w:bookmarkStart w:id="486" w:name="_Toc99348542"/>
      <w:bookmarkStart w:id="487" w:name="_Toc99348580"/>
      <w:bookmarkStart w:id="488" w:name="_Toc99348668"/>
      <w:bookmarkStart w:id="489" w:name="_Toc99348910"/>
      <w:bookmarkStart w:id="490" w:name="_Toc100116663"/>
      <w:bookmarkStart w:id="491" w:name="_Toc100116721"/>
      <w:bookmarkStart w:id="492" w:name="_Toc100116786"/>
      <w:bookmarkStart w:id="493" w:name="_Toc100116837"/>
      <w:bookmarkStart w:id="494" w:name="_Toc100116930"/>
      <w:bookmarkStart w:id="495" w:name="_Toc100117026"/>
      <w:bookmarkStart w:id="496" w:name="_Toc101416314"/>
      <w:bookmarkStart w:id="497" w:name="_Toc101416489"/>
      <w:bookmarkStart w:id="498" w:name="_Toc101416634"/>
      <w:bookmarkStart w:id="499" w:name="_Toc101416758"/>
      <w:bookmarkStart w:id="500" w:name="_Toc102398596"/>
      <w:bookmarkStart w:id="501" w:name="_Toc102398888"/>
      <w:bookmarkStart w:id="502" w:name="_Toc102399001"/>
      <w:bookmarkStart w:id="503" w:name="_Toc102399094"/>
      <w:bookmarkStart w:id="504" w:name="_Toc102399662"/>
      <w:bookmarkStart w:id="505" w:name="_Toc102400927"/>
      <w:bookmarkStart w:id="506" w:name="_Toc104739153"/>
      <w:bookmarkStart w:id="507" w:name="_Toc106242883"/>
      <w:r>
        <w:rPr>
          <w:rFonts w:eastAsia="黑体"/>
          <w:color w:val="000000"/>
          <w:sz w:val="36"/>
          <w:szCs w:val="36"/>
        </w:rPr>
        <w:t>第七章　商务标部分格式</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039B0" w:rsidRDefault="002350CF">
      <w:pPr>
        <w:pStyle w:val="ab"/>
        <w:rPr>
          <w:rFonts w:ascii="Times New Roman"/>
          <w:bCs/>
          <w:color w:val="000000"/>
        </w:rPr>
      </w:pPr>
      <w:r>
        <w:rPr>
          <w:rFonts w:ascii="Times New Roman"/>
          <w:bCs/>
          <w:color w:val="000000"/>
        </w:rPr>
        <w:t>目</w:t>
      </w:r>
      <w:r>
        <w:rPr>
          <w:rFonts w:ascii="Times New Roman"/>
          <w:bCs/>
          <w:color w:val="000000"/>
        </w:rPr>
        <w:t xml:space="preserve">   </w:t>
      </w:r>
      <w:r>
        <w:rPr>
          <w:rFonts w:ascii="Times New Roman"/>
          <w:bCs/>
          <w:color w:val="000000"/>
        </w:rPr>
        <w:t>录</w:t>
      </w:r>
    </w:p>
    <w:p w:rsidR="002039B0" w:rsidRDefault="002039B0">
      <w:pPr>
        <w:spacing w:line="480" w:lineRule="auto"/>
        <w:rPr>
          <w:rFonts w:eastAsia="仿宋_GB2312"/>
          <w:color w:val="000000"/>
          <w:sz w:val="24"/>
        </w:rPr>
      </w:pPr>
    </w:p>
    <w:p w:rsidR="002039B0" w:rsidRDefault="002350CF">
      <w:pPr>
        <w:spacing w:line="480" w:lineRule="auto"/>
        <w:rPr>
          <w:rFonts w:eastAsia="仿宋_GB2312"/>
          <w:color w:val="000000"/>
          <w:sz w:val="24"/>
        </w:rPr>
      </w:pPr>
      <w:r>
        <w:rPr>
          <w:rFonts w:eastAsia="仿宋_GB2312"/>
          <w:color w:val="000000"/>
          <w:sz w:val="24"/>
        </w:rPr>
        <w:t>一、投标函</w:t>
      </w:r>
      <w:r>
        <w:rPr>
          <w:rFonts w:eastAsia="仿宋_GB2312"/>
          <w:color w:val="000000"/>
          <w:sz w:val="24"/>
          <w:u w:val="dottedHeavy"/>
        </w:rPr>
        <w:t xml:space="preserve">                                                                 </w:t>
      </w:r>
    </w:p>
    <w:p w:rsidR="002039B0" w:rsidRDefault="002350CF">
      <w:pPr>
        <w:spacing w:line="480" w:lineRule="auto"/>
        <w:rPr>
          <w:rFonts w:eastAsia="仿宋_GB2312"/>
          <w:color w:val="000000"/>
          <w:sz w:val="24"/>
          <w:u w:val="dottedHeavy"/>
        </w:rPr>
      </w:pPr>
      <w:r>
        <w:rPr>
          <w:rFonts w:eastAsia="仿宋_GB2312"/>
          <w:color w:val="000000"/>
          <w:sz w:val="24"/>
        </w:rPr>
        <w:t>二、法定代表人身份证明</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三、授权委托书</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四、投标保证金</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五、项目管理机构配备情况表</w:t>
      </w:r>
      <w:r>
        <w:rPr>
          <w:rFonts w:eastAsia="仿宋_GB2312"/>
          <w:color w:val="000000"/>
          <w:sz w:val="24"/>
          <w:u w:val="dottedHeavy"/>
        </w:rPr>
        <w:t xml:space="preserve">                                                 </w:t>
      </w:r>
    </w:p>
    <w:p w:rsidR="002039B0" w:rsidRDefault="002350CF">
      <w:pPr>
        <w:spacing w:line="480" w:lineRule="auto"/>
        <w:rPr>
          <w:rFonts w:eastAsia="仿宋_GB2312"/>
          <w:color w:val="000000"/>
          <w:sz w:val="24"/>
          <w:u w:val="dottedHeavy"/>
        </w:rPr>
      </w:pPr>
      <w:r>
        <w:rPr>
          <w:rFonts w:eastAsia="仿宋_GB2312"/>
          <w:color w:val="000000"/>
          <w:sz w:val="24"/>
        </w:rPr>
        <w:t>六、项目负责人简历表</w:t>
      </w:r>
      <w:r>
        <w:rPr>
          <w:rFonts w:eastAsia="仿宋_GB2312"/>
          <w:color w:val="000000"/>
          <w:sz w:val="24"/>
          <w:u w:val="dottedHeavy"/>
        </w:rPr>
        <w:t xml:space="preserve">                                     </w:t>
      </w:r>
      <w:r>
        <w:rPr>
          <w:rFonts w:eastAsia="仿宋_GB2312"/>
          <w:color w:val="000000"/>
          <w:sz w:val="24"/>
          <w:u w:val="dottedHeavy"/>
        </w:rPr>
        <w:t xml:space="preserve">　</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七、项目技术负责人简历表</w:t>
      </w:r>
      <w:r>
        <w:rPr>
          <w:rFonts w:eastAsia="仿宋_GB2312"/>
          <w:color w:val="000000"/>
          <w:sz w:val="24"/>
          <w:u w:val="dottedHeavy"/>
        </w:rPr>
        <w:t xml:space="preserve">                                                   </w:t>
      </w:r>
    </w:p>
    <w:p w:rsidR="002039B0" w:rsidRDefault="002350CF">
      <w:pPr>
        <w:spacing w:line="480" w:lineRule="auto"/>
        <w:rPr>
          <w:rFonts w:eastAsia="仿宋_GB2312"/>
          <w:color w:val="000000"/>
          <w:sz w:val="24"/>
          <w:u w:val="dottedHeavy"/>
        </w:rPr>
      </w:pPr>
      <w:r>
        <w:rPr>
          <w:rFonts w:eastAsia="仿宋_GB2312"/>
          <w:color w:val="000000"/>
          <w:sz w:val="24"/>
        </w:rPr>
        <w:t>八、项目管理机构配备情况辅助说明资料</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九、资格审查资料</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十、招标文件要求投标人提交的其他投标资料</w:t>
      </w:r>
      <w:r>
        <w:rPr>
          <w:rFonts w:eastAsia="仿宋_GB2312"/>
          <w:color w:val="000000"/>
          <w:sz w:val="24"/>
          <w:u w:val="dottedHeavy"/>
        </w:rPr>
        <w:t xml:space="preserve">                                   </w:t>
      </w: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039B0">
      <w:pPr>
        <w:rPr>
          <w:color w:val="000000"/>
        </w:rPr>
      </w:pPr>
    </w:p>
    <w:p w:rsidR="002039B0" w:rsidRDefault="002350CF">
      <w:pPr>
        <w:pStyle w:val="2"/>
        <w:rPr>
          <w:rFonts w:ascii="Times New Roman" w:hAnsi="Times New Roman"/>
        </w:rPr>
      </w:pPr>
      <w:bookmarkStart w:id="508" w:name="_Toc104739154"/>
      <w:bookmarkStart w:id="509" w:name="_Toc106242884"/>
      <w:bookmarkStart w:id="510" w:name="_Toc99331530"/>
      <w:bookmarkStart w:id="511" w:name="_Toc99331668"/>
      <w:bookmarkStart w:id="512" w:name="_Toc99331786"/>
      <w:bookmarkStart w:id="513" w:name="_Toc99332621"/>
      <w:bookmarkStart w:id="514" w:name="_Toc99345862"/>
      <w:bookmarkStart w:id="515" w:name="_Toc99348328"/>
      <w:bookmarkStart w:id="516" w:name="_Toc99348418"/>
      <w:bookmarkStart w:id="517" w:name="_Toc99348488"/>
      <w:bookmarkStart w:id="518" w:name="_Toc99348543"/>
      <w:bookmarkStart w:id="519" w:name="_Toc99348581"/>
      <w:bookmarkStart w:id="520" w:name="_Toc99348669"/>
      <w:bookmarkStart w:id="521" w:name="_Toc99348911"/>
      <w:bookmarkStart w:id="522" w:name="_Toc100116664"/>
      <w:bookmarkStart w:id="523" w:name="_Toc100116722"/>
      <w:bookmarkStart w:id="524" w:name="_Toc100116838"/>
      <w:bookmarkStart w:id="525" w:name="_Toc100116931"/>
      <w:bookmarkStart w:id="526" w:name="_Toc100117027"/>
      <w:bookmarkStart w:id="527" w:name="_Toc101416315"/>
      <w:bookmarkStart w:id="528" w:name="_Toc101416490"/>
      <w:bookmarkStart w:id="529" w:name="_Toc101416635"/>
      <w:bookmarkStart w:id="530" w:name="_Toc101416759"/>
      <w:bookmarkStart w:id="531" w:name="_Toc102398597"/>
      <w:bookmarkStart w:id="532" w:name="_Toc102398889"/>
      <w:bookmarkStart w:id="533" w:name="_Toc102399002"/>
      <w:bookmarkStart w:id="534" w:name="_Toc102399095"/>
      <w:bookmarkStart w:id="535" w:name="_Toc102399663"/>
      <w:bookmarkStart w:id="536" w:name="_Toc102400928"/>
      <w:r>
        <w:rPr>
          <w:rFonts w:ascii="Times New Roman" w:hAnsi="Times New Roman"/>
        </w:rPr>
        <w:t>一、投</w:t>
      </w:r>
      <w:r>
        <w:rPr>
          <w:rFonts w:ascii="Times New Roman" w:hAnsi="Times New Roman"/>
        </w:rPr>
        <w:t xml:space="preserve"> </w:t>
      </w:r>
      <w:r>
        <w:rPr>
          <w:rFonts w:ascii="Times New Roman" w:hAnsi="Times New Roman"/>
        </w:rPr>
        <w:t>标</w:t>
      </w:r>
      <w:r>
        <w:rPr>
          <w:rFonts w:ascii="Times New Roman" w:hAnsi="Times New Roman"/>
        </w:rPr>
        <w:t xml:space="preserve"> </w:t>
      </w:r>
      <w:r>
        <w:rPr>
          <w:rFonts w:ascii="Times New Roman" w:hAnsi="Times New Roman"/>
        </w:rPr>
        <w:t>函</w:t>
      </w:r>
      <w:bookmarkEnd w:id="508"/>
      <w:bookmarkEnd w:id="509"/>
    </w:p>
    <w:p w:rsidR="002039B0" w:rsidRDefault="002350CF">
      <w:pPr>
        <w:pStyle w:val="a7"/>
        <w:adjustRightInd w:val="0"/>
        <w:snapToGrid w:val="0"/>
        <w:spacing w:line="480" w:lineRule="exact"/>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致：</w:t>
      </w:r>
      <w:r>
        <w:rPr>
          <w:rFonts w:ascii="Times New Roman" w:eastAsia="仿宋_GB2312" w:hAnsi="Times New Roman" w:cs="Times New Roman"/>
          <w:color w:val="000000"/>
          <w:sz w:val="24"/>
          <w:szCs w:val="24"/>
          <w:u w:val="single"/>
        </w:rPr>
        <w:t xml:space="preserve">                         </w:t>
      </w:r>
    </w:p>
    <w:p w:rsidR="002039B0" w:rsidRDefault="002350CF">
      <w:pPr>
        <w:pStyle w:val="a7"/>
        <w:adjustRightInd w:val="0"/>
        <w:snapToGrid w:val="0"/>
        <w:spacing w:line="480" w:lineRule="exact"/>
        <w:ind w:firstLineChars="200" w:firstLine="480"/>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1</w:t>
      </w:r>
      <w:r>
        <w:rPr>
          <w:rFonts w:ascii="Times New Roman" w:eastAsia="仿宋_GB2312" w:hAnsi="Times New Roman" w:cs="Times New Roman"/>
          <w:color w:val="000000"/>
          <w:sz w:val="24"/>
          <w:szCs w:val="24"/>
        </w:rPr>
        <w:t>、根据你方</w:t>
      </w:r>
      <w:r>
        <w:rPr>
          <w:rFonts w:ascii="Times New Roman" w:eastAsia="仿宋_GB2312" w:hAnsi="Times New Roman" w:cs="Times New Roman"/>
          <w:color w:val="000000"/>
          <w:sz w:val="24"/>
          <w:szCs w:val="24"/>
          <w:u w:val="single"/>
        </w:rPr>
        <w:t xml:space="preserve">　　　　　　</w:t>
      </w:r>
      <w:r>
        <w:rPr>
          <w:rFonts w:ascii="Times New Roman" w:eastAsia="仿宋_GB2312" w:hAnsi="Times New Roman" w:cs="Times New Roman"/>
          <w:color w:val="000000"/>
          <w:sz w:val="24"/>
          <w:szCs w:val="24"/>
        </w:rPr>
        <w:t>工程招标文件，遵照《中华人民共和国招标投标法》等有关规定，经踏勘项目现场和研究上述招标文件的投标须知、合同条款、图纸、工程技术要求及工程技术规范、工程量清单及其他有关文件后，我方愿以人民币（大写</w:t>
      </w:r>
      <w:r>
        <w:rPr>
          <w:rFonts w:ascii="Times New Roman" w:eastAsia="仿宋_GB2312" w:hAnsi="Times New Roman" w:cs="Times New Roman"/>
          <w:color w:val="000000"/>
          <w:sz w:val="24"/>
          <w:szCs w:val="24"/>
          <w:u w:val="single"/>
        </w:rPr>
        <w:t>）</w:t>
      </w:r>
      <w:r>
        <w:rPr>
          <w:rFonts w:ascii="Times New Roman" w:eastAsia="仿宋_GB2312" w:hAnsi="Times New Roman" w:cs="Times New Roman"/>
          <w:color w:val="000000"/>
          <w:sz w:val="24"/>
          <w:szCs w:val="24"/>
          <w:u w:val="single"/>
        </w:rPr>
        <w:t xml:space="preserve">                 </w:t>
      </w:r>
      <w:r>
        <w:rPr>
          <w:rFonts w:ascii="Times New Roman" w:eastAsia="仿宋_GB2312" w:hAnsi="Times New Roman" w:cs="Times New Roman"/>
          <w:color w:val="000000"/>
          <w:sz w:val="24"/>
          <w:szCs w:val="24"/>
        </w:rPr>
        <w:t>元（</w:t>
      </w:r>
      <w:r>
        <w:rPr>
          <w:rFonts w:ascii="Times New Roman" w:eastAsia="仿宋_GB2312" w:hAnsi="Times New Roman" w:cs="Times New Roman"/>
          <w:color w:val="000000"/>
          <w:sz w:val="24"/>
          <w:szCs w:val="24"/>
        </w:rPr>
        <w:t>RMB</w:t>
      </w:r>
      <w:r>
        <w:rPr>
          <w:rFonts w:ascii="Times New Roman" w:eastAsia="仿宋_GB2312" w:hAnsi="Times New Roman" w:cs="Times New Roman"/>
          <w:color w:val="000000"/>
          <w:sz w:val="24"/>
          <w:szCs w:val="24"/>
        </w:rPr>
        <w:t>：￥</w:t>
      </w:r>
      <w:r>
        <w:rPr>
          <w:rFonts w:ascii="Times New Roman" w:eastAsia="仿宋_GB2312" w:hAnsi="Times New Roman" w:cs="Times New Roman"/>
          <w:color w:val="000000"/>
          <w:sz w:val="24"/>
          <w:szCs w:val="24"/>
          <w:u w:val="single"/>
        </w:rPr>
        <w:t xml:space="preserve">      </w:t>
      </w:r>
      <w:r>
        <w:rPr>
          <w:rFonts w:ascii="Times New Roman" w:eastAsia="仿宋_GB2312" w:hAnsi="Times New Roman" w:cs="Times New Roman"/>
          <w:color w:val="000000"/>
          <w:sz w:val="24"/>
          <w:szCs w:val="24"/>
        </w:rPr>
        <w:t>元）的投标报价并按上述图纸、合同条款、工程技术要求及工程技术规范、工程量清单的条件要求承包上述工程的施工、竣工，并承担任何质量缺陷保修责任。</w:t>
      </w:r>
    </w:p>
    <w:p w:rsidR="002039B0" w:rsidRDefault="002350CF">
      <w:pPr>
        <w:pStyle w:val="a7"/>
        <w:adjustRightInd w:val="0"/>
        <w:snapToGrid w:val="0"/>
        <w:spacing w:line="480" w:lineRule="exact"/>
        <w:ind w:firstLineChars="200" w:firstLine="480"/>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2</w:t>
      </w:r>
      <w:r>
        <w:rPr>
          <w:rFonts w:ascii="Times New Roman" w:eastAsia="仿宋_GB2312" w:hAnsi="Times New Roman" w:cs="Times New Roman"/>
          <w:color w:val="000000"/>
          <w:sz w:val="24"/>
          <w:szCs w:val="24"/>
        </w:rPr>
        <w:t>、我方已详细审核全部招标文件，包括修改文件及有关附件。</w:t>
      </w:r>
    </w:p>
    <w:p w:rsidR="002039B0" w:rsidRDefault="002350CF">
      <w:pPr>
        <w:pStyle w:val="a7"/>
        <w:adjustRightInd w:val="0"/>
        <w:snapToGrid w:val="0"/>
        <w:spacing w:line="480" w:lineRule="exact"/>
        <w:ind w:firstLineChars="200" w:firstLine="480"/>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3</w:t>
      </w:r>
      <w:r>
        <w:rPr>
          <w:rFonts w:ascii="Times New Roman" w:eastAsia="仿宋_GB2312" w:hAnsi="Times New Roman" w:cs="Times New Roman"/>
          <w:color w:val="000000"/>
          <w:sz w:val="24"/>
          <w:szCs w:val="24"/>
        </w:rPr>
        <w:t>、一旦我方中标，我方保证按合同协议书中规定的工期</w:t>
      </w:r>
      <w:r>
        <w:rPr>
          <w:rFonts w:ascii="Times New Roman" w:eastAsia="仿宋_GB2312" w:hAnsi="Times New Roman" w:cs="Times New Roman"/>
          <w:color w:val="000000"/>
          <w:sz w:val="24"/>
          <w:szCs w:val="24"/>
          <w:u w:val="single"/>
        </w:rPr>
        <w:t xml:space="preserve">　</w:t>
      </w:r>
      <w:r>
        <w:rPr>
          <w:rFonts w:ascii="Times New Roman" w:eastAsia="仿宋_GB2312" w:hAnsi="Times New Roman" w:cs="Times New Roman"/>
          <w:color w:val="000000"/>
          <w:sz w:val="24"/>
          <w:szCs w:val="24"/>
          <w:u w:val="single"/>
        </w:rPr>
        <w:t>90</w:t>
      </w:r>
      <w:r>
        <w:rPr>
          <w:rFonts w:ascii="Times New Roman" w:eastAsia="仿宋_GB2312" w:hAnsi="Times New Roman" w:cs="Times New Roman"/>
          <w:color w:val="000000"/>
          <w:sz w:val="24"/>
          <w:szCs w:val="24"/>
          <w:u w:val="single"/>
        </w:rPr>
        <w:t xml:space="preserve">　</w:t>
      </w:r>
      <w:r>
        <w:rPr>
          <w:rFonts w:ascii="Times New Roman" w:eastAsia="仿宋_GB2312" w:hAnsi="Times New Roman" w:cs="Times New Roman"/>
          <w:color w:val="000000"/>
          <w:sz w:val="24"/>
          <w:szCs w:val="24"/>
        </w:rPr>
        <w:t>日历天内完成并移交全部工程。若属我方责任造成工期延误，</w:t>
      </w:r>
      <w:r>
        <w:rPr>
          <w:rFonts w:ascii="Times New Roman" w:eastAsia="仿宋_GB2312" w:hAnsi="Times New Roman" w:cs="Times New Roman"/>
          <w:color w:val="000000"/>
          <w:sz w:val="24"/>
          <w:szCs w:val="24"/>
        </w:rPr>
        <w:t xml:space="preserve"> </w:t>
      </w:r>
      <w:r>
        <w:rPr>
          <w:rFonts w:ascii="Times New Roman" w:eastAsia="仿宋_GB2312" w:hAnsi="Times New Roman" w:cs="Times New Roman"/>
          <w:color w:val="000000"/>
          <w:sz w:val="24"/>
          <w:szCs w:val="24"/>
        </w:rPr>
        <w:t>每逾期一天，将向建设方支付计</w:t>
      </w:r>
      <w:r>
        <w:rPr>
          <w:rFonts w:ascii="Times New Roman" w:eastAsia="仿宋_GB2312" w:hAnsi="Times New Roman" w:cs="Times New Roman"/>
          <w:b/>
          <w:color w:val="000000"/>
          <w:sz w:val="24"/>
          <w:szCs w:val="24"/>
          <w:u w:val="single"/>
        </w:rPr>
        <w:t xml:space="preserve">   2000  </w:t>
      </w:r>
      <w:r>
        <w:rPr>
          <w:rFonts w:ascii="Times New Roman" w:eastAsia="仿宋_GB2312" w:hAnsi="Times New Roman" w:cs="Times New Roman"/>
          <w:color w:val="000000"/>
          <w:sz w:val="24"/>
          <w:szCs w:val="24"/>
        </w:rPr>
        <w:t>元</w:t>
      </w:r>
      <w:r>
        <w:rPr>
          <w:rFonts w:ascii="Times New Roman" w:eastAsia="仿宋_GB2312" w:hAnsi="Times New Roman" w:cs="Times New Roman"/>
          <w:color w:val="000000"/>
          <w:sz w:val="24"/>
          <w:szCs w:val="24"/>
        </w:rPr>
        <w:t>/</w:t>
      </w:r>
      <w:r>
        <w:rPr>
          <w:rFonts w:ascii="Times New Roman" w:eastAsia="仿宋_GB2312" w:hAnsi="Times New Roman" w:cs="Times New Roman"/>
          <w:color w:val="000000"/>
          <w:sz w:val="24"/>
          <w:szCs w:val="24"/>
        </w:rPr>
        <w:t>天违约金。</w:t>
      </w:r>
    </w:p>
    <w:p w:rsidR="002039B0" w:rsidRDefault="002350CF">
      <w:pPr>
        <w:pStyle w:val="a7"/>
        <w:adjustRightInd w:val="0"/>
        <w:snapToGrid w:val="0"/>
        <w:spacing w:line="480" w:lineRule="exact"/>
        <w:ind w:firstLineChars="200" w:firstLine="480"/>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4</w:t>
      </w:r>
      <w:r>
        <w:rPr>
          <w:rFonts w:ascii="Times New Roman" w:eastAsia="仿宋_GB2312" w:hAnsi="Times New Roman" w:cs="Times New Roman"/>
          <w:color w:val="000000"/>
          <w:sz w:val="24"/>
          <w:szCs w:val="24"/>
        </w:rPr>
        <w:t>、一旦我方中标，我方保证工程质量达到国家现行施工验收规范合格等级标准，工程质量达不到上述标准时，若属我方的责任，除赔偿建设方直接损失外，我方须支付给建设方</w:t>
      </w:r>
      <w:r>
        <w:rPr>
          <w:rFonts w:ascii="Times New Roman" w:eastAsia="仿宋_GB2312" w:hAnsi="Times New Roman" w:cs="Times New Roman"/>
          <w:snapToGrid w:val="0"/>
          <w:color w:val="000000"/>
          <w:kern w:val="0"/>
          <w:sz w:val="24"/>
          <w:szCs w:val="24"/>
        </w:rPr>
        <w:t>计合同总价的百分之</w:t>
      </w:r>
      <w:r>
        <w:rPr>
          <w:rFonts w:ascii="Times New Roman" w:eastAsia="仿宋_GB2312" w:hAnsi="Times New Roman" w:cs="Times New Roman"/>
          <w:snapToGrid w:val="0"/>
          <w:color w:val="000000"/>
          <w:kern w:val="0"/>
          <w:sz w:val="24"/>
          <w:szCs w:val="24"/>
          <w:u w:val="single"/>
        </w:rPr>
        <w:t xml:space="preserve">  3  </w:t>
      </w:r>
      <w:r>
        <w:rPr>
          <w:rFonts w:ascii="Times New Roman" w:eastAsia="仿宋_GB2312" w:hAnsi="Times New Roman" w:cs="Times New Roman"/>
          <w:snapToGrid w:val="0"/>
          <w:color w:val="000000"/>
          <w:kern w:val="0"/>
          <w:sz w:val="24"/>
          <w:szCs w:val="24"/>
        </w:rPr>
        <w:t>违约金</w:t>
      </w:r>
      <w:r>
        <w:rPr>
          <w:rFonts w:ascii="Times New Roman" w:eastAsia="仿宋_GB2312" w:hAnsi="Times New Roman" w:cs="Times New Roman"/>
          <w:color w:val="000000"/>
          <w:sz w:val="24"/>
          <w:szCs w:val="24"/>
        </w:rPr>
        <w:t>。</w:t>
      </w:r>
    </w:p>
    <w:p w:rsidR="002039B0" w:rsidRDefault="002350CF">
      <w:pPr>
        <w:pStyle w:val="a7"/>
        <w:adjustRightInd w:val="0"/>
        <w:snapToGrid w:val="0"/>
        <w:spacing w:line="480" w:lineRule="exact"/>
        <w:ind w:firstLineChars="200" w:firstLine="480"/>
        <w:rPr>
          <w:rFonts w:ascii="Times New Roman" w:eastAsia="仿宋_GB2312" w:hAnsi="Times New Roman" w:cs="Times New Roman"/>
          <w:color w:val="000000"/>
          <w:sz w:val="24"/>
          <w:szCs w:val="24"/>
        </w:rPr>
      </w:pPr>
      <w:r>
        <w:rPr>
          <w:rFonts w:ascii="Times New Roman" w:eastAsia="仿宋_GB2312" w:hAnsi="Times New Roman" w:cs="Times New Roman"/>
          <w:color w:val="000000"/>
          <w:sz w:val="24"/>
          <w:szCs w:val="24"/>
        </w:rPr>
        <w:t>5</w:t>
      </w:r>
      <w:r>
        <w:rPr>
          <w:rFonts w:ascii="Times New Roman" w:eastAsia="仿宋_GB2312" w:hAnsi="Times New Roman" w:cs="Times New Roman"/>
          <w:color w:val="000000"/>
          <w:sz w:val="24"/>
          <w:szCs w:val="24"/>
        </w:rPr>
        <w:t>、一旦我方中标，我方将严格按照本工程招标文件中的安全文明施工要求进行施工，并保证本工程安全生产达到《建筑施工安全检查标准》（</w:t>
      </w:r>
      <w:r>
        <w:rPr>
          <w:rFonts w:ascii="Times New Roman" w:eastAsia="仿宋_GB2312" w:hAnsi="Times New Roman" w:cs="Times New Roman"/>
          <w:color w:val="000000"/>
          <w:sz w:val="24"/>
          <w:szCs w:val="24"/>
        </w:rPr>
        <w:t>JGJ59-2011</w:t>
      </w:r>
      <w:r>
        <w:rPr>
          <w:rFonts w:ascii="Times New Roman" w:eastAsia="仿宋_GB2312" w:hAnsi="Times New Roman" w:cs="Times New Roman"/>
          <w:color w:val="000000"/>
          <w:sz w:val="24"/>
          <w:szCs w:val="24"/>
        </w:rPr>
        <w:t>）的合格标准，杜绝发生重大安全事故</w:t>
      </w:r>
      <w:r>
        <w:rPr>
          <w:rFonts w:ascii="Times New Roman" w:eastAsia="仿宋_GB2312" w:hAnsi="Times New Roman" w:cs="Times New Roman"/>
          <w:color w:val="000000"/>
          <w:sz w:val="24"/>
          <w:szCs w:val="24"/>
        </w:rPr>
        <w:t xml:space="preserve"> </w:t>
      </w:r>
      <w:r>
        <w:rPr>
          <w:rFonts w:ascii="Times New Roman" w:eastAsia="仿宋_GB2312" w:hAnsi="Times New Roman" w:cs="Times New Roman"/>
          <w:color w:val="000000"/>
          <w:sz w:val="24"/>
          <w:szCs w:val="24"/>
        </w:rPr>
        <w:t>，达不到上述要求时，若属我方的责任，则我方须支付给建设方</w:t>
      </w:r>
      <w:r>
        <w:rPr>
          <w:rFonts w:ascii="Times New Roman" w:eastAsia="仿宋_GB2312" w:hAnsi="Times New Roman" w:cs="Times New Roman"/>
          <w:snapToGrid w:val="0"/>
          <w:color w:val="000000"/>
          <w:kern w:val="0"/>
          <w:sz w:val="24"/>
          <w:szCs w:val="24"/>
        </w:rPr>
        <w:t>计合同总价的百分之</w:t>
      </w:r>
      <w:r>
        <w:rPr>
          <w:rFonts w:ascii="Times New Roman" w:eastAsia="仿宋_GB2312" w:hAnsi="Times New Roman" w:cs="Times New Roman"/>
          <w:snapToGrid w:val="0"/>
          <w:color w:val="000000"/>
          <w:kern w:val="0"/>
          <w:sz w:val="24"/>
          <w:szCs w:val="24"/>
          <w:u w:val="single"/>
        </w:rPr>
        <w:t xml:space="preserve">  3  </w:t>
      </w:r>
      <w:r>
        <w:rPr>
          <w:rFonts w:ascii="Times New Roman" w:eastAsia="仿宋_GB2312" w:hAnsi="Times New Roman" w:cs="Times New Roman"/>
          <w:snapToGrid w:val="0"/>
          <w:color w:val="000000"/>
          <w:kern w:val="0"/>
          <w:sz w:val="24"/>
          <w:szCs w:val="24"/>
        </w:rPr>
        <w:t>违约金</w:t>
      </w:r>
      <w:r>
        <w:rPr>
          <w:rFonts w:ascii="Times New Roman" w:eastAsia="仿宋_GB2312" w:hAnsi="Times New Roman" w:cs="Times New Roman"/>
          <w:color w:val="000000"/>
          <w:sz w:val="24"/>
          <w:szCs w:val="24"/>
        </w:rPr>
        <w:t>。</w:t>
      </w:r>
    </w:p>
    <w:p w:rsidR="002039B0" w:rsidRDefault="002350CF">
      <w:pPr>
        <w:spacing w:line="480" w:lineRule="exact"/>
        <w:ind w:firstLineChars="225" w:firstLine="540"/>
        <w:rPr>
          <w:rFonts w:eastAsia="仿宋_GB2312"/>
          <w:color w:val="000000"/>
          <w:sz w:val="24"/>
        </w:rPr>
      </w:pPr>
      <w:r>
        <w:rPr>
          <w:rFonts w:eastAsia="仿宋_GB2312"/>
          <w:color w:val="000000"/>
          <w:sz w:val="24"/>
        </w:rPr>
        <w:t>6</w:t>
      </w:r>
      <w:r>
        <w:rPr>
          <w:rFonts w:eastAsia="仿宋_GB2312"/>
          <w:color w:val="000000"/>
          <w:sz w:val="24"/>
        </w:rPr>
        <w:t>、我方同意所提交的投标文件在招标文件的投标须知中规定的投标有效期内有效，在此期间内如果中标，我方将受此约束。</w:t>
      </w:r>
    </w:p>
    <w:p w:rsidR="002039B0" w:rsidRDefault="002350CF">
      <w:pPr>
        <w:spacing w:line="480" w:lineRule="exact"/>
        <w:ind w:firstLine="630"/>
        <w:rPr>
          <w:rFonts w:eastAsia="仿宋_GB2312"/>
          <w:color w:val="000000"/>
          <w:sz w:val="24"/>
        </w:rPr>
      </w:pPr>
      <w:r>
        <w:rPr>
          <w:rFonts w:eastAsia="仿宋_GB2312"/>
          <w:color w:val="000000"/>
          <w:sz w:val="24"/>
        </w:rPr>
        <w:t>7</w:t>
      </w:r>
      <w:r>
        <w:rPr>
          <w:rFonts w:eastAsia="仿宋_GB2312"/>
          <w:color w:val="000000"/>
          <w:sz w:val="24"/>
        </w:rPr>
        <w:t>．如果我方中标，将派出</w:t>
      </w:r>
      <w:r>
        <w:rPr>
          <w:rFonts w:eastAsia="仿宋_GB2312"/>
          <w:color w:val="000000"/>
          <w:sz w:val="24"/>
          <w:u w:val="single"/>
        </w:rPr>
        <w:t xml:space="preserve">              </w:t>
      </w:r>
      <w:r>
        <w:rPr>
          <w:rFonts w:eastAsia="仿宋_GB2312"/>
          <w:color w:val="000000"/>
          <w:sz w:val="24"/>
          <w:u w:val="single"/>
        </w:rPr>
        <w:t>（</w:t>
      </w:r>
      <w:r>
        <w:rPr>
          <w:rFonts w:eastAsia="仿宋_GB2312"/>
          <w:color w:val="000000"/>
          <w:sz w:val="24"/>
        </w:rPr>
        <w:t>建造师姓名）作为本工程的项目负责人。</w:t>
      </w:r>
    </w:p>
    <w:p w:rsidR="002039B0" w:rsidRDefault="002350CF">
      <w:pPr>
        <w:spacing w:line="480" w:lineRule="exact"/>
        <w:ind w:firstLineChars="225" w:firstLine="540"/>
        <w:rPr>
          <w:rFonts w:eastAsia="仿宋_GB2312"/>
          <w:color w:val="000000"/>
          <w:sz w:val="24"/>
        </w:rPr>
      </w:pPr>
      <w:r>
        <w:rPr>
          <w:rFonts w:eastAsia="仿宋_GB2312"/>
          <w:color w:val="000000"/>
          <w:sz w:val="24"/>
        </w:rPr>
        <w:t>8</w:t>
      </w:r>
      <w:r>
        <w:rPr>
          <w:rFonts w:eastAsia="仿宋_GB2312"/>
          <w:color w:val="000000"/>
          <w:sz w:val="24"/>
        </w:rPr>
        <w:t>、如果我方中标，我方承诺与招标人签订的《建设工程施工合同》，将在招标文件规定时间内由我单位的法定代表人或市建筑业协会备案在宜分支机构负责人亲自洽谈并以投标人名义签署，否则可视为我方自动放弃中标，投标保证金也可不予退还。</w:t>
      </w:r>
    </w:p>
    <w:p w:rsidR="002039B0" w:rsidRDefault="002350CF">
      <w:pPr>
        <w:spacing w:line="480" w:lineRule="exact"/>
        <w:ind w:firstLineChars="225" w:firstLine="540"/>
        <w:rPr>
          <w:rFonts w:eastAsia="仿宋_GB2312"/>
          <w:color w:val="000000"/>
          <w:sz w:val="24"/>
        </w:rPr>
      </w:pPr>
      <w:r>
        <w:rPr>
          <w:rFonts w:eastAsia="仿宋_GB2312"/>
          <w:color w:val="000000"/>
          <w:sz w:val="24"/>
        </w:rPr>
        <w:t>9</w:t>
      </w:r>
      <w:r>
        <w:rPr>
          <w:rFonts w:eastAsia="仿宋_GB2312"/>
          <w:color w:val="000000"/>
          <w:sz w:val="24"/>
        </w:rPr>
        <w:t>、除非另外达成协议并生效，你方的中标通知书和本投标文件将成为约束双方的合同文件的组成部分。</w:t>
      </w:r>
    </w:p>
    <w:p w:rsidR="002039B0" w:rsidRDefault="002350CF">
      <w:pPr>
        <w:spacing w:line="480" w:lineRule="exact"/>
        <w:ind w:firstLineChars="225" w:firstLine="540"/>
        <w:rPr>
          <w:rFonts w:eastAsia="仿宋_GB2312"/>
          <w:color w:val="000000"/>
          <w:sz w:val="24"/>
        </w:rPr>
      </w:pPr>
      <w:r>
        <w:rPr>
          <w:rFonts w:eastAsia="仿宋_GB2312"/>
          <w:color w:val="000000"/>
          <w:sz w:val="24"/>
        </w:rPr>
        <w:t>10</w:t>
      </w:r>
      <w:r>
        <w:rPr>
          <w:rFonts w:eastAsia="仿宋_GB2312"/>
          <w:color w:val="000000"/>
          <w:sz w:val="24"/>
        </w:rPr>
        <w:t>、我方按招标文件要求，提交金额为人民币</w:t>
      </w:r>
      <w:r>
        <w:rPr>
          <w:rFonts w:eastAsia="仿宋_GB2312"/>
          <w:color w:val="000000"/>
          <w:sz w:val="24"/>
          <w:u w:val="single"/>
        </w:rPr>
        <w:t xml:space="preserve"> </w:t>
      </w:r>
      <w:r>
        <w:rPr>
          <w:rFonts w:eastAsia="仿宋_GB2312" w:hint="eastAsia"/>
          <w:color w:val="000000"/>
          <w:sz w:val="24"/>
          <w:u w:val="single"/>
        </w:rPr>
        <w:t>2</w:t>
      </w:r>
      <w:r>
        <w:rPr>
          <w:rFonts w:eastAsia="仿宋_GB2312"/>
          <w:color w:val="000000"/>
          <w:sz w:val="24"/>
        </w:rPr>
        <w:t>万元的投标保证金。</w:t>
      </w:r>
    </w:p>
    <w:p w:rsidR="002039B0" w:rsidRDefault="002039B0">
      <w:pPr>
        <w:spacing w:line="480" w:lineRule="exact"/>
        <w:rPr>
          <w:rFonts w:eastAsia="仿宋_GB2312"/>
          <w:color w:val="000000"/>
          <w:sz w:val="24"/>
        </w:rPr>
      </w:pPr>
    </w:p>
    <w:p w:rsidR="002039B0" w:rsidRDefault="002039B0">
      <w:pPr>
        <w:spacing w:line="480" w:lineRule="exact"/>
        <w:rPr>
          <w:rFonts w:eastAsia="仿宋_GB2312"/>
          <w:color w:val="000000"/>
          <w:sz w:val="24"/>
        </w:rPr>
      </w:pPr>
    </w:p>
    <w:p w:rsidR="002039B0" w:rsidRDefault="002039B0">
      <w:pPr>
        <w:spacing w:line="480" w:lineRule="exact"/>
        <w:rPr>
          <w:rFonts w:eastAsia="仿宋_GB2312"/>
          <w:color w:val="000000"/>
          <w:sz w:val="24"/>
        </w:rPr>
      </w:pPr>
    </w:p>
    <w:p w:rsidR="002039B0" w:rsidRDefault="002350CF">
      <w:pPr>
        <w:spacing w:line="480" w:lineRule="exact"/>
        <w:ind w:firstLine="490"/>
        <w:rPr>
          <w:rFonts w:eastAsia="仿宋_GB2312"/>
          <w:color w:val="000000"/>
          <w:sz w:val="24"/>
          <w:u w:val="single"/>
        </w:rPr>
      </w:pPr>
      <w:r>
        <w:rPr>
          <w:rFonts w:eastAsia="仿宋_GB2312"/>
          <w:color w:val="000000"/>
          <w:sz w:val="24"/>
        </w:rPr>
        <w:t xml:space="preserve">            </w:t>
      </w:r>
      <w:r>
        <w:rPr>
          <w:rFonts w:eastAsia="仿宋_GB2312"/>
          <w:color w:val="000000"/>
          <w:sz w:val="24"/>
        </w:rPr>
        <w:t>投</w:t>
      </w:r>
      <w:r>
        <w:rPr>
          <w:rFonts w:eastAsia="仿宋_GB2312"/>
          <w:color w:val="000000"/>
          <w:sz w:val="24"/>
        </w:rPr>
        <w:t xml:space="preserve"> </w:t>
      </w:r>
      <w:r>
        <w:rPr>
          <w:rFonts w:eastAsia="仿宋_GB2312"/>
          <w:color w:val="000000"/>
          <w:sz w:val="24"/>
        </w:rPr>
        <w:t>标</w:t>
      </w:r>
      <w:r>
        <w:rPr>
          <w:rFonts w:eastAsia="仿宋_GB2312"/>
          <w:color w:val="000000"/>
          <w:sz w:val="24"/>
        </w:rPr>
        <w:t xml:space="preserve"> </w:t>
      </w:r>
      <w:r>
        <w:rPr>
          <w:rFonts w:eastAsia="仿宋_GB2312"/>
          <w:color w:val="000000"/>
          <w:sz w:val="24"/>
        </w:rPr>
        <w:t>人：</w:t>
      </w:r>
      <w:r>
        <w:rPr>
          <w:rFonts w:eastAsia="仿宋_GB2312"/>
          <w:color w:val="000000"/>
          <w:sz w:val="24"/>
          <w:u w:val="single"/>
        </w:rPr>
        <w:t xml:space="preserve">                                   </w:t>
      </w:r>
      <w:r>
        <w:rPr>
          <w:rFonts w:eastAsia="仿宋_GB2312"/>
          <w:color w:val="000000"/>
          <w:sz w:val="24"/>
        </w:rPr>
        <w:t>（盖章）</w:t>
      </w:r>
    </w:p>
    <w:p w:rsidR="002039B0" w:rsidRDefault="002350CF">
      <w:pPr>
        <w:spacing w:line="480" w:lineRule="exact"/>
        <w:ind w:left="1000"/>
        <w:rPr>
          <w:rFonts w:eastAsia="仿宋_GB2312"/>
          <w:color w:val="000000"/>
          <w:sz w:val="24"/>
        </w:rPr>
      </w:pPr>
      <w:r>
        <w:rPr>
          <w:rFonts w:eastAsia="仿宋_GB2312"/>
          <w:color w:val="000000"/>
          <w:sz w:val="24"/>
        </w:rPr>
        <w:t xml:space="preserve">        </w:t>
      </w:r>
      <w:r>
        <w:rPr>
          <w:rFonts w:eastAsia="仿宋_GB2312"/>
          <w:color w:val="000000"/>
          <w:sz w:val="24"/>
        </w:rPr>
        <w:t>单位地址：</w:t>
      </w:r>
      <w:r>
        <w:rPr>
          <w:rFonts w:eastAsia="仿宋_GB2312"/>
          <w:color w:val="000000"/>
          <w:sz w:val="24"/>
          <w:u w:val="single"/>
        </w:rPr>
        <w:t xml:space="preserve">                                   </w:t>
      </w:r>
    </w:p>
    <w:p w:rsidR="002039B0" w:rsidRDefault="002350CF">
      <w:pPr>
        <w:spacing w:line="480" w:lineRule="exact"/>
        <w:ind w:left="1000"/>
        <w:rPr>
          <w:rFonts w:eastAsia="仿宋_GB2312"/>
          <w:color w:val="000000"/>
          <w:sz w:val="24"/>
          <w:u w:val="single"/>
        </w:rPr>
      </w:pPr>
      <w:r>
        <w:rPr>
          <w:rFonts w:eastAsia="仿宋_GB2312"/>
          <w:color w:val="000000"/>
          <w:sz w:val="24"/>
        </w:rPr>
        <w:t xml:space="preserve">        </w:t>
      </w:r>
      <w:r>
        <w:rPr>
          <w:rFonts w:eastAsia="仿宋_GB2312"/>
          <w:color w:val="000000"/>
          <w:sz w:val="24"/>
        </w:rPr>
        <w:t>法定代表人或其委托代理人：</w:t>
      </w:r>
      <w:r>
        <w:rPr>
          <w:rFonts w:eastAsia="仿宋_GB2312"/>
          <w:color w:val="000000"/>
          <w:sz w:val="24"/>
          <w:u w:val="single"/>
        </w:rPr>
        <w:t xml:space="preserve">               </w:t>
      </w:r>
      <w:r>
        <w:rPr>
          <w:rFonts w:eastAsia="仿宋_GB2312"/>
          <w:color w:val="000000"/>
          <w:sz w:val="24"/>
        </w:rPr>
        <w:t>（签字或盖章）</w:t>
      </w:r>
    </w:p>
    <w:p w:rsidR="002039B0" w:rsidRDefault="002350CF">
      <w:pPr>
        <w:spacing w:line="480" w:lineRule="exact"/>
        <w:ind w:left="1000" w:firstLine="975"/>
        <w:rPr>
          <w:rFonts w:eastAsia="仿宋_GB2312"/>
          <w:color w:val="000000"/>
          <w:sz w:val="24"/>
          <w:u w:val="single"/>
        </w:rPr>
      </w:pPr>
      <w:r>
        <w:rPr>
          <w:rFonts w:eastAsia="仿宋_GB2312"/>
          <w:color w:val="000000"/>
          <w:sz w:val="24"/>
        </w:rPr>
        <w:t>邮政编码：</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rPr>
        <w:t>电话：</w:t>
      </w:r>
      <w:r>
        <w:rPr>
          <w:rFonts w:eastAsia="仿宋_GB2312"/>
          <w:color w:val="000000"/>
          <w:sz w:val="24"/>
          <w:u w:val="single"/>
        </w:rPr>
        <w:t xml:space="preserve">          </w:t>
      </w:r>
      <w:r>
        <w:rPr>
          <w:rFonts w:eastAsia="仿宋_GB2312"/>
          <w:color w:val="000000"/>
          <w:sz w:val="24"/>
        </w:rPr>
        <w:t>传真：</w:t>
      </w:r>
      <w:r>
        <w:rPr>
          <w:rFonts w:eastAsia="仿宋_GB2312"/>
          <w:color w:val="000000"/>
          <w:sz w:val="24"/>
          <w:u w:val="single"/>
        </w:rPr>
        <w:t xml:space="preserve">          </w:t>
      </w:r>
    </w:p>
    <w:p w:rsidR="002039B0" w:rsidRDefault="002350CF">
      <w:pPr>
        <w:spacing w:line="480" w:lineRule="exact"/>
        <w:ind w:left="1000" w:firstLine="975"/>
        <w:rPr>
          <w:rFonts w:eastAsia="仿宋_GB2312"/>
          <w:color w:val="000000"/>
          <w:sz w:val="24"/>
        </w:rPr>
      </w:pPr>
      <w:r>
        <w:rPr>
          <w:rFonts w:eastAsia="仿宋_GB2312"/>
          <w:color w:val="000000"/>
          <w:sz w:val="24"/>
        </w:rPr>
        <w:t>开户银行名称：</w:t>
      </w:r>
      <w:r>
        <w:rPr>
          <w:rFonts w:eastAsia="仿宋_GB2312"/>
          <w:color w:val="000000"/>
          <w:sz w:val="24"/>
          <w:u w:val="single"/>
        </w:rPr>
        <w:t xml:space="preserve">                             </w:t>
      </w:r>
    </w:p>
    <w:p w:rsidR="002039B0" w:rsidRDefault="002350CF">
      <w:pPr>
        <w:spacing w:line="480" w:lineRule="exact"/>
        <w:ind w:left="1000" w:firstLine="975"/>
        <w:rPr>
          <w:rFonts w:eastAsia="仿宋_GB2312"/>
          <w:color w:val="000000"/>
          <w:sz w:val="24"/>
        </w:rPr>
      </w:pPr>
      <w:r>
        <w:rPr>
          <w:rFonts w:eastAsia="仿宋_GB2312"/>
          <w:color w:val="000000"/>
          <w:sz w:val="24"/>
        </w:rPr>
        <w:t>开户银行账号：</w:t>
      </w:r>
      <w:r>
        <w:rPr>
          <w:rFonts w:eastAsia="仿宋_GB2312"/>
          <w:color w:val="000000"/>
          <w:sz w:val="24"/>
          <w:u w:val="single"/>
        </w:rPr>
        <w:t xml:space="preserve">                             </w:t>
      </w:r>
    </w:p>
    <w:p w:rsidR="002039B0" w:rsidRDefault="002350CF">
      <w:pPr>
        <w:spacing w:line="480" w:lineRule="exact"/>
        <w:ind w:left="1000" w:firstLine="975"/>
        <w:rPr>
          <w:rFonts w:eastAsia="仿宋_GB2312"/>
          <w:color w:val="000000"/>
          <w:sz w:val="24"/>
        </w:rPr>
      </w:pPr>
      <w:r>
        <w:rPr>
          <w:rFonts w:eastAsia="仿宋_GB2312"/>
          <w:color w:val="000000"/>
          <w:sz w:val="24"/>
        </w:rPr>
        <w:t>开户银行地址：</w:t>
      </w:r>
      <w:r>
        <w:rPr>
          <w:rFonts w:eastAsia="仿宋_GB2312"/>
          <w:color w:val="000000"/>
          <w:sz w:val="24"/>
          <w:u w:val="single"/>
        </w:rPr>
        <w:t xml:space="preserve">                             </w:t>
      </w:r>
    </w:p>
    <w:p w:rsidR="002039B0" w:rsidRDefault="002350CF">
      <w:pPr>
        <w:spacing w:line="480" w:lineRule="exact"/>
        <w:ind w:left="1000" w:firstLine="975"/>
        <w:rPr>
          <w:rFonts w:eastAsia="仿宋_GB2312"/>
          <w:color w:val="000000"/>
          <w:sz w:val="24"/>
        </w:rPr>
      </w:pPr>
      <w:r>
        <w:rPr>
          <w:rFonts w:eastAsia="仿宋_GB2312"/>
          <w:color w:val="000000"/>
          <w:sz w:val="24"/>
        </w:rPr>
        <w:t>开户银行电话：</w:t>
      </w:r>
      <w:r>
        <w:rPr>
          <w:rFonts w:eastAsia="仿宋_GB2312"/>
          <w:color w:val="000000"/>
          <w:sz w:val="24"/>
          <w:u w:val="single"/>
        </w:rPr>
        <w:t xml:space="preserve">                             </w:t>
      </w:r>
    </w:p>
    <w:p w:rsidR="002039B0" w:rsidRDefault="002350CF" w:rsidP="00EC04ED">
      <w:pPr>
        <w:spacing w:afterLines="1500" w:line="480" w:lineRule="exact"/>
        <w:ind w:right="618" w:firstLineChars="2000" w:firstLine="4800"/>
        <w:rPr>
          <w:rFonts w:eastAsia="仿宋_GB2312"/>
          <w:color w:val="000000"/>
          <w:sz w:val="24"/>
        </w:rPr>
      </w:pPr>
      <w:r>
        <w:rPr>
          <w:rFonts w:eastAsia="仿宋_GB2312"/>
          <w:color w:val="000000"/>
          <w:sz w:val="24"/>
        </w:rPr>
        <w:t>日期：</w:t>
      </w:r>
      <w:r>
        <w:rPr>
          <w:rFonts w:eastAsia="仿宋_GB2312"/>
          <w:color w:val="000000"/>
          <w:sz w:val="24"/>
          <w:u w:val="single"/>
        </w:rPr>
        <w:t xml:space="preserve">        </w:t>
      </w:r>
      <w:r>
        <w:rPr>
          <w:rFonts w:eastAsia="仿宋_GB2312"/>
          <w:color w:val="000000"/>
          <w:sz w:val="24"/>
        </w:rPr>
        <w:t>年</w:t>
      </w:r>
      <w:r>
        <w:rPr>
          <w:rFonts w:eastAsia="仿宋_GB2312"/>
          <w:color w:val="000000"/>
          <w:sz w:val="24"/>
          <w:u w:val="single"/>
        </w:rPr>
        <w:t xml:space="preserve">     </w:t>
      </w:r>
      <w:r>
        <w:rPr>
          <w:rFonts w:eastAsia="仿宋_GB2312"/>
          <w:color w:val="000000"/>
          <w:sz w:val="24"/>
        </w:rPr>
        <w:t>月</w:t>
      </w:r>
      <w:r>
        <w:rPr>
          <w:rFonts w:eastAsia="仿宋_GB2312"/>
          <w:color w:val="000000"/>
          <w:sz w:val="24"/>
          <w:u w:val="single"/>
        </w:rPr>
        <w:t xml:space="preserve">     </w:t>
      </w:r>
      <w:r>
        <w:rPr>
          <w:rFonts w:eastAsia="仿宋_GB2312"/>
          <w:color w:val="000000"/>
          <w:sz w:val="24"/>
        </w:rPr>
        <w:t>日</w:t>
      </w:r>
      <w:bookmarkStart w:id="537" w:name="_Toc104739156"/>
      <w:bookmarkStart w:id="538" w:name="_Toc106242886"/>
    </w:p>
    <w:p w:rsidR="002039B0" w:rsidRDefault="002039B0" w:rsidP="00EC04ED">
      <w:pPr>
        <w:spacing w:afterLines="1500" w:line="480" w:lineRule="exact"/>
        <w:ind w:right="618" w:firstLineChars="2000" w:firstLine="4800"/>
        <w:rPr>
          <w:rFonts w:eastAsia="仿宋_GB2312"/>
          <w:color w:val="000000"/>
          <w:sz w:val="24"/>
        </w:rPr>
      </w:pPr>
    </w:p>
    <w:p w:rsidR="002039B0" w:rsidRDefault="002039B0" w:rsidP="00EC04ED">
      <w:pPr>
        <w:spacing w:afterLines="1500" w:line="480" w:lineRule="exact"/>
        <w:ind w:right="618" w:firstLineChars="2000" w:firstLine="4800"/>
        <w:rPr>
          <w:rFonts w:eastAsia="仿宋_GB2312"/>
          <w:color w:val="000000"/>
          <w:sz w:val="24"/>
        </w:rPr>
      </w:pPr>
    </w:p>
    <w:p w:rsidR="002039B0" w:rsidRDefault="002350CF">
      <w:pPr>
        <w:pStyle w:val="2"/>
        <w:rPr>
          <w:rFonts w:ascii="Times New Roman" w:hAnsi="Times New Roman"/>
        </w:rPr>
      </w:pPr>
      <w:r>
        <w:rPr>
          <w:rFonts w:ascii="Times New Roman" w:hAnsi="Times New Roman"/>
        </w:rPr>
        <w:lastRenderedPageBreak/>
        <w:t>二、法定代表人身份证明</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2039B0" w:rsidRDefault="002039B0">
      <w:pPr>
        <w:jc w:val="center"/>
        <w:rPr>
          <w:b/>
          <w:color w:val="000000"/>
          <w:sz w:val="24"/>
        </w:rPr>
      </w:pPr>
    </w:p>
    <w:p w:rsidR="002039B0" w:rsidRDefault="002039B0">
      <w:pPr>
        <w:jc w:val="center"/>
        <w:rPr>
          <w:b/>
          <w:color w:val="000000"/>
          <w:sz w:val="24"/>
        </w:rPr>
      </w:pPr>
    </w:p>
    <w:p w:rsidR="002039B0" w:rsidRDefault="002039B0">
      <w:pPr>
        <w:rPr>
          <w:b/>
          <w:color w:val="000000"/>
          <w:sz w:val="24"/>
        </w:rPr>
      </w:pPr>
    </w:p>
    <w:p w:rsidR="002039B0" w:rsidRDefault="002350CF">
      <w:pPr>
        <w:spacing w:line="360" w:lineRule="auto"/>
        <w:ind w:firstLine="612"/>
        <w:rPr>
          <w:rFonts w:eastAsia="仿宋_GB2312"/>
          <w:color w:val="000000"/>
          <w:sz w:val="24"/>
        </w:rPr>
      </w:pPr>
      <w:r>
        <w:rPr>
          <w:rFonts w:eastAsia="仿宋_GB2312"/>
          <w:color w:val="000000"/>
          <w:sz w:val="24"/>
        </w:rPr>
        <w:t>单位名称：</w:t>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t xml:space="preserve">                  </w:t>
      </w:r>
    </w:p>
    <w:p w:rsidR="002039B0" w:rsidRDefault="002350CF">
      <w:pPr>
        <w:spacing w:line="360" w:lineRule="auto"/>
        <w:ind w:firstLine="610"/>
        <w:rPr>
          <w:rFonts w:eastAsia="仿宋_GB2312"/>
          <w:color w:val="000000"/>
          <w:sz w:val="24"/>
          <w:u w:val="single"/>
        </w:rPr>
      </w:pPr>
      <w:r>
        <w:rPr>
          <w:rFonts w:eastAsia="仿宋_GB2312"/>
          <w:color w:val="000000"/>
          <w:sz w:val="24"/>
        </w:rPr>
        <w:t>单位性质：</w:t>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t xml:space="preserve">                  </w:t>
      </w:r>
    </w:p>
    <w:p w:rsidR="002039B0" w:rsidRDefault="002350CF">
      <w:pPr>
        <w:spacing w:line="360" w:lineRule="auto"/>
        <w:ind w:firstLine="610"/>
        <w:rPr>
          <w:rFonts w:eastAsia="仿宋_GB2312"/>
          <w:color w:val="000000"/>
          <w:sz w:val="24"/>
          <w:u w:val="single"/>
        </w:rPr>
      </w:pPr>
      <w:r>
        <w:rPr>
          <w:rFonts w:eastAsia="仿宋_GB2312"/>
          <w:color w:val="000000"/>
          <w:sz w:val="24"/>
        </w:rPr>
        <w:t>地</w:t>
      </w:r>
      <w:r>
        <w:rPr>
          <w:rFonts w:eastAsia="仿宋_GB2312"/>
          <w:color w:val="000000"/>
          <w:sz w:val="24"/>
        </w:rPr>
        <w:t xml:space="preserve">    </w:t>
      </w:r>
      <w:r>
        <w:rPr>
          <w:rFonts w:eastAsia="仿宋_GB2312"/>
          <w:color w:val="000000"/>
          <w:sz w:val="24"/>
        </w:rPr>
        <w:t>址：</w:t>
      </w:r>
      <w:r>
        <w:rPr>
          <w:rFonts w:eastAsia="仿宋_GB2312"/>
          <w:color w:val="000000"/>
          <w:sz w:val="24"/>
          <w:u w:val="single"/>
        </w:rPr>
        <w:tab/>
      </w:r>
      <w:r>
        <w:rPr>
          <w:rFonts w:eastAsia="仿宋_GB2312"/>
          <w:color w:val="000000"/>
          <w:sz w:val="24"/>
          <w:u w:val="single"/>
        </w:rPr>
        <w:tab/>
        <w:t xml:space="preserve">  </w:t>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t xml:space="preserve">       </w:t>
      </w:r>
      <w:r>
        <w:rPr>
          <w:rFonts w:eastAsia="仿宋_GB2312"/>
          <w:color w:val="000000"/>
          <w:sz w:val="24"/>
          <w:u w:val="single"/>
        </w:rPr>
        <w:tab/>
      </w:r>
      <w:r>
        <w:rPr>
          <w:rFonts w:eastAsia="仿宋_GB2312"/>
          <w:color w:val="000000"/>
          <w:sz w:val="24"/>
          <w:u w:val="single"/>
        </w:rPr>
        <w:tab/>
      </w:r>
      <w:r>
        <w:rPr>
          <w:rFonts w:eastAsia="仿宋_GB2312"/>
          <w:color w:val="000000"/>
          <w:sz w:val="24"/>
          <w:u w:val="single"/>
        </w:rPr>
        <w:tab/>
        <w:t xml:space="preserve">                 </w:t>
      </w:r>
      <w:r>
        <w:rPr>
          <w:rFonts w:eastAsia="仿宋_GB2312"/>
          <w:color w:val="000000"/>
          <w:sz w:val="24"/>
          <w:u w:val="single"/>
        </w:rPr>
        <w:tab/>
        <w:t xml:space="preserve"> </w:t>
      </w:r>
    </w:p>
    <w:p w:rsidR="002039B0" w:rsidRDefault="002350CF">
      <w:pPr>
        <w:spacing w:line="360" w:lineRule="auto"/>
        <w:ind w:firstLine="610"/>
        <w:rPr>
          <w:rFonts w:eastAsia="仿宋_GB2312"/>
          <w:color w:val="000000"/>
          <w:sz w:val="24"/>
        </w:rPr>
      </w:pPr>
      <w:r>
        <w:rPr>
          <w:rFonts w:eastAsia="仿宋_GB2312"/>
          <w:color w:val="000000"/>
          <w:sz w:val="24"/>
        </w:rPr>
        <w:t>成立时间：</w:t>
      </w:r>
      <w:r>
        <w:rPr>
          <w:rFonts w:eastAsia="仿宋_GB2312"/>
          <w:color w:val="000000"/>
          <w:sz w:val="24"/>
          <w:u w:val="single"/>
        </w:rPr>
        <w:t xml:space="preserve">              </w:t>
      </w:r>
      <w:r>
        <w:rPr>
          <w:rFonts w:eastAsia="仿宋_GB2312"/>
          <w:color w:val="000000"/>
          <w:sz w:val="24"/>
        </w:rPr>
        <w:t>年</w:t>
      </w:r>
      <w:r>
        <w:rPr>
          <w:rFonts w:eastAsia="仿宋_GB2312"/>
          <w:color w:val="000000"/>
          <w:sz w:val="24"/>
          <w:u w:val="single"/>
        </w:rPr>
        <w:t xml:space="preserve">               </w:t>
      </w:r>
      <w:r>
        <w:rPr>
          <w:rFonts w:eastAsia="仿宋_GB2312"/>
          <w:color w:val="000000"/>
          <w:sz w:val="24"/>
        </w:rPr>
        <w:t>月</w:t>
      </w:r>
      <w:r>
        <w:rPr>
          <w:rFonts w:eastAsia="仿宋_GB2312"/>
          <w:color w:val="000000"/>
          <w:sz w:val="24"/>
          <w:u w:val="single"/>
        </w:rPr>
        <w:t xml:space="preserve">                 </w:t>
      </w:r>
      <w:r>
        <w:rPr>
          <w:rFonts w:eastAsia="仿宋_GB2312"/>
          <w:color w:val="000000"/>
          <w:sz w:val="24"/>
        </w:rPr>
        <w:t>日</w:t>
      </w:r>
    </w:p>
    <w:p w:rsidR="002039B0" w:rsidRDefault="002350CF">
      <w:pPr>
        <w:spacing w:line="360" w:lineRule="auto"/>
        <w:ind w:firstLine="610"/>
        <w:rPr>
          <w:rFonts w:eastAsia="仿宋_GB2312"/>
          <w:color w:val="000000"/>
          <w:sz w:val="24"/>
          <w:u w:val="single"/>
        </w:rPr>
      </w:pPr>
      <w:r>
        <w:rPr>
          <w:rFonts w:eastAsia="仿宋_GB2312"/>
          <w:color w:val="000000"/>
          <w:sz w:val="24"/>
        </w:rPr>
        <w:t>经营期限：</w:t>
      </w:r>
      <w:r>
        <w:rPr>
          <w:rFonts w:eastAsia="仿宋_GB2312"/>
          <w:color w:val="000000"/>
          <w:sz w:val="24"/>
          <w:u w:val="single"/>
        </w:rPr>
        <w:tab/>
        <w:t xml:space="preserve">                                                </w:t>
      </w:r>
      <w:r>
        <w:rPr>
          <w:rFonts w:eastAsia="仿宋_GB2312"/>
          <w:color w:val="000000"/>
          <w:sz w:val="24"/>
          <w:u w:val="single"/>
        </w:rPr>
        <w:tab/>
      </w:r>
    </w:p>
    <w:p w:rsidR="002039B0" w:rsidRDefault="002350CF">
      <w:pPr>
        <w:spacing w:line="360" w:lineRule="auto"/>
        <w:ind w:firstLine="610"/>
        <w:rPr>
          <w:rFonts w:eastAsia="仿宋_GB2312"/>
          <w:color w:val="000000"/>
          <w:sz w:val="24"/>
          <w:u w:val="single"/>
        </w:rPr>
      </w:pPr>
      <w:r>
        <w:rPr>
          <w:rFonts w:eastAsia="仿宋_GB2312"/>
          <w:color w:val="000000"/>
          <w:sz w:val="24"/>
        </w:rPr>
        <w:t>姓</w:t>
      </w:r>
      <w:r>
        <w:rPr>
          <w:rFonts w:eastAsia="仿宋_GB2312"/>
          <w:color w:val="000000"/>
          <w:sz w:val="24"/>
        </w:rPr>
        <w:t xml:space="preserve">    </w:t>
      </w:r>
      <w:r>
        <w:rPr>
          <w:rFonts w:eastAsia="仿宋_GB2312"/>
          <w:color w:val="000000"/>
          <w:sz w:val="24"/>
        </w:rPr>
        <w:t>名：</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rPr>
        <w:t>性别：</w:t>
      </w:r>
      <w:r>
        <w:rPr>
          <w:rFonts w:eastAsia="仿宋_GB2312"/>
          <w:color w:val="000000"/>
          <w:sz w:val="24"/>
          <w:u w:val="single"/>
        </w:rPr>
        <w:t xml:space="preserve">       </w:t>
      </w:r>
      <w:r>
        <w:rPr>
          <w:rFonts w:eastAsia="仿宋_GB2312"/>
          <w:color w:val="000000"/>
          <w:sz w:val="24"/>
        </w:rPr>
        <w:t>年龄：</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rPr>
        <w:t>职务：</w:t>
      </w:r>
      <w:r>
        <w:rPr>
          <w:rFonts w:eastAsia="仿宋_GB2312"/>
          <w:color w:val="000000"/>
          <w:sz w:val="24"/>
          <w:u w:val="single"/>
        </w:rPr>
        <w:tab/>
        <w:t xml:space="preserve"> </w:t>
      </w:r>
      <w:r>
        <w:rPr>
          <w:rFonts w:eastAsia="仿宋_GB2312"/>
          <w:color w:val="000000"/>
          <w:sz w:val="24"/>
          <w:u w:val="single"/>
        </w:rPr>
        <w:tab/>
        <w:t xml:space="preserve"> </w:t>
      </w:r>
    </w:p>
    <w:p w:rsidR="002039B0" w:rsidRDefault="002350CF">
      <w:pPr>
        <w:spacing w:line="360" w:lineRule="auto"/>
        <w:ind w:firstLine="610"/>
        <w:rPr>
          <w:rFonts w:eastAsia="仿宋_GB2312"/>
          <w:color w:val="000000"/>
          <w:sz w:val="24"/>
        </w:rPr>
      </w:pPr>
      <w:r>
        <w:rPr>
          <w:rFonts w:eastAsia="仿宋_GB2312"/>
          <w:color w:val="000000"/>
          <w:sz w:val="24"/>
        </w:rPr>
        <w:t>系</w:t>
      </w:r>
      <w:r>
        <w:rPr>
          <w:rFonts w:eastAsia="仿宋_GB2312"/>
          <w:color w:val="000000"/>
          <w:sz w:val="24"/>
          <w:u w:val="single"/>
        </w:rPr>
        <w:t xml:space="preserve">          </w:t>
      </w:r>
      <w:r>
        <w:rPr>
          <w:rFonts w:eastAsia="仿宋_GB2312"/>
          <w:color w:val="000000"/>
          <w:sz w:val="24"/>
          <w:u w:val="single"/>
        </w:rPr>
        <w:t>（投标人单位名称）</w:t>
      </w:r>
      <w:r>
        <w:rPr>
          <w:rFonts w:eastAsia="仿宋_GB2312"/>
          <w:color w:val="000000"/>
          <w:sz w:val="24"/>
          <w:u w:val="single"/>
        </w:rPr>
        <w:t xml:space="preserve">         </w:t>
      </w:r>
      <w:r>
        <w:rPr>
          <w:rFonts w:eastAsia="仿宋_GB2312"/>
          <w:color w:val="000000"/>
          <w:sz w:val="24"/>
        </w:rPr>
        <w:t>的法定代表人。</w:t>
      </w:r>
    </w:p>
    <w:p w:rsidR="002039B0" w:rsidRDefault="002350CF">
      <w:pPr>
        <w:spacing w:line="360" w:lineRule="auto"/>
        <w:ind w:firstLine="610"/>
        <w:rPr>
          <w:rFonts w:eastAsia="仿宋_GB2312"/>
          <w:color w:val="000000"/>
          <w:sz w:val="24"/>
        </w:rPr>
      </w:pPr>
      <w:r>
        <w:rPr>
          <w:rFonts w:eastAsia="仿宋_GB2312"/>
          <w:color w:val="000000"/>
          <w:sz w:val="24"/>
        </w:rPr>
        <w:t>特此证明。</w:t>
      </w:r>
      <w:r>
        <w:rPr>
          <w:rFonts w:eastAsia="仿宋_GB2312"/>
          <w:color w:val="000000"/>
          <w:sz w:val="24"/>
        </w:rPr>
        <w:t xml:space="preserve"> </w:t>
      </w:r>
    </w:p>
    <w:p w:rsidR="002039B0" w:rsidRDefault="002039B0">
      <w:pPr>
        <w:spacing w:line="360" w:lineRule="auto"/>
        <w:ind w:firstLine="610"/>
        <w:rPr>
          <w:rFonts w:eastAsia="仿宋_GB2312"/>
          <w:color w:val="000000"/>
          <w:sz w:val="24"/>
        </w:rPr>
      </w:pPr>
    </w:p>
    <w:p w:rsidR="002039B0" w:rsidRDefault="002039B0">
      <w:pPr>
        <w:spacing w:line="360" w:lineRule="auto"/>
        <w:rPr>
          <w:rFonts w:eastAsia="仿宋_GB2312"/>
          <w:color w:val="000000"/>
          <w:sz w:val="24"/>
        </w:rPr>
      </w:pPr>
    </w:p>
    <w:p w:rsidR="002039B0" w:rsidRDefault="002350CF">
      <w:pPr>
        <w:tabs>
          <w:tab w:val="left" w:pos="720"/>
          <w:tab w:val="left" w:pos="900"/>
        </w:tabs>
        <w:spacing w:line="360" w:lineRule="auto"/>
        <w:ind w:firstLineChars="1550" w:firstLine="3720"/>
        <w:rPr>
          <w:rFonts w:eastAsia="仿宋_GB2312"/>
          <w:color w:val="000000"/>
          <w:sz w:val="24"/>
        </w:rPr>
      </w:pPr>
      <w:r>
        <w:rPr>
          <w:rFonts w:eastAsia="仿宋_GB2312"/>
          <w:color w:val="000000"/>
          <w:sz w:val="24"/>
        </w:rPr>
        <w:t>投标人：</w:t>
      </w:r>
      <w:r>
        <w:rPr>
          <w:rFonts w:eastAsia="仿宋_GB2312"/>
          <w:color w:val="000000"/>
          <w:sz w:val="24"/>
          <w:u w:val="single"/>
        </w:rPr>
        <w:t xml:space="preserve">                    </w:t>
      </w:r>
      <w:r>
        <w:rPr>
          <w:rFonts w:eastAsia="仿宋_GB2312"/>
          <w:color w:val="000000"/>
          <w:sz w:val="24"/>
        </w:rPr>
        <w:t>（盖公章）</w:t>
      </w:r>
    </w:p>
    <w:p w:rsidR="002039B0" w:rsidRDefault="002350CF">
      <w:pPr>
        <w:tabs>
          <w:tab w:val="left" w:pos="720"/>
          <w:tab w:val="left" w:pos="900"/>
        </w:tabs>
        <w:spacing w:line="360" w:lineRule="auto"/>
        <w:rPr>
          <w:rFonts w:eastAsia="仿宋_GB2312"/>
          <w:color w:val="000000"/>
          <w:sz w:val="24"/>
        </w:rPr>
      </w:pPr>
      <w:r>
        <w:rPr>
          <w:rFonts w:eastAsia="仿宋_GB2312"/>
          <w:color w:val="000000"/>
          <w:sz w:val="24"/>
        </w:rPr>
        <w:t xml:space="preserve"> </w:t>
      </w:r>
    </w:p>
    <w:p w:rsidR="002039B0" w:rsidRDefault="002350CF" w:rsidP="00EC04ED">
      <w:pPr>
        <w:tabs>
          <w:tab w:val="left" w:pos="720"/>
          <w:tab w:val="left" w:pos="900"/>
        </w:tabs>
        <w:spacing w:afterLines="100" w:line="360" w:lineRule="auto"/>
        <w:ind w:right="1123" w:firstLineChars="1550" w:firstLine="3720"/>
        <w:rPr>
          <w:rFonts w:eastAsia="仿宋_GB2312"/>
          <w:color w:val="000000"/>
          <w:sz w:val="24"/>
        </w:rPr>
      </w:pPr>
      <w:r>
        <w:rPr>
          <w:rFonts w:eastAsia="仿宋_GB2312"/>
          <w:color w:val="000000"/>
          <w:sz w:val="24"/>
        </w:rPr>
        <w:t>日</w:t>
      </w:r>
      <w:r>
        <w:rPr>
          <w:rFonts w:eastAsia="仿宋_GB2312"/>
          <w:color w:val="000000"/>
          <w:sz w:val="24"/>
        </w:rPr>
        <w:t xml:space="preserve">   </w:t>
      </w:r>
      <w:r>
        <w:rPr>
          <w:rFonts w:eastAsia="仿宋_GB2312"/>
          <w:color w:val="000000"/>
          <w:sz w:val="24"/>
        </w:rPr>
        <w:t>期：</w:t>
      </w:r>
      <w:r>
        <w:rPr>
          <w:rFonts w:eastAsia="仿宋_GB2312"/>
          <w:color w:val="000000"/>
          <w:sz w:val="24"/>
          <w:u w:val="single"/>
        </w:rPr>
        <w:t xml:space="preserve">        </w:t>
      </w:r>
      <w:r>
        <w:rPr>
          <w:rFonts w:eastAsia="仿宋_GB2312"/>
          <w:color w:val="000000"/>
          <w:sz w:val="24"/>
        </w:rPr>
        <w:t>年</w:t>
      </w:r>
      <w:r>
        <w:rPr>
          <w:rFonts w:eastAsia="仿宋_GB2312"/>
          <w:color w:val="000000"/>
          <w:sz w:val="24"/>
          <w:u w:val="single"/>
        </w:rPr>
        <w:t xml:space="preserve">       </w:t>
      </w:r>
      <w:r>
        <w:rPr>
          <w:rFonts w:eastAsia="仿宋_GB2312"/>
          <w:color w:val="000000"/>
          <w:sz w:val="24"/>
        </w:rPr>
        <w:t>月</w:t>
      </w:r>
      <w:r>
        <w:rPr>
          <w:rFonts w:eastAsia="仿宋_GB2312"/>
          <w:color w:val="000000"/>
          <w:sz w:val="24"/>
          <w:u w:val="single"/>
        </w:rPr>
        <w:t xml:space="preserve">       </w:t>
      </w:r>
      <w:r>
        <w:rPr>
          <w:rFonts w:eastAsia="仿宋_GB2312"/>
          <w:color w:val="000000"/>
          <w:sz w:val="24"/>
        </w:rPr>
        <w:t>日</w:t>
      </w:r>
      <w:bookmarkStart w:id="539" w:name="_Toc99331531"/>
      <w:bookmarkStart w:id="540" w:name="_Toc99331669"/>
      <w:bookmarkStart w:id="541" w:name="_Toc99331787"/>
      <w:bookmarkStart w:id="542" w:name="_Toc99332622"/>
      <w:bookmarkStart w:id="543" w:name="_Toc99345863"/>
      <w:bookmarkStart w:id="544" w:name="_Toc99348329"/>
      <w:bookmarkStart w:id="545" w:name="_Toc99348419"/>
      <w:bookmarkStart w:id="546" w:name="_Toc99348489"/>
      <w:bookmarkStart w:id="547" w:name="_Toc99348544"/>
      <w:bookmarkStart w:id="548" w:name="_Toc99348582"/>
      <w:bookmarkStart w:id="549" w:name="_Toc99348670"/>
      <w:bookmarkStart w:id="550" w:name="_Toc99348912"/>
      <w:bookmarkStart w:id="551" w:name="_Toc100116665"/>
      <w:bookmarkStart w:id="552" w:name="_Toc100116723"/>
      <w:bookmarkStart w:id="553" w:name="_Toc100116839"/>
      <w:bookmarkStart w:id="554" w:name="_Toc100116932"/>
      <w:bookmarkStart w:id="555" w:name="_Toc100117028"/>
      <w:bookmarkStart w:id="556" w:name="_Toc101416316"/>
      <w:bookmarkStart w:id="557" w:name="_Toc101416491"/>
      <w:bookmarkStart w:id="558" w:name="_Toc101416636"/>
      <w:bookmarkStart w:id="559" w:name="_Toc101416760"/>
      <w:bookmarkStart w:id="560" w:name="_Toc102398598"/>
      <w:bookmarkStart w:id="561" w:name="_Toc102398890"/>
      <w:bookmarkStart w:id="562" w:name="_Toc106242887"/>
      <w:bookmarkStart w:id="563" w:name="_Toc104739157"/>
      <w:bookmarkStart w:id="564" w:name="_Toc102400929"/>
      <w:bookmarkStart w:id="565" w:name="_Toc102399664"/>
      <w:bookmarkStart w:id="566" w:name="_Toc102399096"/>
      <w:bookmarkStart w:id="567" w:name="_Toc102399003"/>
    </w:p>
    <w:p w:rsidR="002039B0" w:rsidRDefault="002350CF">
      <w:pPr>
        <w:spacing w:line="360" w:lineRule="auto"/>
        <w:ind w:firstLine="610"/>
        <w:rPr>
          <w:rFonts w:eastAsia="仿宋_GB2312"/>
          <w:color w:val="000000"/>
          <w:sz w:val="24"/>
        </w:rPr>
        <w:sectPr w:rsidR="002039B0">
          <w:pgSz w:w="11907" w:h="16840"/>
          <w:pgMar w:top="1134" w:right="1021" w:bottom="1134" w:left="1134" w:header="680" w:footer="907" w:gutter="0"/>
          <w:cols w:space="720"/>
          <w:titlePg/>
          <w:docGrid w:linePitch="271"/>
        </w:sectPr>
      </w:pPr>
      <w:r>
        <w:rPr>
          <w:rFonts w:eastAsia="仿宋_GB2312"/>
          <w:color w:val="000000"/>
          <w:sz w:val="24"/>
        </w:rPr>
        <w:t>备注</w:t>
      </w:r>
      <w:r>
        <w:rPr>
          <w:rFonts w:eastAsia="仿宋_GB2312"/>
          <w:color w:val="000000"/>
          <w:sz w:val="24"/>
        </w:rPr>
        <w:t>:</w:t>
      </w:r>
      <w:r>
        <w:rPr>
          <w:rFonts w:eastAsia="仿宋_GB2312"/>
          <w:color w:val="000000"/>
          <w:sz w:val="24"/>
        </w:rPr>
        <w:t>附法定代表人身份证复印件</w:t>
      </w:r>
    </w:p>
    <w:p w:rsidR="002039B0" w:rsidRDefault="002350CF">
      <w:pPr>
        <w:pStyle w:val="2"/>
        <w:rPr>
          <w:rFonts w:ascii="Times New Roman" w:hAnsi="Times New Roman"/>
        </w:rPr>
      </w:pPr>
      <w:r>
        <w:rPr>
          <w:rFonts w:ascii="Times New Roman" w:hAnsi="Times New Roman"/>
        </w:rPr>
        <w:lastRenderedPageBreak/>
        <w:t>三、授权委托书</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rsidR="002039B0" w:rsidRDefault="002039B0">
      <w:pPr>
        <w:spacing w:after="156"/>
        <w:rPr>
          <w:b/>
          <w:color w:val="000000"/>
          <w:sz w:val="10"/>
        </w:rPr>
      </w:pPr>
    </w:p>
    <w:p w:rsidR="002039B0" w:rsidRDefault="002350CF">
      <w:pPr>
        <w:spacing w:line="500" w:lineRule="exact"/>
        <w:ind w:firstLine="610"/>
        <w:rPr>
          <w:rFonts w:eastAsia="仿宋_GB2312"/>
          <w:color w:val="000000"/>
          <w:sz w:val="24"/>
          <w:u w:val="single"/>
        </w:rPr>
      </w:pPr>
      <w:r>
        <w:rPr>
          <w:rFonts w:eastAsia="仿宋_GB2312"/>
          <w:color w:val="000000"/>
          <w:sz w:val="24"/>
        </w:rPr>
        <w:t>本授权委托书声明：我</w:t>
      </w:r>
      <w:r>
        <w:rPr>
          <w:rFonts w:eastAsia="仿宋_GB2312"/>
          <w:color w:val="000000"/>
          <w:sz w:val="24"/>
          <w:u w:val="single"/>
        </w:rPr>
        <w:t xml:space="preserve">         </w:t>
      </w:r>
      <w:r>
        <w:rPr>
          <w:rFonts w:eastAsia="仿宋_GB2312"/>
          <w:color w:val="000000"/>
          <w:sz w:val="24"/>
        </w:rPr>
        <w:t>（姓名）系</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rPr>
        <w:t>（投</w:t>
      </w:r>
      <w:r>
        <w:rPr>
          <w:rFonts w:eastAsia="仿宋_GB2312"/>
          <w:color w:val="000000"/>
          <w:sz w:val="24"/>
        </w:rPr>
        <w:t xml:space="preserve"> </w:t>
      </w:r>
      <w:r>
        <w:rPr>
          <w:rFonts w:eastAsia="仿宋_GB2312"/>
          <w:color w:val="000000"/>
          <w:sz w:val="24"/>
        </w:rPr>
        <w:t>标</w:t>
      </w:r>
      <w:r>
        <w:rPr>
          <w:rFonts w:eastAsia="仿宋_GB2312"/>
          <w:color w:val="000000"/>
          <w:sz w:val="24"/>
        </w:rPr>
        <w:t xml:space="preserve"> </w:t>
      </w:r>
      <w:r>
        <w:rPr>
          <w:rFonts w:eastAsia="仿宋_GB2312"/>
          <w:color w:val="000000"/>
          <w:sz w:val="24"/>
        </w:rPr>
        <w:t>人</w:t>
      </w:r>
      <w:r>
        <w:rPr>
          <w:rFonts w:eastAsia="仿宋_GB2312"/>
          <w:color w:val="000000"/>
          <w:sz w:val="24"/>
        </w:rPr>
        <w:t xml:space="preserve"> </w:t>
      </w:r>
      <w:r>
        <w:rPr>
          <w:rFonts w:eastAsia="仿宋_GB2312"/>
          <w:color w:val="000000"/>
          <w:sz w:val="24"/>
        </w:rPr>
        <w:t>名</w:t>
      </w:r>
      <w:r>
        <w:rPr>
          <w:rFonts w:eastAsia="仿宋_GB2312"/>
          <w:color w:val="000000"/>
          <w:sz w:val="24"/>
        </w:rPr>
        <w:t xml:space="preserve"> </w:t>
      </w:r>
      <w:r>
        <w:rPr>
          <w:rFonts w:eastAsia="仿宋_GB2312"/>
          <w:color w:val="000000"/>
          <w:sz w:val="24"/>
        </w:rPr>
        <w:t>称）的法定代表人，现授权委托</w:t>
      </w:r>
      <w:r>
        <w:rPr>
          <w:rFonts w:eastAsia="仿宋_GB2312"/>
          <w:color w:val="000000"/>
          <w:sz w:val="24"/>
          <w:u w:val="single"/>
        </w:rPr>
        <w:t xml:space="preserve">                 </w:t>
      </w:r>
      <w:r>
        <w:rPr>
          <w:rFonts w:eastAsia="仿宋_GB2312"/>
          <w:color w:val="000000"/>
          <w:sz w:val="24"/>
        </w:rPr>
        <w:t>（单</w:t>
      </w:r>
      <w:r>
        <w:rPr>
          <w:rFonts w:eastAsia="仿宋_GB2312"/>
          <w:color w:val="000000"/>
          <w:sz w:val="24"/>
        </w:rPr>
        <w:t xml:space="preserve"> </w:t>
      </w:r>
      <w:r>
        <w:rPr>
          <w:rFonts w:eastAsia="仿宋_GB2312"/>
          <w:color w:val="000000"/>
          <w:sz w:val="24"/>
        </w:rPr>
        <w:t>位</w:t>
      </w:r>
      <w:r>
        <w:rPr>
          <w:rFonts w:eastAsia="仿宋_GB2312"/>
          <w:color w:val="000000"/>
          <w:sz w:val="24"/>
        </w:rPr>
        <w:t xml:space="preserve"> </w:t>
      </w:r>
      <w:r>
        <w:rPr>
          <w:rFonts w:eastAsia="仿宋_GB2312"/>
          <w:color w:val="000000"/>
          <w:sz w:val="24"/>
        </w:rPr>
        <w:t>名</w:t>
      </w:r>
      <w:r>
        <w:rPr>
          <w:rFonts w:eastAsia="仿宋_GB2312"/>
          <w:color w:val="000000"/>
          <w:sz w:val="24"/>
        </w:rPr>
        <w:t xml:space="preserve"> </w:t>
      </w:r>
      <w:r>
        <w:rPr>
          <w:rFonts w:eastAsia="仿宋_GB2312"/>
          <w:color w:val="000000"/>
          <w:sz w:val="24"/>
        </w:rPr>
        <w:t>称）的</w:t>
      </w:r>
      <w:r>
        <w:rPr>
          <w:rFonts w:eastAsia="仿宋_GB2312"/>
          <w:color w:val="000000"/>
          <w:sz w:val="24"/>
          <w:u w:val="single"/>
        </w:rPr>
        <w:t xml:space="preserve">          </w:t>
      </w:r>
      <w:r>
        <w:rPr>
          <w:rFonts w:eastAsia="仿宋_GB2312"/>
          <w:color w:val="000000"/>
          <w:sz w:val="24"/>
        </w:rPr>
        <w:t>（姓名）为法定代表授权委托代理人，以</w:t>
      </w:r>
      <w:r>
        <w:rPr>
          <w:rFonts w:eastAsia="仿宋_GB2312"/>
          <w:color w:val="000000"/>
          <w:sz w:val="24"/>
          <w:u w:val="single"/>
        </w:rPr>
        <w:t xml:space="preserve">                       </w:t>
      </w:r>
      <w:r>
        <w:rPr>
          <w:rFonts w:eastAsia="仿宋_GB2312"/>
          <w:color w:val="000000"/>
          <w:sz w:val="24"/>
        </w:rPr>
        <w:t>公司名义参加本次投标并签署本工程的投标文件的，我承认代理人全权代表我所签署的本工程的投标文件的内容。</w:t>
      </w:r>
    </w:p>
    <w:p w:rsidR="002039B0" w:rsidRDefault="002039B0">
      <w:pPr>
        <w:spacing w:line="500" w:lineRule="exact"/>
        <w:rPr>
          <w:rFonts w:eastAsia="仿宋_GB2312"/>
          <w:color w:val="000000"/>
          <w:sz w:val="24"/>
        </w:rPr>
      </w:pPr>
    </w:p>
    <w:p w:rsidR="002039B0" w:rsidRDefault="002039B0">
      <w:pPr>
        <w:spacing w:line="500" w:lineRule="exact"/>
        <w:rPr>
          <w:rFonts w:eastAsia="仿宋_GB2312"/>
          <w:color w:val="000000"/>
          <w:sz w:val="24"/>
        </w:rPr>
      </w:pPr>
    </w:p>
    <w:p w:rsidR="002039B0" w:rsidRDefault="002350CF">
      <w:pPr>
        <w:spacing w:line="500" w:lineRule="exact"/>
        <w:ind w:firstLine="697"/>
        <w:rPr>
          <w:rFonts w:eastAsia="仿宋_GB2312"/>
          <w:color w:val="000000"/>
          <w:sz w:val="24"/>
        </w:rPr>
      </w:pPr>
      <w:r>
        <w:rPr>
          <w:rFonts w:eastAsia="仿宋_GB2312"/>
          <w:color w:val="000000"/>
          <w:sz w:val="24"/>
        </w:rPr>
        <w:t>代理人无转委托权，特此委托。</w:t>
      </w:r>
    </w:p>
    <w:p w:rsidR="002039B0" w:rsidRDefault="002039B0">
      <w:pPr>
        <w:spacing w:line="500" w:lineRule="exact"/>
        <w:ind w:firstLine="697"/>
        <w:rPr>
          <w:rFonts w:eastAsia="仿宋_GB2312"/>
          <w:color w:val="000000"/>
          <w:sz w:val="24"/>
        </w:rPr>
      </w:pPr>
    </w:p>
    <w:p w:rsidR="002039B0" w:rsidRDefault="002039B0">
      <w:pPr>
        <w:rPr>
          <w:color w:val="000000"/>
          <w:sz w:val="24"/>
        </w:rPr>
      </w:pPr>
    </w:p>
    <w:p w:rsidR="002039B0" w:rsidRDefault="002350CF">
      <w:pPr>
        <w:ind w:left="2699"/>
        <w:rPr>
          <w:rFonts w:eastAsia="仿宋_GB2312"/>
          <w:color w:val="000000"/>
          <w:sz w:val="24"/>
        </w:rPr>
      </w:pPr>
      <w:r>
        <w:rPr>
          <w:rFonts w:eastAsia="仿宋_GB2312"/>
          <w:color w:val="000000"/>
          <w:sz w:val="24"/>
        </w:rPr>
        <w:t>代理人：</w:t>
      </w:r>
      <w:r>
        <w:rPr>
          <w:rFonts w:eastAsia="仿宋_GB2312"/>
          <w:color w:val="000000"/>
          <w:sz w:val="24"/>
          <w:u w:val="single"/>
        </w:rPr>
        <w:t xml:space="preserve">   </w:t>
      </w:r>
      <w:r>
        <w:rPr>
          <w:rFonts w:eastAsia="仿宋_GB2312"/>
          <w:color w:val="000000"/>
          <w:sz w:val="24"/>
          <w:u w:val="single"/>
        </w:rPr>
        <w:t>（签字）</w:t>
      </w:r>
      <w:r>
        <w:rPr>
          <w:rFonts w:eastAsia="仿宋_GB2312"/>
          <w:color w:val="000000"/>
          <w:sz w:val="24"/>
          <w:u w:val="single"/>
        </w:rPr>
        <w:t xml:space="preserve">  </w:t>
      </w:r>
      <w:r>
        <w:rPr>
          <w:rFonts w:eastAsia="仿宋_GB2312"/>
          <w:color w:val="000000"/>
          <w:sz w:val="24"/>
        </w:rPr>
        <w:t>性别</w:t>
      </w:r>
      <w:r>
        <w:rPr>
          <w:rFonts w:eastAsia="仿宋_GB2312"/>
          <w:color w:val="000000"/>
          <w:sz w:val="24"/>
        </w:rPr>
        <w:t xml:space="preserve"> </w:t>
      </w:r>
      <w:r>
        <w:rPr>
          <w:rFonts w:eastAsia="仿宋_GB2312"/>
          <w:color w:val="000000"/>
          <w:sz w:val="24"/>
        </w:rPr>
        <w:t>：</w:t>
      </w:r>
      <w:r>
        <w:rPr>
          <w:rFonts w:eastAsia="仿宋_GB2312"/>
          <w:color w:val="000000"/>
          <w:sz w:val="24"/>
          <w:u w:val="single"/>
        </w:rPr>
        <w:t xml:space="preserve">        </w:t>
      </w:r>
      <w:r>
        <w:rPr>
          <w:rFonts w:eastAsia="仿宋_GB2312"/>
          <w:color w:val="000000"/>
          <w:sz w:val="24"/>
        </w:rPr>
        <w:t>年龄：</w:t>
      </w:r>
      <w:r>
        <w:rPr>
          <w:rFonts w:eastAsia="仿宋_GB2312"/>
          <w:color w:val="000000"/>
          <w:sz w:val="24"/>
          <w:u w:val="single"/>
        </w:rPr>
        <w:t xml:space="preserve">      </w:t>
      </w:r>
      <w:r>
        <w:rPr>
          <w:rFonts w:eastAsia="仿宋_GB2312"/>
          <w:color w:val="000000"/>
          <w:sz w:val="24"/>
        </w:rPr>
        <w:t xml:space="preserve"> </w:t>
      </w:r>
    </w:p>
    <w:p w:rsidR="002039B0" w:rsidRDefault="002039B0">
      <w:pPr>
        <w:ind w:left="2699"/>
        <w:rPr>
          <w:rFonts w:eastAsia="仿宋_GB2312"/>
          <w:color w:val="000000"/>
          <w:sz w:val="24"/>
        </w:rPr>
      </w:pPr>
    </w:p>
    <w:p w:rsidR="002039B0" w:rsidRDefault="002350CF">
      <w:pPr>
        <w:ind w:left="2699"/>
        <w:rPr>
          <w:rFonts w:eastAsia="仿宋_GB2312"/>
          <w:color w:val="000000"/>
          <w:sz w:val="24"/>
        </w:rPr>
      </w:pPr>
      <w:r>
        <w:rPr>
          <w:rFonts w:eastAsia="仿宋_GB2312"/>
          <w:color w:val="000000"/>
          <w:sz w:val="24"/>
        </w:rPr>
        <w:t>身份证号码：</w:t>
      </w:r>
      <w:r>
        <w:rPr>
          <w:rFonts w:eastAsia="仿宋_GB2312"/>
          <w:color w:val="000000"/>
          <w:sz w:val="24"/>
          <w:u w:val="single"/>
        </w:rPr>
        <w:t xml:space="preserve">                    </w:t>
      </w:r>
      <w:r>
        <w:rPr>
          <w:rFonts w:eastAsia="仿宋_GB2312"/>
          <w:color w:val="000000"/>
          <w:sz w:val="24"/>
        </w:rPr>
        <w:t>职务</w:t>
      </w:r>
    </w:p>
    <w:p w:rsidR="002039B0" w:rsidRDefault="002039B0">
      <w:pPr>
        <w:ind w:left="2699"/>
        <w:rPr>
          <w:rFonts w:eastAsia="仿宋_GB2312"/>
          <w:color w:val="000000"/>
          <w:sz w:val="24"/>
        </w:rPr>
      </w:pPr>
    </w:p>
    <w:p w:rsidR="002039B0" w:rsidRDefault="002350CF">
      <w:pPr>
        <w:ind w:left="2699"/>
        <w:rPr>
          <w:rFonts w:eastAsia="仿宋_GB2312"/>
          <w:color w:val="000000"/>
          <w:sz w:val="24"/>
        </w:rPr>
      </w:pPr>
      <w:r>
        <w:rPr>
          <w:rFonts w:eastAsia="仿宋_GB2312"/>
          <w:color w:val="000000"/>
          <w:sz w:val="24"/>
        </w:rPr>
        <w:t>投标人：</w:t>
      </w:r>
      <w:r>
        <w:rPr>
          <w:rFonts w:eastAsia="仿宋_GB2312"/>
          <w:color w:val="000000"/>
          <w:sz w:val="24"/>
          <w:u w:val="single"/>
        </w:rPr>
        <w:t xml:space="preserve">                                 </w:t>
      </w:r>
      <w:r>
        <w:rPr>
          <w:rFonts w:eastAsia="仿宋_GB2312"/>
          <w:color w:val="000000"/>
          <w:sz w:val="24"/>
          <w:u w:val="single"/>
        </w:rPr>
        <w:t>（盖章）</w:t>
      </w:r>
    </w:p>
    <w:p w:rsidR="002039B0" w:rsidRDefault="002039B0">
      <w:pPr>
        <w:ind w:left="2699"/>
        <w:rPr>
          <w:rFonts w:eastAsia="仿宋_GB2312"/>
          <w:color w:val="000000"/>
          <w:sz w:val="24"/>
        </w:rPr>
      </w:pPr>
    </w:p>
    <w:p w:rsidR="002039B0" w:rsidRDefault="002350CF">
      <w:pPr>
        <w:ind w:left="2699"/>
        <w:rPr>
          <w:rFonts w:eastAsia="仿宋_GB2312"/>
          <w:color w:val="000000"/>
          <w:sz w:val="24"/>
        </w:rPr>
      </w:pPr>
      <w:r>
        <w:rPr>
          <w:rFonts w:eastAsia="仿宋_GB2312"/>
          <w:color w:val="000000"/>
          <w:sz w:val="24"/>
        </w:rPr>
        <w:t>法定代表人：</w:t>
      </w:r>
      <w:r>
        <w:rPr>
          <w:rFonts w:eastAsia="仿宋_GB2312"/>
          <w:color w:val="000000"/>
          <w:sz w:val="24"/>
          <w:u w:val="single"/>
        </w:rPr>
        <w:t xml:space="preserve">                        </w:t>
      </w:r>
      <w:r>
        <w:rPr>
          <w:rFonts w:eastAsia="仿宋_GB2312"/>
          <w:color w:val="000000"/>
          <w:sz w:val="24"/>
          <w:u w:val="single"/>
        </w:rPr>
        <w:t>（签字或盖章）</w:t>
      </w:r>
    </w:p>
    <w:p w:rsidR="002039B0" w:rsidRDefault="002039B0">
      <w:pPr>
        <w:ind w:left="2699"/>
        <w:rPr>
          <w:rFonts w:eastAsia="仿宋_GB2312"/>
          <w:color w:val="000000"/>
          <w:sz w:val="24"/>
        </w:rPr>
      </w:pPr>
    </w:p>
    <w:p w:rsidR="002039B0" w:rsidRDefault="002350CF" w:rsidP="00EC04ED">
      <w:pPr>
        <w:spacing w:afterLines="400"/>
        <w:ind w:firstLineChars="1150" w:firstLine="2760"/>
        <w:rPr>
          <w:rFonts w:eastAsia="仿宋_GB2312"/>
          <w:color w:val="000000"/>
          <w:sz w:val="24"/>
        </w:rPr>
      </w:pPr>
      <w:r>
        <w:rPr>
          <w:rFonts w:eastAsia="仿宋_GB2312"/>
          <w:color w:val="000000"/>
          <w:sz w:val="24"/>
        </w:rPr>
        <w:t>授权委托日期：</w:t>
      </w:r>
      <w:r>
        <w:rPr>
          <w:rFonts w:eastAsia="仿宋_GB2312"/>
          <w:color w:val="000000"/>
          <w:sz w:val="24"/>
          <w:u w:val="single"/>
        </w:rPr>
        <w:t xml:space="preserve">     </w:t>
      </w:r>
      <w:r>
        <w:rPr>
          <w:rFonts w:eastAsia="仿宋_GB2312"/>
          <w:color w:val="000000"/>
          <w:sz w:val="24"/>
        </w:rPr>
        <w:t>年</w:t>
      </w:r>
      <w:r>
        <w:rPr>
          <w:rFonts w:eastAsia="仿宋_GB2312"/>
          <w:color w:val="000000"/>
          <w:sz w:val="24"/>
        </w:rPr>
        <w:t xml:space="preserve"> </w:t>
      </w:r>
      <w:r>
        <w:rPr>
          <w:rFonts w:eastAsia="仿宋_GB2312"/>
          <w:color w:val="000000"/>
          <w:sz w:val="24"/>
          <w:u w:val="single"/>
        </w:rPr>
        <w:t xml:space="preserve">    </w:t>
      </w:r>
      <w:r>
        <w:rPr>
          <w:rFonts w:eastAsia="仿宋_GB2312"/>
          <w:color w:val="000000"/>
          <w:sz w:val="24"/>
        </w:rPr>
        <w:t>月</w:t>
      </w:r>
      <w:r>
        <w:rPr>
          <w:rFonts w:eastAsia="仿宋_GB2312"/>
          <w:color w:val="000000"/>
          <w:sz w:val="24"/>
          <w:u w:val="single"/>
        </w:rPr>
        <w:t xml:space="preserve">     </w:t>
      </w:r>
      <w:r>
        <w:rPr>
          <w:rFonts w:eastAsia="仿宋_GB2312"/>
          <w:color w:val="000000"/>
          <w:sz w:val="24"/>
        </w:rPr>
        <w:t>日</w:t>
      </w:r>
      <w:bookmarkStart w:id="568" w:name="_Toc106242889"/>
    </w:p>
    <w:p w:rsidR="002039B0" w:rsidRDefault="002350CF">
      <w:pPr>
        <w:spacing w:line="360" w:lineRule="auto"/>
        <w:rPr>
          <w:rFonts w:eastAsia="仿宋_GB2312"/>
          <w:color w:val="000000"/>
          <w:sz w:val="24"/>
        </w:rPr>
      </w:pPr>
      <w:r>
        <w:rPr>
          <w:rFonts w:eastAsia="仿宋_GB2312"/>
          <w:color w:val="000000"/>
          <w:sz w:val="24"/>
        </w:rPr>
        <w:t>备注</w:t>
      </w:r>
      <w:r>
        <w:rPr>
          <w:rFonts w:eastAsia="仿宋_GB2312"/>
          <w:color w:val="000000"/>
          <w:sz w:val="24"/>
        </w:rPr>
        <w:t>: 1.</w:t>
      </w:r>
      <w:r>
        <w:rPr>
          <w:rFonts w:eastAsia="仿宋_GB2312"/>
          <w:color w:val="000000"/>
          <w:sz w:val="24"/>
        </w:rPr>
        <w:t>附委托代理人身份证复印件。</w:t>
      </w:r>
    </w:p>
    <w:p w:rsidR="002039B0" w:rsidRDefault="002350CF">
      <w:pPr>
        <w:spacing w:line="360" w:lineRule="auto"/>
        <w:ind w:leftChars="300" w:left="870" w:hangingChars="100" w:hanging="240"/>
        <w:rPr>
          <w:rFonts w:eastAsia="仿宋_GB2312"/>
          <w:color w:val="000000"/>
          <w:sz w:val="24"/>
        </w:rPr>
      </w:pPr>
      <w:r>
        <w:rPr>
          <w:rFonts w:eastAsia="仿宋_GB2312"/>
          <w:color w:val="000000"/>
          <w:sz w:val="24"/>
        </w:rPr>
        <w:t>2.</w:t>
      </w:r>
      <w:r>
        <w:rPr>
          <w:rFonts w:eastAsia="仿宋_GB2312"/>
          <w:color w:val="000000"/>
          <w:sz w:val="24"/>
        </w:rPr>
        <w:t>投标文件由法定代表人签署的，投标文件中不需本授权委托书。投标文件由委托代理人签署的，投标文件中应附本授权委托书。</w:t>
      </w:r>
    </w:p>
    <w:p w:rsidR="002039B0" w:rsidRDefault="002350CF">
      <w:pPr>
        <w:spacing w:line="360" w:lineRule="auto"/>
        <w:ind w:leftChars="300" w:left="870" w:hangingChars="100" w:hanging="240"/>
        <w:rPr>
          <w:rFonts w:eastAsia="仿宋_GB2312"/>
          <w:color w:val="000000"/>
          <w:sz w:val="24"/>
        </w:rPr>
      </w:pPr>
      <w:r>
        <w:rPr>
          <w:rFonts w:eastAsia="仿宋_GB2312"/>
          <w:color w:val="000000"/>
          <w:sz w:val="24"/>
        </w:rPr>
        <w:t>3.</w:t>
      </w:r>
      <w:r>
        <w:rPr>
          <w:rFonts w:eastAsia="仿宋_GB2312"/>
          <w:color w:val="000000"/>
          <w:sz w:val="24"/>
        </w:rPr>
        <w:t>招标文件要求投标人的代表参加开标会的，应按上述格式，持纸质授权委托书参加开标会。</w:t>
      </w:r>
    </w:p>
    <w:p w:rsidR="002039B0" w:rsidRDefault="002039B0">
      <w:pPr>
        <w:spacing w:line="360" w:lineRule="auto"/>
        <w:ind w:leftChars="300" w:left="870" w:hangingChars="100" w:hanging="240"/>
        <w:rPr>
          <w:rFonts w:eastAsia="仿宋_GB2312"/>
          <w:color w:val="000000"/>
          <w:sz w:val="24"/>
        </w:rPr>
      </w:pPr>
    </w:p>
    <w:p w:rsidR="002039B0" w:rsidRDefault="002039B0">
      <w:pPr>
        <w:spacing w:line="360" w:lineRule="auto"/>
        <w:ind w:leftChars="300" w:left="870" w:hangingChars="100" w:hanging="240"/>
        <w:rPr>
          <w:rFonts w:eastAsia="仿宋_GB2312"/>
          <w:color w:val="000000"/>
          <w:sz w:val="24"/>
        </w:rPr>
      </w:pPr>
    </w:p>
    <w:p w:rsidR="002039B0" w:rsidRDefault="002039B0">
      <w:pPr>
        <w:spacing w:line="360" w:lineRule="auto"/>
        <w:ind w:leftChars="300" w:left="870" w:hangingChars="100" w:hanging="240"/>
        <w:rPr>
          <w:rFonts w:eastAsia="仿宋_GB2312"/>
          <w:color w:val="000000"/>
          <w:sz w:val="24"/>
        </w:rPr>
      </w:pPr>
    </w:p>
    <w:p w:rsidR="002039B0" w:rsidRDefault="002039B0">
      <w:pPr>
        <w:spacing w:line="360" w:lineRule="auto"/>
        <w:ind w:leftChars="300" w:left="870" w:hangingChars="100" w:hanging="240"/>
        <w:rPr>
          <w:rFonts w:eastAsia="仿宋_GB2312"/>
          <w:color w:val="000000"/>
          <w:sz w:val="24"/>
        </w:rPr>
      </w:pPr>
    </w:p>
    <w:p w:rsidR="002039B0" w:rsidRDefault="002350CF">
      <w:pPr>
        <w:pStyle w:val="2"/>
        <w:rPr>
          <w:rFonts w:ascii="Times New Roman" w:hAnsi="Times New Roman"/>
        </w:rPr>
      </w:pPr>
      <w:r>
        <w:rPr>
          <w:rFonts w:ascii="Times New Roman" w:hAnsi="Times New Roman"/>
        </w:rPr>
        <w:lastRenderedPageBreak/>
        <w:t>四、投标保证金</w:t>
      </w:r>
    </w:p>
    <w:p w:rsidR="002039B0" w:rsidRDefault="002039B0">
      <w:pPr>
        <w:spacing w:line="460" w:lineRule="exact"/>
        <w:rPr>
          <w:szCs w:val="21"/>
        </w:rPr>
      </w:pPr>
    </w:p>
    <w:p w:rsidR="002039B0" w:rsidRDefault="002039B0">
      <w:pPr>
        <w:spacing w:line="460" w:lineRule="exact"/>
        <w:rPr>
          <w:szCs w:val="21"/>
        </w:rPr>
      </w:pPr>
    </w:p>
    <w:p w:rsidR="002039B0" w:rsidRDefault="002350CF">
      <w:pPr>
        <w:spacing w:line="460" w:lineRule="exact"/>
        <w:rPr>
          <w:rFonts w:eastAsia="仿宋_GB2312"/>
          <w:color w:val="000000"/>
          <w:sz w:val="24"/>
        </w:rPr>
      </w:pPr>
      <w:r>
        <w:rPr>
          <w:szCs w:val="21"/>
          <w:u w:val="single"/>
        </w:rPr>
        <w:t xml:space="preserve"> </w:t>
      </w:r>
      <w:r>
        <w:rPr>
          <w:rFonts w:eastAsia="仿宋_GB2312"/>
          <w:color w:val="000000"/>
          <w:sz w:val="24"/>
          <w:u w:val="single"/>
        </w:rPr>
        <w:t xml:space="preserve">                    </w:t>
      </w:r>
      <w:r>
        <w:rPr>
          <w:rFonts w:eastAsia="仿宋_GB2312"/>
          <w:color w:val="000000"/>
          <w:sz w:val="24"/>
        </w:rPr>
        <w:t>（招标人名称）：</w:t>
      </w:r>
    </w:p>
    <w:p w:rsidR="002039B0" w:rsidRDefault="002350CF">
      <w:pPr>
        <w:spacing w:line="400" w:lineRule="exact"/>
        <w:ind w:firstLineChars="250" w:firstLine="600"/>
        <w:rPr>
          <w:rFonts w:eastAsia="仿宋_GB2312"/>
          <w:color w:val="000000"/>
          <w:sz w:val="24"/>
          <w:u w:val="single"/>
        </w:rPr>
      </w:pPr>
      <w:r>
        <w:rPr>
          <w:rFonts w:eastAsia="仿宋_GB2312"/>
          <w:color w:val="000000"/>
          <w:sz w:val="24"/>
        </w:rPr>
        <w:t>我方于</w:t>
      </w:r>
      <w:r>
        <w:rPr>
          <w:rFonts w:eastAsia="仿宋_GB2312"/>
          <w:color w:val="000000"/>
          <w:sz w:val="24"/>
          <w:u w:val="single"/>
        </w:rPr>
        <w:t xml:space="preserve">      </w:t>
      </w:r>
      <w:r>
        <w:rPr>
          <w:rFonts w:eastAsia="仿宋_GB2312"/>
          <w:color w:val="000000"/>
          <w:sz w:val="24"/>
        </w:rPr>
        <w:t>年</w:t>
      </w:r>
      <w:r>
        <w:rPr>
          <w:rFonts w:eastAsia="仿宋_GB2312"/>
          <w:color w:val="000000"/>
          <w:sz w:val="24"/>
          <w:u w:val="single"/>
        </w:rPr>
        <w:t xml:space="preserve">    </w:t>
      </w:r>
      <w:r>
        <w:rPr>
          <w:rFonts w:eastAsia="仿宋_GB2312"/>
          <w:color w:val="000000"/>
          <w:sz w:val="24"/>
        </w:rPr>
        <w:t>月</w:t>
      </w:r>
      <w:r>
        <w:rPr>
          <w:rFonts w:eastAsia="仿宋_GB2312"/>
          <w:color w:val="000000"/>
          <w:sz w:val="24"/>
          <w:u w:val="single"/>
        </w:rPr>
        <w:t xml:space="preserve">    </w:t>
      </w:r>
      <w:r>
        <w:rPr>
          <w:rFonts w:eastAsia="仿宋_GB2312"/>
          <w:color w:val="000000"/>
          <w:sz w:val="24"/>
        </w:rPr>
        <w:t>日参加</w:t>
      </w:r>
      <w:r>
        <w:rPr>
          <w:rFonts w:eastAsia="仿宋_GB2312"/>
          <w:color w:val="000000"/>
          <w:sz w:val="24"/>
        </w:rPr>
        <w:t xml:space="preserve"> </w:t>
      </w:r>
      <w:r>
        <w:rPr>
          <w:rFonts w:eastAsia="仿宋_GB2312"/>
          <w:color w:val="000000"/>
          <w:sz w:val="24"/>
          <w:u w:val="single"/>
        </w:rPr>
        <w:t xml:space="preserve">             </w:t>
      </w:r>
      <w:r>
        <w:rPr>
          <w:rFonts w:eastAsia="仿宋_GB2312"/>
          <w:color w:val="000000"/>
          <w:sz w:val="24"/>
        </w:rPr>
        <w:t xml:space="preserve">   </w:t>
      </w:r>
      <w:r>
        <w:rPr>
          <w:rFonts w:eastAsia="仿宋_GB2312"/>
          <w:color w:val="000000"/>
          <w:sz w:val="24"/>
        </w:rPr>
        <w:t>（项目名称）</w:t>
      </w:r>
      <w:r>
        <w:rPr>
          <w:rFonts w:eastAsia="仿宋_GB2312"/>
          <w:color w:val="000000"/>
          <w:sz w:val="24"/>
          <w:u w:val="single"/>
        </w:rPr>
        <w:t xml:space="preserve">                </w:t>
      </w:r>
      <w:r>
        <w:rPr>
          <w:rFonts w:eastAsia="仿宋_GB2312"/>
          <w:color w:val="000000"/>
          <w:sz w:val="24"/>
        </w:rPr>
        <w:t>标段施工的投标，我方已按照本项目招标文件的规定提交了金额为</w:t>
      </w:r>
      <w:r>
        <w:rPr>
          <w:rFonts w:eastAsia="仿宋_GB2312"/>
          <w:color w:val="000000"/>
          <w:sz w:val="24"/>
          <w:u w:val="single"/>
        </w:rPr>
        <w:t xml:space="preserve">         </w:t>
      </w:r>
      <w:r>
        <w:rPr>
          <w:rFonts w:eastAsia="仿宋_GB2312"/>
          <w:color w:val="000000"/>
          <w:sz w:val="24"/>
        </w:rPr>
        <w:t>元的投标保证金，我方承诺出现以下情形时，你方可不予退还我方提交的投标保证金：</w:t>
      </w:r>
      <w:r>
        <w:rPr>
          <w:rFonts w:eastAsia="仿宋_GB2312"/>
          <w:color w:val="000000"/>
          <w:sz w:val="24"/>
        </w:rPr>
        <w:t xml:space="preserve"> </w:t>
      </w:r>
    </w:p>
    <w:p w:rsidR="002039B0" w:rsidRDefault="002350CF">
      <w:pPr>
        <w:spacing w:line="400" w:lineRule="exact"/>
        <w:ind w:firstLineChars="200" w:firstLine="480"/>
        <w:rPr>
          <w:rFonts w:eastAsia="仿宋_GB2312"/>
          <w:color w:val="000000"/>
          <w:sz w:val="24"/>
        </w:rPr>
      </w:pPr>
      <w:r>
        <w:rPr>
          <w:rFonts w:eastAsia="仿宋_GB2312"/>
          <w:color w:val="000000"/>
          <w:sz w:val="24"/>
        </w:rPr>
        <w:t xml:space="preserve">1. </w:t>
      </w:r>
      <w:r>
        <w:rPr>
          <w:rFonts w:eastAsia="仿宋_GB2312"/>
          <w:color w:val="000000"/>
          <w:sz w:val="24"/>
        </w:rPr>
        <w:t>在规定的投标有效期内撤销或者修改投标文件。</w:t>
      </w:r>
      <w:r>
        <w:rPr>
          <w:rFonts w:eastAsia="仿宋_GB2312"/>
          <w:color w:val="000000"/>
          <w:sz w:val="24"/>
        </w:rPr>
        <w:t xml:space="preserve"> </w:t>
      </w:r>
    </w:p>
    <w:p w:rsidR="002039B0" w:rsidRDefault="002350CF">
      <w:pPr>
        <w:spacing w:line="400" w:lineRule="exact"/>
        <w:ind w:firstLineChars="200" w:firstLine="480"/>
        <w:rPr>
          <w:rFonts w:eastAsia="仿宋_GB2312"/>
          <w:color w:val="000000"/>
          <w:sz w:val="24"/>
        </w:rPr>
      </w:pPr>
      <w:r>
        <w:rPr>
          <w:rFonts w:eastAsia="仿宋_GB2312"/>
          <w:color w:val="000000"/>
          <w:sz w:val="24"/>
        </w:rPr>
        <w:t xml:space="preserve">2. </w:t>
      </w:r>
      <w:r>
        <w:rPr>
          <w:rFonts w:eastAsia="仿宋_GB2312"/>
          <w:color w:val="000000"/>
          <w:sz w:val="24"/>
        </w:rPr>
        <w:t>在收到中标通知书后，无正当理由拒签合同、在签订合同时向招标人提出附加条件或未按招标文件规定提交履约保证金。</w:t>
      </w:r>
      <w:r>
        <w:rPr>
          <w:rFonts w:eastAsia="仿宋_GB2312"/>
          <w:color w:val="000000"/>
          <w:sz w:val="24"/>
        </w:rPr>
        <w:t xml:space="preserve"> </w:t>
      </w:r>
    </w:p>
    <w:p w:rsidR="002039B0" w:rsidRDefault="002039B0">
      <w:pPr>
        <w:spacing w:line="400" w:lineRule="exact"/>
        <w:ind w:firstLineChars="200" w:firstLine="480"/>
        <w:rPr>
          <w:rFonts w:eastAsia="仿宋_GB2312"/>
          <w:color w:val="000000"/>
          <w:sz w:val="24"/>
        </w:rPr>
      </w:pPr>
    </w:p>
    <w:p w:rsidR="002039B0" w:rsidRDefault="002039B0">
      <w:pPr>
        <w:spacing w:line="400" w:lineRule="exact"/>
        <w:ind w:firstLineChars="200" w:firstLine="480"/>
        <w:rPr>
          <w:rFonts w:eastAsia="仿宋_GB2312"/>
          <w:color w:val="000000"/>
          <w:sz w:val="24"/>
        </w:rPr>
      </w:pPr>
    </w:p>
    <w:p w:rsidR="002039B0" w:rsidRDefault="002039B0">
      <w:pPr>
        <w:spacing w:line="400" w:lineRule="exact"/>
        <w:ind w:firstLineChars="200" w:firstLine="480"/>
        <w:rPr>
          <w:rFonts w:eastAsia="仿宋_GB2312"/>
          <w:color w:val="000000"/>
          <w:sz w:val="24"/>
        </w:rPr>
      </w:pPr>
    </w:p>
    <w:p w:rsidR="002039B0" w:rsidRDefault="002350CF">
      <w:pPr>
        <w:spacing w:line="400" w:lineRule="exact"/>
        <w:ind w:firstLineChars="200" w:firstLine="480"/>
        <w:rPr>
          <w:rFonts w:eastAsia="仿宋_GB2312"/>
          <w:color w:val="000000"/>
          <w:sz w:val="24"/>
        </w:rPr>
      </w:pPr>
      <w:r>
        <w:rPr>
          <w:rFonts w:eastAsia="仿宋_GB2312"/>
          <w:color w:val="000000"/>
          <w:sz w:val="24"/>
        </w:rPr>
        <w:t xml:space="preserve"> </w:t>
      </w:r>
      <w:r>
        <w:rPr>
          <w:rFonts w:eastAsia="仿宋_GB2312"/>
          <w:color w:val="000000"/>
          <w:sz w:val="24"/>
        </w:rPr>
        <w:t>附：</w:t>
      </w:r>
      <w:r>
        <w:rPr>
          <w:rFonts w:eastAsia="仿宋_GB2312" w:hint="eastAsia"/>
          <w:color w:val="000000"/>
          <w:sz w:val="24"/>
        </w:rPr>
        <w:t>收据或</w:t>
      </w:r>
      <w:r>
        <w:rPr>
          <w:rFonts w:eastAsia="仿宋_GB2312"/>
          <w:color w:val="000000"/>
          <w:sz w:val="24"/>
        </w:rPr>
        <w:t>银行汇款凭证的复印件。</w:t>
      </w:r>
    </w:p>
    <w:p w:rsidR="002039B0" w:rsidRDefault="002039B0">
      <w:pPr>
        <w:spacing w:after="120"/>
        <w:ind w:firstLineChars="1800" w:firstLine="4320"/>
        <w:rPr>
          <w:rFonts w:eastAsia="仿宋_GB2312"/>
          <w:color w:val="000000"/>
          <w:sz w:val="24"/>
        </w:rPr>
      </w:pPr>
    </w:p>
    <w:p w:rsidR="002039B0" w:rsidRDefault="002039B0">
      <w:pPr>
        <w:spacing w:after="120"/>
        <w:ind w:firstLineChars="1800" w:firstLine="4320"/>
        <w:rPr>
          <w:rFonts w:eastAsia="仿宋_GB2312"/>
          <w:color w:val="000000"/>
          <w:sz w:val="24"/>
        </w:rPr>
      </w:pPr>
    </w:p>
    <w:p w:rsidR="002039B0" w:rsidRDefault="002039B0">
      <w:pPr>
        <w:spacing w:after="120"/>
        <w:ind w:firstLineChars="1800" w:firstLine="4320"/>
        <w:rPr>
          <w:rFonts w:eastAsia="仿宋_GB2312"/>
          <w:color w:val="000000"/>
          <w:sz w:val="24"/>
        </w:rPr>
      </w:pPr>
    </w:p>
    <w:p w:rsidR="002039B0" w:rsidRDefault="002350CF">
      <w:pPr>
        <w:spacing w:after="120"/>
        <w:ind w:firstLineChars="1800" w:firstLine="4320"/>
        <w:rPr>
          <w:rFonts w:eastAsia="仿宋_GB2312"/>
          <w:color w:val="000000"/>
          <w:sz w:val="24"/>
        </w:rPr>
      </w:pPr>
      <w:r>
        <w:rPr>
          <w:rFonts w:eastAsia="仿宋_GB2312"/>
          <w:color w:val="000000"/>
          <w:sz w:val="24"/>
        </w:rPr>
        <w:t>投</w:t>
      </w:r>
      <w:r>
        <w:rPr>
          <w:rFonts w:eastAsia="仿宋_GB2312"/>
          <w:color w:val="000000"/>
          <w:sz w:val="24"/>
        </w:rPr>
        <w:t xml:space="preserve"> </w:t>
      </w:r>
      <w:r>
        <w:rPr>
          <w:rFonts w:eastAsia="仿宋_GB2312"/>
          <w:color w:val="000000"/>
          <w:sz w:val="24"/>
        </w:rPr>
        <w:t>标</w:t>
      </w:r>
      <w:r>
        <w:rPr>
          <w:rFonts w:eastAsia="仿宋_GB2312"/>
          <w:color w:val="000000"/>
          <w:sz w:val="24"/>
        </w:rPr>
        <w:t xml:space="preserve"> </w:t>
      </w:r>
      <w:r>
        <w:rPr>
          <w:rFonts w:eastAsia="仿宋_GB2312"/>
          <w:color w:val="000000"/>
          <w:sz w:val="24"/>
        </w:rPr>
        <w:t>人：</w:t>
      </w:r>
      <w:r>
        <w:rPr>
          <w:rFonts w:eastAsia="仿宋_GB2312"/>
          <w:color w:val="000000"/>
          <w:sz w:val="24"/>
          <w:u w:val="single"/>
        </w:rPr>
        <w:t xml:space="preserve">                      </w:t>
      </w:r>
      <w:r>
        <w:rPr>
          <w:rFonts w:eastAsia="仿宋_GB2312"/>
          <w:color w:val="000000"/>
          <w:sz w:val="24"/>
        </w:rPr>
        <w:t>（盖单位章）</w:t>
      </w:r>
    </w:p>
    <w:p w:rsidR="002039B0" w:rsidRDefault="002350CF">
      <w:pPr>
        <w:spacing w:after="120"/>
        <w:ind w:firstLineChars="1800" w:firstLine="4320"/>
        <w:rPr>
          <w:rFonts w:eastAsia="仿宋_GB2312"/>
          <w:color w:val="000000"/>
          <w:sz w:val="24"/>
        </w:rPr>
      </w:pPr>
      <w:r>
        <w:rPr>
          <w:rFonts w:eastAsia="仿宋_GB2312"/>
          <w:color w:val="000000"/>
          <w:sz w:val="24"/>
        </w:rPr>
        <w:t>法定代表人或其委托代理人：</w:t>
      </w:r>
      <w:r>
        <w:rPr>
          <w:rFonts w:eastAsia="仿宋_GB2312"/>
          <w:color w:val="000000"/>
          <w:sz w:val="24"/>
          <w:u w:val="single"/>
        </w:rPr>
        <w:t xml:space="preserve">          </w:t>
      </w:r>
      <w:r>
        <w:rPr>
          <w:rFonts w:eastAsia="仿宋_GB2312"/>
          <w:color w:val="000000"/>
          <w:sz w:val="24"/>
        </w:rPr>
        <w:t>（签字）</w:t>
      </w:r>
    </w:p>
    <w:p w:rsidR="002039B0" w:rsidRDefault="002350CF">
      <w:pPr>
        <w:ind w:firstLineChars="2600" w:firstLine="6240"/>
        <w:rPr>
          <w:rFonts w:eastAsia="仿宋_GB2312"/>
          <w:color w:val="000000"/>
          <w:sz w:val="24"/>
        </w:rPr>
      </w:pPr>
      <w:r>
        <w:rPr>
          <w:rFonts w:eastAsia="仿宋_GB2312"/>
          <w:color w:val="000000"/>
          <w:sz w:val="24"/>
        </w:rPr>
        <w:t xml:space="preserve">       </w:t>
      </w:r>
      <w:r>
        <w:rPr>
          <w:rFonts w:eastAsia="仿宋_GB2312"/>
          <w:color w:val="000000"/>
          <w:sz w:val="24"/>
        </w:rPr>
        <w:t>年</w:t>
      </w:r>
      <w:r>
        <w:rPr>
          <w:rFonts w:eastAsia="仿宋_GB2312"/>
          <w:color w:val="000000"/>
          <w:sz w:val="24"/>
        </w:rPr>
        <w:t xml:space="preserve">       </w:t>
      </w:r>
      <w:r>
        <w:rPr>
          <w:rFonts w:eastAsia="仿宋_GB2312"/>
          <w:color w:val="000000"/>
          <w:sz w:val="24"/>
        </w:rPr>
        <w:t>月</w:t>
      </w:r>
      <w:r>
        <w:rPr>
          <w:rFonts w:eastAsia="仿宋_GB2312"/>
          <w:color w:val="000000"/>
          <w:sz w:val="24"/>
        </w:rPr>
        <w:t xml:space="preserve">       </w:t>
      </w:r>
      <w:r>
        <w:rPr>
          <w:rFonts w:eastAsia="仿宋_GB2312"/>
          <w:color w:val="000000"/>
          <w:sz w:val="24"/>
        </w:rPr>
        <w:t>日</w:t>
      </w: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039B0">
      <w:pPr>
        <w:ind w:firstLineChars="2600" w:firstLine="6240"/>
        <w:rPr>
          <w:rFonts w:eastAsia="仿宋_GB2312"/>
          <w:color w:val="000000"/>
          <w:sz w:val="24"/>
        </w:rPr>
      </w:pPr>
    </w:p>
    <w:p w:rsidR="002039B0" w:rsidRDefault="002350CF">
      <w:pPr>
        <w:pStyle w:val="2"/>
        <w:rPr>
          <w:rFonts w:ascii="Times New Roman" w:hAnsi="Times New Roman"/>
        </w:rPr>
      </w:pPr>
      <w:r>
        <w:rPr>
          <w:rFonts w:ascii="Times New Roman" w:hAnsi="Times New Roman" w:hint="eastAsia"/>
        </w:rPr>
        <w:lastRenderedPageBreak/>
        <w:t>五</w:t>
      </w:r>
      <w:r>
        <w:rPr>
          <w:rFonts w:ascii="Times New Roman" w:hAnsi="Times New Roman"/>
        </w:rPr>
        <w:t>、</w:t>
      </w:r>
      <w:r>
        <w:rPr>
          <w:rFonts w:ascii="Times New Roman" w:hAnsi="Times New Roman" w:hint="eastAsia"/>
        </w:rPr>
        <w:t>企业</w:t>
      </w:r>
      <w:r>
        <w:rPr>
          <w:rFonts w:ascii="Times New Roman" w:hAnsi="Times New Roman"/>
        </w:rPr>
        <w:t>近三年</w:t>
      </w:r>
      <w:r>
        <w:rPr>
          <w:rFonts w:ascii="Times New Roman" w:hAnsi="Times New Roman" w:hint="eastAsia"/>
        </w:rPr>
        <w:t>类似的</w:t>
      </w:r>
      <w:r>
        <w:rPr>
          <w:rFonts w:ascii="Times New Roman" w:hAnsi="Times New Roman"/>
        </w:rPr>
        <w:t>建筑工程业绩一览表</w:t>
      </w:r>
    </w:p>
    <w:p w:rsidR="002039B0" w:rsidRDefault="002039B0">
      <w:pPr>
        <w:rPr>
          <w:b/>
          <w:color w:val="000000"/>
          <w:sz w:val="28"/>
          <w:szCs w:val="28"/>
        </w:rPr>
      </w:pPr>
    </w:p>
    <w:p w:rsidR="002039B0" w:rsidRDefault="002350CF">
      <w:pPr>
        <w:spacing w:after="120"/>
        <w:rPr>
          <w:rFonts w:eastAsia="仿宋_GB2312"/>
          <w:color w:val="000000"/>
          <w:sz w:val="24"/>
        </w:rPr>
      </w:pPr>
      <w:r>
        <w:rPr>
          <w:rFonts w:eastAsia="仿宋_GB2312"/>
          <w:color w:val="000000"/>
          <w:sz w:val="24"/>
          <w:u w:val="single"/>
        </w:rPr>
        <w:t>{</w:t>
      </w:r>
      <w:r>
        <w:rPr>
          <w:rFonts w:eastAsia="仿宋_GB2312"/>
          <w:color w:val="000000"/>
          <w:sz w:val="24"/>
          <w:u w:val="single"/>
        </w:rPr>
        <w:t>招标工程项目名称</w:t>
      </w:r>
      <w:r>
        <w:rPr>
          <w:rFonts w:eastAsia="仿宋_GB2312"/>
          <w:color w:val="000000"/>
          <w:sz w:val="24"/>
          <w:u w:val="single"/>
        </w:rPr>
        <w:t>}</w:t>
      </w:r>
      <w:r>
        <w:rPr>
          <w:rFonts w:eastAsia="仿宋_GB2312"/>
          <w:color w:val="000000"/>
          <w:sz w:val="24"/>
        </w:rPr>
        <w:t>工程</w:t>
      </w:r>
    </w:p>
    <w:tbl>
      <w:tblPr>
        <w:tblW w:w="90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649"/>
        <w:gridCol w:w="1191"/>
        <w:gridCol w:w="1278"/>
        <w:gridCol w:w="1278"/>
        <w:gridCol w:w="1093"/>
        <w:gridCol w:w="1134"/>
        <w:gridCol w:w="1275"/>
        <w:gridCol w:w="1134"/>
      </w:tblGrid>
      <w:tr w:rsidR="002039B0">
        <w:trPr>
          <w:cantSplit/>
          <w:trHeight w:val="779"/>
          <w:jc w:val="center"/>
        </w:trPr>
        <w:tc>
          <w:tcPr>
            <w:tcW w:w="649" w:type="dxa"/>
            <w:vAlign w:val="center"/>
          </w:tcPr>
          <w:p w:rsidR="002039B0" w:rsidRDefault="002350CF">
            <w:pPr>
              <w:jc w:val="center"/>
              <w:rPr>
                <w:rFonts w:eastAsia="仿宋_GB2312"/>
                <w:color w:val="000000"/>
                <w:sz w:val="24"/>
              </w:rPr>
            </w:pPr>
            <w:r>
              <w:rPr>
                <w:rFonts w:eastAsia="仿宋_GB2312"/>
                <w:color w:val="000000"/>
                <w:sz w:val="24"/>
              </w:rPr>
              <w:t>序号</w:t>
            </w:r>
          </w:p>
        </w:tc>
        <w:tc>
          <w:tcPr>
            <w:tcW w:w="1191" w:type="dxa"/>
            <w:vAlign w:val="center"/>
          </w:tcPr>
          <w:p w:rsidR="002039B0" w:rsidRDefault="002350CF">
            <w:pPr>
              <w:jc w:val="center"/>
              <w:rPr>
                <w:rFonts w:eastAsia="仿宋_GB2312"/>
                <w:color w:val="000000"/>
                <w:sz w:val="24"/>
              </w:rPr>
            </w:pPr>
            <w:r>
              <w:rPr>
                <w:rFonts w:eastAsia="仿宋_GB2312"/>
                <w:color w:val="000000"/>
                <w:sz w:val="24"/>
              </w:rPr>
              <w:t>工程名称</w:t>
            </w:r>
          </w:p>
        </w:tc>
        <w:tc>
          <w:tcPr>
            <w:tcW w:w="1278" w:type="dxa"/>
            <w:vAlign w:val="center"/>
          </w:tcPr>
          <w:p w:rsidR="002039B0" w:rsidRDefault="002350CF">
            <w:pPr>
              <w:jc w:val="center"/>
              <w:rPr>
                <w:rFonts w:eastAsia="仿宋_GB2312"/>
                <w:color w:val="000000"/>
                <w:sz w:val="24"/>
              </w:rPr>
            </w:pPr>
            <w:r>
              <w:rPr>
                <w:rFonts w:eastAsia="仿宋_GB2312" w:hint="eastAsia"/>
                <w:color w:val="000000"/>
                <w:sz w:val="24"/>
              </w:rPr>
              <w:t>甲方</w:t>
            </w:r>
          </w:p>
        </w:tc>
        <w:tc>
          <w:tcPr>
            <w:tcW w:w="1278" w:type="dxa"/>
            <w:tcBorders>
              <w:right w:val="single" w:sz="4" w:space="0" w:color="auto"/>
            </w:tcBorders>
            <w:vAlign w:val="center"/>
          </w:tcPr>
          <w:p w:rsidR="002039B0" w:rsidRDefault="002350CF">
            <w:pPr>
              <w:jc w:val="center"/>
              <w:rPr>
                <w:rFonts w:eastAsia="仿宋_GB2312"/>
                <w:color w:val="000000"/>
                <w:sz w:val="24"/>
              </w:rPr>
            </w:pPr>
            <w:r>
              <w:rPr>
                <w:rFonts w:eastAsia="仿宋_GB2312" w:hint="eastAsia"/>
                <w:color w:val="000000"/>
                <w:sz w:val="24"/>
              </w:rPr>
              <w:t>甲方联系人及电话</w:t>
            </w:r>
          </w:p>
        </w:tc>
        <w:tc>
          <w:tcPr>
            <w:tcW w:w="1093" w:type="dxa"/>
            <w:tcBorders>
              <w:left w:val="single" w:sz="4" w:space="0" w:color="auto"/>
              <w:right w:val="single" w:sz="4" w:space="0" w:color="auto"/>
            </w:tcBorders>
            <w:vAlign w:val="center"/>
          </w:tcPr>
          <w:p w:rsidR="002039B0" w:rsidRDefault="002350CF">
            <w:pPr>
              <w:jc w:val="center"/>
              <w:rPr>
                <w:rFonts w:eastAsia="仿宋_GB2312"/>
                <w:color w:val="000000"/>
                <w:sz w:val="24"/>
              </w:rPr>
            </w:pPr>
            <w:r>
              <w:rPr>
                <w:rFonts w:eastAsia="仿宋_GB2312"/>
                <w:color w:val="000000"/>
                <w:sz w:val="24"/>
              </w:rPr>
              <w:t>合同金额</w:t>
            </w:r>
          </w:p>
          <w:p w:rsidR="002039B0" w:rsidRDefault="002350CF">
            <w:pPr>
              <w:jc w:val="center"/>
              <w:rPr>
                <w:rFonts w:eastAsia="仿宋_GB2312"/>
                <w:color w:val="000000"/>
                <w:sz w:val="24"/>
              </w:rPr>
            </w:pPr>
            <w:r>
              <w:rPr>
                <w:rFonts w:eastAsia="仿宋_GB2312"/>
                <w:color w:val="000000"/>
                <w:sz w:val="24"/>
              </w:rPr>
              <w:t>（万元）</w:t>
            </w:r>
          </w:p>
        </w:tc>
        <w:tc>
          <w:tcPr>
            <w:tcW w:w="1134" w:type="dxa"/>
            <w:tcBorders>
              <w:left w:val="single" w:sz="4" w:space="0" w:color="auto"/>
            </w:tcBorders>
            <w:vAlign w:val="center"/>
          </w:tcPr>
          <w:p w:rsidR="002039B0" w:rsidRDefault="002350CF">
            <w:pPr>
              <w:jc w:val="center"/>
              <w:rPr>
                <w:rFonts w:eastAsia="仿宋_GB2312"/>
                <w:color w:val="000000"/>
                <w:sz w:val="24"/>
              </w:rPr>
            </w:pPr>
            <w:r>
              <w:rPr>
                <w:rFonts w:eastAsia="仿宋_GB2312"/>
                <w:color w:val="000000"/>
                <w:sz w:val="24"/>
              </w:rPr>
              <w:t>结算金额</w:t>
            </w:r>
          </w:p>
          <w:p w:rsidR="002039B0" w:rsidRDefault="002350CF">
            <w:pPr>
              <w:jc w:val="center"/>
              <w:rPr>
                <w:rFonts w:eastAsia="仿宋_GB2312"/>
                <w:color w:val="000000"/>
                <w:sz w:val="24"/>
              </w:rPr>
            </w:pPr>
            <w:r>
              <w:rPr>
                <w:rFonts w:eastAsia="仿宋_GB2312"/>
                <w:color w:val="000000"/>
                <w:sz w:val="24"/>
              </w:rPr>
              <w:t>（万元）</w:t>
            </w:r>
          </w:p>
        </w:tc>
        <w:tc>
          <w:tcPr>
            <w:tcW w:w="1275" w:type="dxa"/>
            <w:vAlign w:val="center"/>
          </w:tcPr>
          <w:p w:rsidR="002039B0" w:rsidRDefault="002350CF">
            <w:pPr>
              <w:jc w:val="center"/>
              <w:rPr>
                <w:rFonts w:eastAsia="仿宋_GB2312"/>
                <w:color w:val="000000"/>
                <w:sz w:val="24"/>
              </w:rPr>
            </w:pPr>
            <w:r>
              <w:rPr>
                <w:rFonts w:eastAsia="仿宋_GB2312"/>
                <w:color w:val="000000"/>
                <w:sz w:val="24"/>
              </w:rPr>
              <w:t>竣工质量评价</w:t>
            </w:r>
          </w:p>
        </w:tc>
        <w:tc>
          <w:tcPr>
            <w:tcW w:w="1134" w:type="dxa"/>
            <w:vAlign w:val="center"/>
          </w:tcPr>
          <w:p w:rsidR="002039B0" w:rsidRDefault="002350CF">
            <w:pPr>
              <w:jc w:val="center"/>
              <w:rPr>
                <w:rFonts w:eastAsia="仿宋_GB2312"/>
                <w:color w:val="000000"/>
                <w:sz w:val="24"/>
              </w:rPr>
            </w:pPr>
            <w:r>
              <w:rPr>
                <w:rFonts w:eastAsia="仿宋_GB2312"/>
                <w:color w:val="000000"/>
                <w:sz w:val="24"/>
              </w:rPr>
              <w:t>竣工日期</w:t>
            </w:r>
          </w:p>
        </w:tc>
      </w:tr>
      <w:tr w:rsidR="002039B0">
        <w:trPr>
          <w:cantSplit/>
          <w:trHeight w:val="680"/>
          <w:jc w:val="center"/>
        </w:trPr>
        <w:tc>
          <w:tcPr>
            <w:tcW w:w="649" w:type="dxa"/>
            <w:vAlign w:val="center"/>
          </w:tcPr>
          <w:p w:rsidR="002039B0" w:rsidRDefault="002039B0">
            <w:pPr>
              <w:ind w:left="120"/>
              <w:jc w:val="center"/>
              <w:rPr>
                <w:rFonts w:eastAsia="仿宋_GB2312"/>
                <w:color w:val="000000"/>
                <w:sz w:val="24"/>
              </w:rPr>
            </w:pPr>
          </w:p>
        </w:tc>
        <w:tc>
          <w:tcPr>
            <w:tcW w:w="1191" w:type="dxa"/>
            <w:vAlign w:val="center"/>
          </w:tcPr>
          <w:p w:rsidR="002039B0" w:rsidRDefault="002039B0">
            <w:pPr>
              <w:jc w:val="center"/>
              <w:rPr>
                <w:rFonts w:eastAsia="仿宋_GB2312"/>
                <w:color w:val="000000"/>
                <w:sz w:val="24"/>
              </w:rPr>
            </w:pPr>
          </w:p>
        </w:tc>
        <w:tc>
          <w:tcPr>
            <w:tcW w:w="1278" w:type="dxa"/>
            <w:vAlign w:val="center"/>
          </w:tcPr>
          <w:p w:rsidR="002039B0" w:rsidRDefault="002039B0">
            <w:pPr>
              <w:jc w:val="center"/>
              <w:rPr>
                <w:rFonts w:eastAsia="仿宋_GB2312"/>
                <w:color w:val="000000"/>
                <w:sz w:val="24"/>
              </w:rPr>
            </w:pPr>
          </w:p>
        </w:tc>
        <w:tc>
          <w:tcPr>
            <w:tcW w:w="1278" w:type="dxa"/>
            <w:tcBorders>
              <w:right w:val="single" w:sz="4" w:space="0" w:color="auto"/>
            </w:tcBorders>
            <w:vAlign w:val="center"/>
          </w:tcPr>
          <w:p w:rsidR="002039B0" w:rsidRDefault="002039B0">
            <w:pPr>
              <w:jc w:val="center"/>
              <w:rPr>
                <w:rFonts w:eastAsia="仿宋_GB2312"/>
                <w:color w:val="000000"/>
                <w:sz w:val="24"/>
              </w:rPr>
            </w:pPr>
          </w:p>
        </w:tc>
        <w:tc>
          <w:tcPr>
            <w:tcW w:w="1093" w:type="dxa"/>
            <w:tcBorders>
              <w:left w:val="single" w:sz="4" w:space="0" w:color="auto"/>
              <w:right w:val="single" w:sz="4" w:space="0" w:color="auto"/>
            </w:tcBorders>
            <w:vAlign w:val="center"/>
          </w:tcPr>
          <w:p w:rsidR="002039B0" w:rsidRDefault="002039B0">
            <w:pPr>
              <w:jc w:val="center"/>
              <w:rPr>
                <w:rFonts w:eastAsia="仿宋_GB2312"/>
                <w:color w:val="000000"/>
                <w:sz w:val="24"/>
              </w:rPr>
            </w:pPr>
          </w:p>
        </w:tc>
        <w:tc>
          <w:tcPr>
            <w:tcW w:w="1134" w:type="dxa"/>
            <w:tcBorders>
              <w:left w:val="single" w:sz="4" w:space="0" w:color="auto"/>
            </w:tcBorders>
            <w:vAlign w:val="center"/>
          </w:tcPr>
          <w:p w:rsidR="002039B0" w:rsidRDefault="002039B0">
            <w:pPr>
              <w:jc w:val="center"/>
              <w:rPr>
                <w:rFonts w:eastAsia="仿宋_GB2312"/>
                <w:color w:val="000000"/>
                <w:sz w:val="24"/>
              </w:rPr>
            </w:pPr>
          </w:p>
        </w:tc>
        <w:tc>
          <w:tcPr>
            <w:tcW w:w="1275" w:type="dxa"/>
            <w:vAlign w:val="center"/>
          </w:tcPr>
          <w:p w:rsidR="002039B0" w:rsidRDefault="002039B0">
            <w:pPr>
              <w:jc w:val="center"/>
              <w:rPr>
                <w:rFonts w:eastAsia="仿宋_GB2312"/>
                <w:color w:val="000000"/>
                <w:sz w:val="24"/>
              </w:rPr>
            </w:pPr>
          </w:p>
        </w:tc>
        <w:tc>
          <w:tcPr>
            <w:tcW w:w="1134" w:type="dxa"/>
            <w:vAlign w:val="center"/>
          </w:tcPr>
          <w:p w:rsidR="002039B0" w:rsidRDefault="002039B0">
            <w:pPr>
              <w:jc w:val="center"/>
              <w:rPr>
                <w:rFonts w:eastAsia="仿宋_GB2312"/>
                <w:color w:val="000000"/>
                <w:sz w:val="24"/>
              </w:rPr>
            </w:pPr>
          </w:p>
        </w:tc>
      </w:tr>
      <w:tr w:rsidR="002039B0">
        <w:trPr>
          <w:cantSplit/>
          <w:trHeight w:val="680"/>
          <w:jc w:val="center"/>
        </w:trPr>
        <w:tc>
          <w:tcPr>
            <w:tcW w:w="649" w:type="dxa"/>
            <w:vAlign w:val="center"/>
          </w:tcPr>
          <w:p w:rsidR="002039B0" w:rsidRDefault="002039B0">
            <w:pPr>
              <w:ind w:left="120"/>
              <w:jc w:val="center"/>
              <w:rPr>
                <w:rFonts w:eastAsia="仿宋_GB2312"/>
                <w:color w:val="000000"/>
                <w:sz w:val="24"/>
              </w:rPr>
            </w:pPr>
          </w:p>
        </w:tc>
        <w:tc>
          <w:tcPr>
            <w:tcW w:w="1191" w:type="dxa"/>
            <w:vAlign w:val="center"/>
          </w:tcPr>
          <w:p w:rsidR="002039B0" w:rsidRDefault="002039B0">
            <w:pPr>
              <w:jc w:val="center"/>
              <w:rPr>
                <w:rFonts w:eastAsia="仿宋_GB2312"/>
                <w:color w:val="000000"/>
                <w:sz w:val="24"/>
              </w:rPr>
            </w:pPr>
          </w:p>
        </w:tc>
        <w:tc>
          <w:tcPr>
            <w:tcW w:w="1278" w:type="dxa"/>
            <w:vAlign w:val="center"/>
          </w:tcPr>
          <w:p w:rsidR="002039B0" w:rsidRDefault="002039B0">
            <w:pPr>
              <w:jc w:val="center"/>
              <w:rPr>
                <w:rFonts w:eastAsia="仿宋_GB2312"/>
                <w:color w:val="000000"/>
                <w:sz w:val="24"/>
              </w:rPr>
            </w:pPr>
          </w:p>
        </w:tc>
        <w:tc>
          <w:tcPr>
            <w:tcW w:w="1278" w:type="dxa"/>
            <w:tcBorders>
              <w:right w:val="single" w:sz="4" w:space="0" w:color="auto"/>
            </w:tcBorders>
            <w:vAlign w:val="center"/>
          </w:tcPr>
          <w:p w:rsidR="002039B0" w:rsidRDefault="002039B0">
            <w:pPr>
              <w:jc w:val="center"/>
              <w:rPr>
                <w:rFonts w:eastAsia="仿宋_GB2312"/>
                <w:color w:val="000000"/>
                <w:sz w:val="24"/>
              </w:rPr>
            </w:pPr>
          </w:p>
        </w:tc>
        <w:tc>
          <w:tcPr>
            <w:tcW w:w="1093" w:type="dxa"/>
            <w:tcBorders>
              <w:left w:val="single" w:sz="4" w:space="0" w:color="auto"/>
              <w:right w:val="single" w:sz="4" w:space="0" w:color="auto"/>
            </w:tcBorders>
            <w:vAlign w:val="center"/>
          </w:tcPr>
          <w:p w:rsidR="002039B0" w:rsidRDefault="002039B0">
            <w:pPr>
              <w:jc w:val="center"/>
              <w:rPr>
                <w:rFonts w:eastAsia="仿宋_GB2312"/>
                <w:color w:val="000000"/>
                <w:sz w:val="24"/>
              </w:rPr>
            </w:pPr>
          </w:p>
        </w:tc>
        <w:tc>
          <w:tcPr>
            <w:tcW w:w="1134" w:type="dxa"/>
            <w:tcBorders>
              <w:left w:val="single" w:sz="4" w:space="0" w:color="auto"/>
            </w:tcBorders>
            <w:vAlign w:val="center"/>
          </w:tcPr>
          <w:p w:rsidR="002039B0" w:rsidRDefault="002039B0">
            <w:pPr>
              <w:jc w:val="center"/>
              <w:rPr>
                <w:rFonts w:eastAsia="仿宋_GB2312"/>
                <w:color w:val="000000"/>
                <w:sz w:val="24"/>
              </w:rPr>
            </w:pPr>
          </w:p>
        </w:tc>
        <w:tc>
          <w:tcPr>
            <w:tcW w:w="1275" w:type="dxa"/>
            <w:vAlign w:val="center"/>
          </w:tcPr>
          <w:p w:rsidR="002039B0" w:rsidRDefault="002039B0">
            <w:pPr>
              <w:jc w:val="center"/>
              <w:rPr>
                <w:rFonts w:eastAsia="仿宋_GB2312"/>
                <w:color w:val="000000"/>
                <w:sz w:val="24"/>
              </w:rPr>
            </w:pPr>
          </w:p>
        </w:tc>
        <w:tc>
          <w:tcPr>
            <w:tcW w:w="1134" w:type="dxa"/>
            <w:vAlign w:val="center"/>
          </w:tcPr>
          <w:p w:rsidR="002039B0" w:rsidRDefault="002039B0">
            <w:pPr>
              <w:jc w:val="center"/>
              <w:rPr>
                <w:rFonts w:eastAsia="仿宋_GB2312"/>
                <w:color w:val="000000"/>
                <w:sz w:val="24"/>
              </w:rPr>
            </w:pPr>
          </w:p>
        </w:tc>
      </w:tr>
    </w:tbl>
    <w:p w:rsidR="002039B0" w:rsidRDefault="002350CF">
      <w:pPr>
        <w:snapToGrid w:val="0"/>
        <w:spacing w:before="120"/>
        <w:ind w:left="638" w:right="357" w:hangingChars="266" w:hanging="638"/>
        <w:rPr>
          <w:rFonts w:eastAsia="仿宋_GB2312"/>
          <w:color w:val="FF0000"/>
          <w:sz w:val="24"/>
        </w:rPr>
      </w:pPr>
      <w:r>
        <w:rPr>
          <w:rFonts w:eastAsia="仿宋_GB2312"/>
          <w:color w:val="FF0000"/>
          <w:sz w:val="24"/>
        </w:rPr>
        <w:t>注：</w:t>
      </w:r>
      <w:r>
        <w:rPr>
          <w:rFonts w:eastAsia="仿宋_GB2312" w:hint="eastAsia"/>
          <w:color w:val="FF0000"/>
          <w:sz w:val="24"/>
        </w:rPr>
        <w:t>1.</w:t>
      </w:r>
      <w:r>
        <w:rPr>
          <w:rFonts w:eastAsia="仿宋_GB2312" w:hint="eastAsia"/>
          <w:color w:val="FF0000"/>
          <w:sz w:val="24"/>
        </w:rPr>
        <w:t>投标</w:t>
      </w:r>
      <w:r>
        <w:rPr>
          <w:rFonts w:eastAsia="仿宋_GB2312"/>
          <w:color w:val="FF0000"/>
          <w:sz w:val="24"/>
        </w:rPr>
        <w:t>申请人应列出近三年</w:t>
      </w:r>
      <w:r>
        <w:rPr>
          <w:rFonts w:eastAsia="仿宋_GB2312" w:hint="eastAsia"/>
          <w:color w:val="FF0000"/>
          <w:sz w:val="24"/>
        </w:rPr>
        <w:t>合同金额不小于</w:t>
      </w:r>
      <w:r>
        <w:rPr>
          <w:rFonts w:eastAsia="仿宋_GB2312" w:hint="eastAsia"/>
          <w:color w:val="FF0000"/>
          <w:sz w:val="24"/>
        </w:rPr>
        <w:t>200</w:t>
      </w:r>
      <w:r>
        <w:rPr>
          <w:rFonts w:eastAsia="仿宋_GB2312" w:hint="eastAsia"/>
          <w:color w:val="FF0000"/>
          <w:sz w:val="24"/>
        </w:rPr>
        <w:t>万的类似建筑工程业绩。（不少于</w:t>
      </w:r>
      <w:r>
        <w:rPr>
          <w:rFonts w:eastAsia="仿宋_GB2312" w:hint="eastAsia"/>
          <w:color w:val="FF0000"/>
          <w:sz w:val="24"/>
        </w:rPr>
        <w:t>3</w:t>
      </w:r>
      <w:r>
        <w:rPr>
          <w:rFonts w:eastAsia="仿宋_GB2312" w:hint="eastAsia"/>
          <w:color w:val="FF0000"/>
          <w:sz w:val="24"/>
        </w:rPr>
        <w:t>个）</w:t>
      </w:r>
    </w:p>
    <w:p w:rsidR="002039B0" w:rsidRDefault="002350CF">
      <w:pPr>
        <w:snapToGrid w:val="0"/>
        <w:spacing w:before="120"/>
        <w:ind w:leftChars="240" w:left="660" w:right="357" w:hangingChars="65" w:hanging="156"/>
        <w:rPr>
          <w:rFonts w:eastAsia="仿宋_GB2312"/>
          <w:color w:val="FF0000"/>
          <w:sz w:val="24"/>
        </w:rPr>
      </w:pPr>
      <w:r>
        <w:rPr>
          <w:rFonts w:eastAsia="仿宋_GB2312" w:hint="eastAsia"/>
          <w:color w:val="FF0000"/>
          <w:sz w:val="24"/>
        </w:rPr>
        <w:t>2.</w:t>
      </w:r>
      <w:r>
        <w:rPr>
          <w:rFonts w:eastAsia="仿宋_GB2312" w:hint="eastAsia"/>
          <w:color w:val="FF0000"/>
          <w:sz w:val="24"/>
        </w:rPr>
        <w:t>每个业绩</w:t>
      </w:r>
      <w:r>
        <w:rPr>
          <w:rFonts w:eastAsia="仿宋_GB2312"/>
          <w:color w:val="FF0000"/>
          <w:sz w:val="24"/>
        </w:rPr>
        <w:t>投标申请人应提供中标通知书</w:t>
      </w:r>
      <w:r>
        <w:rPr>
          <w:rFonts w:eastAsia="仿宋_GB2312" w:hint="eastAsia"/>
          <w:color w:val="FF0000"/>
          <w:sz w:val="24"/>
        </w:rPr>
        <w:t>和</w:t>
      </w:r>
      <w:r>
        <w:rPr>
          <w:rFonts w:eastAsia="仿宋_GB2312"/>
          <w:color w:val="FF0000"/>
          <w:sz w:val="24"/>
        </w:rPr>
        <w:t>合同</w:t>
      </w:r>
      <w:r>
        <w:rPr>
          <w:rFonts w:eastAsia="仿宋_GB2312" w:hint="eastAsia"/>
          <w:color w:val="FF0000"/>
          <w:sz w:val="24"/>
        </w:rPr>
        <w:t>协议书</w:t>
      </w:r>
      <w:r>
        <w:rPr>
          <w:rFonts w:eastAsia="仿宋_GB2312"/>
          <w:color w:val="FF0000"/>
          <w:sz w:val="24"/>
        </w:rPr>
        <w:t>。</w:t>
      </w:r>
    </w:p>
    <w:p w:rsidR="002039B0" w:rsidRDefault="002350CF">
      <w:pPr>
        <w:snapToGrid w:val="0"/>
        <w:ind w:leftChars="230" w:left="483" w:right="357"/>
        <w:rPr>
          <w:rFonts w:eastAsia="仿宋_GB2312"/>
          <w:color w:val="FF0000"/>
          <w:sz w:val="24"/>
        </w:rPr>
      </w:pPr>
      <w:r>
        <w:rPr>
          <w:rFonts w:eastAsia="仿宋_GB2312"/>
          <w:color w:val="FF0000"/>
          <w:sz w:val="24"/>
        </w:rPr>
        <w:t>3.</w:t>
      </w:r>
      <w:r>
        <w:rPr>
          <w:rFonts w:eastAsia="仿宋_GB2312"/>
          <w:color w:val="FF0000"/>
          <w:sz w:val="24"/>
        </w:rPr>
        <w:t>在建工程不填</w:t>
      </w:r>
      <w:r>
        <w:rPr>
          <w:rFonts w:eastAsia="仿宋_GB2312"/>
          <w:color w:val="FF0000"/>
          <w:sz w:val="24"/>
        </w:rPr>
        <w:t>“</w:t>
      </w:r>
      <w:r>
        <w:rPr>
          <w:rFonts w:eastAsia="仿宋_GB2312"/>
          <w:color w:val="FF0000"/>
          <w:sz w:val="24"/>
        </w:rPr>
        <w:t>竣工质量评价</w:t>
      </w:r>
      <w:r>
        <w:rPr>
          <w:rFonts w:eastAsia="仿宋_GB2312"/>
          <w:color w:val="FF0000"/>
          <w:sz w:val="24"/>
        </w:rPr>
        <w:t>”</w:t>
      </w:r>
      <w:r>
        <w:rPr>
          <w:rFonts w:eastAsia="仿宋_GB2312"/>
          <w:color w:val="FF0000"/>
          <w:sz w:val="24"/>
        </w:rPr>
        <w:t>和</w:t>
      </w:r>
      <w:r>
        <w:rPr>
          <w:rFonts w:eastAsia="仿宋_GB2312"/>
          <w:color w:val="FF0000"/>
          <w:sz w:val="24"/>
        </w:rPr>
        <w:t>“</w:t>
      </w:r>
      <w:r>
        <w:rPr>
          <w:rFonts w:eastAsia="仿宋_GB2312"/>
          <w:color w:val="FF0000"/>
          <w:sz w:val="24"/>
        </w:rPr>
        <w:t>竣工日期</w:t>
      </w:r>
      <w:r>
        <w:rPr>
          <w:rFonts w:eastAsia="仿宋_GB2312"/>
          <w:color w:val="FF0000"/>
          <w:sz w:val="24"/>
        </w:rPr>
        <w:t>”</w:t>
      </w:r>
      <w:r>
        <w:rPr>
          <w:rFonts w:eastAsia="仿宋_GB2312"/>
          <w:color w:val="FF0000"/>
          <w:sz w:val="24"/>
        </w:rPr>
        <w:t>两栏</w:t>
      </w:r>
      <w:r>
        <w:rPr>
          <w:rFonts w:eastAsia="仿宋_GB2312" w:hint="eastAsia"/>
          <w:color w:val="FF0000"/>
          <w:sz w:val="24"/>
        </w:rPr>
        <w:t>。</w:t>
      </w:r>
    </w:p>
    <w:p w:rsidR="002039B0" w:rsidRDefault="002039B0">
      <w:pPr>
        <w:snapToGrid w:val="0"/>
        <w:ind w:leftChars="230" w:left="483" w:right="357"/>
        <w:rPr>
          <w:rFonts w:eastAsia="仿宋_GB2312"/>
          <w:color w:val="FF0000"/>
          <w:sz w:val="24"/>
        </w:rPr>
      </w:pPr>
    </w:p>
    <w:p w:rsidR="002039B0" w:rsidRDefault="002039B0">
      <w:pPr>
        <w:snapToGrid w:val="0"/>
        <w:ind w:leftChars="230" w:left="483" w:right="357"/>
        <w:rPr>
          <w:rFonts w:eastAsia="仿宋_GB2312"/>
          <w:color w:val="FF0000"/>
          <w:sz w:val="24"/>
        </w:rPr>
      </w:pPr>
    </w:p>
    <w:p w:rsidR="002039B0" w:rsidRDefault="002039B0">
      <w:pPr>
        <w:snapToGrid w:val="0"/>
        <w:ind w:leftChars="230" w:left="483" w:right="357"/>
        <w:rPr>
          <w:rFonts w:eastAsia="仿宋_GB2312"/>
          <w:color w:val="FF0000"/>
          <w:sz w:val="24"/>
        </w:rPr>
      </w:pPr>
    </w:p>
    <w:p w:rsidR="002039B0" w:rsidRDefault="002039B0">
      <w:pPr>
        <w:snapToGrid w:val="0"/>
        <w:ind w:leftChars="230" w:left="483" w:right="357"/>
        <w:rPr>
          <w:rFonts w:eastAsia="仿宋_GB2312"/>
          <w:color w:val="FF0000"/>
          <w:sz w:val="24"/>
        </w:rPr>
      </w:pPr>
    </w:p>
    <w:p w:rsidR="002039B0" w:rsidRDefault="002039B0">
      <w:pPr>
        <w:snapToGrid w:val="0"/>
        <w:ind w:leftChars="230" w:left="483" w:right="357"/>
        <w:rPr>
          <w:rFonts w:eastAsia="仿宋_GB2312"/>
          <w:color w:val="FF0000"/>
          <w:sz w:val="24"/>
        </w:rPr>
      </w:pPr>
    </w:p>
    <w:p w:rsidR="002039B0" w:rsidRDefault="002039B0">
      <w:pPr>
        <w:snapToGrid w:val="0"/>
        <w:ind w:leftChars="230" w:left="483" w:right="357"/>
        <w:rPr>
          <w:rFonts w:eastAsia="仿宋_GB2312"/>
          <w:color w:val="FF0000"/>
          <w:sz w:val="24"/>
        </w:rPr>
      </w:pPr>
    </w:p>
    <w:p w:rsidR="002039B0" w:rsidRDefault="002350CF">
      <w:pPr>
        <w:jc w:val="center"/>
        <w:outlineLvl w:val="1"/>
        <w:rPr>
          <w:rFonts w:eastAsia="黑体"/>
          <w:b/>
          <w:bCs/>
          <w:color w:val="000000"/>
          <w:sz w:val="32"/>
          <w:szCs w:val="28"/>
        </w:rPr>
      </w:pPr>
      <w:r>
        <w:rPr>
          <w:rFonts w:eastAsia="黑体" w:hint="eastAsia"/>
          <w:b/>
          <w:bCs/>
          <w:color w:val="000000"/>
          <w:sz w:val="32"/>
          <w:szCs w:val="28"/>
        </w:rPr>
        <w:t>六</w:t>
      </w:r>
      <w:r>
        <w:rPr>
          <w:rFonts w:eastAsia="黑体"/>
          <w:b/>
          <w:bCs/>
          <w:color w:val="000000"/>
          <w:sz w:val="32"/>
          <w:szCs w:val="28"/>
        </w:rPr>
        <w:t>、项目管理机构配备情况表</w:t>
      </w:r>
      <w:bookmarkEnd w:id="568"/>
    </w:p>
    <w:p w:rsidR="002039B0" w:rsidRDefault="002039B0">
      <w:pPr>
        <w:spacing w:after="120"/>
        <w:rPr>
          <w:b/>
          <w:color w:val="000000"/>
          <w:szCs w:val="21"/>
        </w:rPr>
      </w:pPr>
    </w:p>
    <w:p w:rsidR="002039B0" w:rsidRDefault="002350CF">
      <w:pPr>
        <w:spacing w:after="120"/>
        <w:rPr>
          <w:rFonts w:eastAsia="仿宋_GB2312"/>
          <w:color w:val="000000"/>
          <w:sz w:val="24"/>
        </w:rPr>
      </w:pPr>
      <w:r>
        <w:rPr>
          <w:rFonts w:eastAsia="仿宋_GB2312"/>
          <w:color w:val="000000"/>
          <w:sz w:val="24"/>
          <w:u w:val="single"/>
        </w:rPr>
        <w:t>{</w:t>
      </w:r>
      <w:r>
        <w:rPr>
          <w:rFonts w:eastAsia="仿宋_GB2312"/>
          <w:color w:val="000000"/>
          <w:sz w:val="24"/>
          <w:u w:val="single"/>
        </w:rPr>
        <w:t>招标工程项目名称</w:t>
      </w:r>
      <w:r>
        <w:rPr>
          <w:rFonts w:eastAsia="仿宋_GB2312"/>
          <w:color w:val="000000"/>
          <w:sz w:val="24"/>
          <w:u w:val="single"/>
        </w:rPr>
        <w:t>}</w:t>
      </w:r>
      <w:r>
        <w:rPr>
          <w:rFonts w:eastAsia="仿宋_GB2312"/>
          <w:color w:val="000000"/>
          <w:sz w:val="24"/>
        </w:rPr>
        <w:t>工程</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8"/>
        <w:gridCol w:w="769"/>
        <w:gridCol w:w="989"/>
        <w:gridCol w:w="1410"/>
        <w:gridCol w:w="1013"/>
        <w:gridCol w:w="1014"/>
        <w:gridCol w:w="1014"/>
        <w:gridCol w:w="1014"/>
        <w:gridCol w:w="1550"/>
      </w:tblGrid>
      <w:tr w:rsidR="002039B0">
        <w:trPr>
          <w:cantSplit/>
          <w:trHeight w:val="498"/>
          <w:jc w:val="center"/>
        </w:trPr>
        <w:tc>
          <w:tcPr>
            <w:tcW w:w="888" w:type="dxa"/>
            <w:vMerge w:val="restart"/>
            <w:vAlign w:val="center"/>
          </w:tcPr>
          <w:p w:rsidR="002039B0" w:rsidRDefault="002350CF">
            <w:pPr>
              <w:jc w:val="center"/>
              <w:rPr>
                <w:rFonts w:eastAsia="仿宋_GB2312"/>
                <w:color w:val="000000"/>
                <w:sz w:val="24"/>
              </w:rPr>
            </w:pPr>
            <w:r>
              <w:rPr>
                <w:rFonts w:eastAsia="仿宋_GB2312"/>
                <w:color w:val="000000"/>
                <w:sz w:val="24"/>
              </w:rPr>
              <w:t>职务</w:t>
            </w:r>
          </w:p>
        </w:tc>
        <w:tc>
          <w:tcPr>
            <w:tcW w:w="769" w:type="dxa"/>
            <w:vMerge w:val="restart"/>
            <w:vAlign w:val="center"/>
          </w:tcPr>
          <w:p w:rsidR="002039B0" w:rsidRDefault="002350CF">
            <w:pPr>
              <w:jc w:val="center"/>
              <w:rPr>
                <w:rFonts w:eastAsia="仿宋_GB2312"/>
                <w:color w:val="000000"/>
                <w:sz w:val="24"/>
              </w:rPr>
            </w:pPr>
            <w:r>
              <w:rPr>
                <w:rFonts w:eastAsia="仿宋_GB2312"/>
                <w:color w:val="000000"/>
                <w:sz w:val="24"/>
              </w:rPr>
              <w:t>姓名</w:t>
            </w:r>
          </w:p>
        </w:tc>
        <w:tc>
          <w:tcPr>
            <w:tcW w:w="989" w:type="dxa"/>
            <w:vMerge w:val="restart"/>
            <w:vAlign w:val="center"/>
          </w:tcPr>
          <w:p w:rsidR="002039B0" w:rsidRDefault="002350CF">
            <w:pPr>
              <w:jc w:val="center"/>
              <w:rPr>
                <w:rFonts w:eastAsia="仿宋_GB2312"/>
                <w:color w:val="000000"/>
                <w:sz w:val="24"/>
              </w:rPr>
            </w:pPr>
            <w:r>
              <w:rPr>
                <w:rFonts w:eastAsia="仿宋_GB2312"/>
                <w:color w:val="000000"/>
                <w:sz w:val="24"/>
              </w:rPr>
              <w:t>职称</w:t>
            </w:r>
          </w:p>
        </w:tc>
        <w:tc>
          <w:tcPr>
            <w:tcW w:w="7015" w:type="dxa"/>
            <w:gridSpan w:val="6"/>
            <w:vAlign w:val="center"/>
          </w:tcPr>
          <w:p w:rsidR="002039B0" w:rsidRDefault="002350CF">
            <w:pPr>
              <w:jc w:val="center"/>
              <w:rPr>
                <w:rFonts w:eastAsia="仿宋_GB2312"/>
                <w:color w:val="000000"/>
                <w:sz w:val="24"/>
              </w:rPr>
            </w:pPr>
            <w:r>
              <w:rPr>
                <w:rFonts w:eastAsia="仿宋_GB2312"/>
                <w:color w:val="000000"/>
                <w:sz w:val="24"/>
              </w:rPr>
              <w:t>执业或职业资格证明</w:t>
            </w:r>
          </w:p>
        </w:tc>
      </w:tr>
      <w:tr w:rsidR="002039B0">
        <w:trPr>
          <w:cantSplit/>
          <w:trHeight w:val="473"/>
          <w:jc w:val="center"/>
        </w:trPr>
        <w:tc>
          <w:tcPr>
            <w:tcW w:w="888" w:type="dxa"/>
            <w:vMerge/>
          </w:tcPr>
          <w:p w:rsidR="002039B0" w:rsidRDefault="002039B0">
            <w:pPr>
              <w:rPr>
                <w:rFonts w:eastAsia="仿宋_GB2312"/>
                <w:color w:val="000000"/>
                <w:sz w:val="24"/>
              </w:rPr>
            </w:pPr>
          </w:p>
        </w:tc>
        <w:tc>
          <w:tcPr>
            <w:tcW w:w="769" w:type="dxa"/>
            <w:vMerge/>
          </w:tcPr>
          <w:p w:rsidR="002039B0" w:rsidRDefault="002039B0">
            <w:pPr>
              <w:rPr>
                <w:rFonts w:eastAsia="仿宋_GB2312"/>
                <w:color w:val="000000"/>
                <w:sz w:val="24"/>
              </w:rPr>
            </w:pPr>
          </w:p>
        </w:tc>
        <w:tc>
          <w:tcPr>
            <w:tcW w:w="989" w:type="dxa"/>
            <w:vMerge/>
          </w:tcPr>
          <w:p w:rsidR="002039B0" w:rsidRDefault="002039B0">
            <w:pPr>
              <w:rPr>
                <w:rFonts w:eastAsia="仿宋_GB2312"/>
                <w:color w:val="000000"/>
                <w:sz w:val="24"/>
              </w:rPr>
            </w:pPr>
          </w:p>
        </w:tc>
        <w:tc>
          <w:tcPr>
            <w:tcW w:w="1410" w:type="dxa"/>
            <w:vAlign w:val="center"/>
          </w:tcPr>
          <w:p w:rsidR="002039B0" w:rsidRDefault="002350CF">
            <w:pPr>
              <w:jc w:val="center"/>
              <w:rPr>
                <w:rFonts w:eastAsia="仿宋_GB2312"/>
                <w:color w:val="000000"/>
                <w:sz w:val="24"/>
              </w:rPr>
            </w:pPr>
            <w:r>
              <w:rPr>
                <w:rFonts w:eastAsia="仿宋_GB2312"/>
                <w:color w:val="000000"/>
                <w:sz w:val="24"/>
              </w:rPr>
              <w:t>证书名称</w:t>
            </w:r>
          </w:p>
        </w:tc>
        <w:tc>
          <w:tcPr>
            <w:tcW w:w="1013" w:type="dxa"/>
            <w:vAlign w:val="center"/>
          </w:tcPr>
          <w:p w:rsidR="002039B0" w:rsidRDefault="002350CF">
            <w:pPr>
              <w:jc w:val="center"/>
              <w:rPr>
                <w:rFonts w:eastAsia="仿宋_GB2312"/>
                <w:color w:val="000000"/>
                <w:sz w:val="24"/>
              </w:rPr>
            </w:pPr>
            <w:r>
              <w:rPr>
                <w:rFonts w:eastAsia="仿宋_GB2312"/>
                <w:color w:val="000000"/>
                <w:sz w:val="24"/>
              </w:rPr>
              <w:t>级别</w:t>
            </w:r>
          </w:p>
        </w:tc>
        <w:tc>
          <w:tcPr>
            <w:tcW w:w="1014" w:type="dxa"/>
            <w:vAlign w:val="center"/>
          </w:tcPr>
          <w:p w:rsidR="002039B0" w:rsidRDefault="002350CF">
            <w:pPr>
              <w:jc w:val="center"/>
              <w:rPr>
                <w:rFonts w:eastAsia="仿宋_GB2312"/>
                <w:color w:val="000000"/>
                <w:sz w:val="24"/>
              </w:rPr>
            </w:pPr>
            <w:r>
              <w:rPr>
                <w:rFonts w:eastAsia="仿宋_GB2312"/>
                <w:color w:val="000000"/>
                <w:sz w:val="24"/>
              </w:rPr>
              <w:t>证号</w:t>
            </w:r>
          </w:p>
        </w:tc>
        <w:tc>
          <w:tcPr>
            <w:tcW w:w="1014" w:type="dxa"/>
            <w:vAlign w:val="center"/>
          </w:tcPr>
          <w:p w:rsidR="002039B0" w:rsidRDefault="002350CF">
            <w:pPr>
              <w:jc w:val="center"/>
              <w:rPr>
                <w:rFonts w:eastAsia="仿宋_GB2312"/>
                <w:color w:val="000000"/>
                <w:sz w:val="24"/>
              </w:rPr>
            </w:pPr>
            <w:r>
              <w:rPr>
                <w:rFonts w:eastAsia="仿宋_GB2312"/>
                <w:color w:val="000000"/>
                <w:sz w:val="24"/>
              </w:rPr>
              <w:t>专业</w:t>
            </w:r>
          </w:p>
        </w:tc>
        <w:tc>
          <w:tcPr>
            <w:tcW w:w="1014" w:type="dxa"/>
            <w:vAlign w:val="center"/>
          </w:tcPr>
          <w:p w:rsidR="002039B0" w:rsidRDefault="002350CF">
            <w:pPr>
              <w:jc w:val="center"/>
              <w:rPr>
                <w:rFonts w:eastAsia="仿宋_GB2312"/>
                <w:color w:val="000000"/>
                <w:sz w:val="24"/>
              </w:rPr>
            </w:pPr>
            <w:r>
              <w:rPr>
                <w:rFonts w:eastAsia="仿宋_GB2312"/>
                <w:color w:val="000000"/>
                <w:sz w:val="24"/>
              </w:rPr>
              <w:t>岗位</w:t>
            </w:r>
          </w:p>
        </w:tc>
        <w:tc>
          <w:tcPr>
            <w:tcW w:w="1550" w:type="dxa"/>
            <w:vAlign w:val="center"/>
          </w:tcPr>
          <w:p w:rsidR="002039B0" w:rsidRDefault="002350CF">
            <w:pPr>
              <w:jc w:val="center"/>
              <w:rPr>
                <w:rFonts w:eastAsia="仿宋_GB2312"/>
                <w:color w:val="000000"/>
                <w:sz w:val="24"/>
              </w:rPr>
            </w:pPr>
            <w:r>
              <w:rPr>
                <w:rFonts w:eastAsia="仿宋_GB2312"/>
                <w:color w:val="000000"/>
                <w:sz w:val="24"/>
              </w:rPr>
              <w:t>服务单位</w:t>
            </w:r>
          </w:p>
        </w:tc>
      </w:tr>
      <w:tr w:rsidR="002039B0">
        <w:trPr>
          <w:trHeight w:val="703"/>
          <w:jc w:val="center"/>
        </w:trPr>
        <w:tc>
          <w:tcPr>
            <w:tcW w:w="888" w:type="dxa"/>
          </w:tcPr>
          <w:p w:rsidR="002039B0" w:rsidRDefault="002039B0">
            <w:pPr>
              <w:rPr>
                <w:rFonts w:eastAsia="仿宋_GB2312"/>
                <w:color w:val="000000"/>
                <w:sz w:val="24"/>
              </w:rPr>
            </w:pPr>
          </w:p>
        </w:tc>
        <w:tc>
          <w:tcPr>
            <w:tcW w:w="769" w:type="dxa"/>
          </w:tcPr>
          <w:p w:rsidR="002039B0" w:rsidRDefault="002039B0">
            <w:pPr>
              <w:rPr>
                <w:rFonts w:eastAsia="仿宋_GB2312"/>
                <w:color w:val="000000"/>
                <w:sz w:val="24"/>
              </w:rPr>
            </w:pPr>
          </w:p>
        </w:tc>
        <w:tc>
          <w:tcPr>
            <w:tcW w:w="989" w:type="dxa"/>
          </w:tcPr>
          <w:p w:rsidR="002039B0" w:rsidRDefault="002039B0">
            <w:pPr>
              <w:rPr>
                <w:rFonts w:eastAsia="仿宋_GB2312"/>
                <w:color w:val="000000"/>
                <w:sz w:val="24"/>
              </w:rPr>
            </w:pPr>
          </w:p>
        </w:tc>
        <w:tc>
          <w:tcPr>
            <w:tcW w:w="1410" w:type="dxa"/>
          </w:tcPr>
          <w:p w:rsidR="002039B0" w:rsidRDefault="002039B0">
            <w:pPr>
              <w:rPr>
                <w:rFonts w:eastAsia="仿宋_GB2312"/>
                <w:color w:val="000000"/>
                <w:sz w:val="24"/>
              </w:rPr>
            </w:pPr>
          </w:p>
        </w:tc>
        <w:tc>
          <w:tcPr>
            <w:tcW w:w="1013"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550" w:type="dxa"/>
          </w:tcPr>
          <w:p w:rsidR="002039B0" w:rsidRDefault="002039B0">
            <w:pPr>
              <w:rPr>
                <w:rFonts w:eastAsia="仿宋_GB2312"/>
                <w:color w:val="000000"/>
                <w:sz w:val="24"/>
              </w:rPr>
            </w:pPr>
          </w:p>
        </w:tc>
      </w:tr>
      <w:tr w:rsidR="002039B0">
        <w:trPr>
          <w:trHeight w:val="703"/>
          <w:jc w:val="center"/>
        </w:trPr>
        <w:tc>
          <w:tcPr>
            <w:tcW w:w="888" w:type="dxa"/>
          </w:tcPr>
          <w:p w:rsidR="002039B0" w:rsidRDefault="002039B0">
            <w:pPr>
              <w:rPr>
                <w:rFonts w:eastAsia="仿宋_GB2312"/>
                <w:color w:val="000000"/>
                <w:sz w:val="24"/>
              </w:rPr>
            </w:pPr>
          </w:p>
        </w:tc>
        <w:tc>
          <w:tcPr>
            <w:tcW w:w="769" w:type="dxa"/>
          </w:tcPr>
          <w:p w:rsidR="002039B0" w:rsidRDefault="002039B0">
            <w:pPr>
              <w:rPr>
                <w:rFonts w:eastAsia="仿宋_GB2312"/>
                <w:color w:val="000000"/>
                <w:sz w:val="24"/>
              </w:rPr>
            </w:pPr>
          </w:p>
        </w:tc>
        <w:tc>
          <w:tcPr>
            <w:tcW w:w="989" w:type="dxa"/>
          </w:tcPr>
          <w:p w:rsidR="002039B0" w:rsidRDefault="002039B0">
            <w:pPr>
              <w:rPr>
                <w:rFonts w:eastAsia="仿宋_GB2312"/>
                <w:color w:val="000000"/>
                <w:sz w:val="24"/>
              </w:rPr>
            </w:pPr>
          </w:p>
        </w:tc>
        <w:tc>
          <w:tcPr>
            <w:tcW w:w="1410" w:type="dxa"/>
          </w:tcPr>
          <w:p w:rsidR="002039B0" w:rsidRDefault="002039B0">
            <w:pPr>
              <w:rPr>
                <w:rFonts w:eastAsia="仿宋_GB2312"/>
                <w:color w:val="000000"/>
                <w:sz w:val="24"/>
              </w:rPr>
            </w:pPr>
          </w:p>
        </w:tc>
        <w:tc>
          <w:tcPr>
            <w:tcW w:w="1013"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550" w:type="dxa"/>
          </w:tcPr>
          <w:p w:rsidR="002039B0" w:rsidRDefault="002039B0">
            <w:pPr>
              <w:rPr>
                <w:rFonts w:eastAsia="仿宋_GB2312"/>
                <w:color w:val="000000"/>
                <w:sz w:val="24"/>
              </w:rPr>
            </w:pPr>
          </w:p>
        </w:tc>
      </w:tr>
      <w:tr w:rsidR="002039B0">
        <w:trPr>
          <w:trHeight w:val="703"/>
          <w:jc w:val="center"/>
        </w:trPr>
        <w:tc>
          <w:tcPr>
            <w:tcW w:w="888" w:type="dxa"/>
          </w:tcPr>
          <w:p w:rsidR="002039B0" w:rsidRDefault="002039B0">
            <w:pPr>
              <w:rPr>
                <w:rFonts w:eastAsia="仿宋_GB2312"/>
                <w:color w:val="000000"/>
                <w:sz w:val="24"/>
              </w:rPr>
            </w:pPr>
          </w:p>
        </w:tc>
        <w:tc>
          <w:tcPr>
            <w:tcW w:w="769" w:type="dxa"/>
          </w:tcPr>
          <w:p w:rsidR="002039B0" w:rsidRDefault="002039B0">
            <w:pPr>
              <w:rPr>
                <w:rFonts w:eastAsia="仿宋_GB2312"/>
                <w:color w:val="000000"/>
                <w:sz w:val="24"/>
              </w:rPr>
            </w:pPr>
          </w:p>
        </w:tc>
        <w:tc>
          <w:tcPr>
            <w:tcW w:w="989" w:type="dxa"/>
          </w:tcPr>
          <w:p w:rsidR="002039B0" w:rsidRDefault="002039B0">
            <w:pPr>
              <w:rPr>
                <w:rFonts w:eastAsia="仿宋_GB2312"/>
                <w:color w:val="000000"/>
                <w:sz w:val="24"/>
              </w:rPr>
            </w:pPr>
          </w:p>
        </w:tc>
        <w:tc>
          <w:tcPr>
            <w:tcW w:w="1410" w:type="dxa"/>
          </w:tcPr>
          <w:p w:rsidR="002039B0" w:rsidRDefault="002039B0">
            <w:pPr>
              <w:rPr>
                <w:rFonts w:eastAsia="仿宋_GB2312"/>
                <w:color w:val="000000"/>
                <w:sz w:val="24"/>
              </w:rPr>
            </w:pPr>
          </w:p>
        </w:tc>
        <w:tc>
          <w:tcPr>
            <w:tcW w:w="1013"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550" w:type="dxa"/>
          </w:tcPr>
          <w:p w:rsidR="002039B0" w:rsidRDefault="002039B0">
            <w:pPr>
              <w:rPr>
                <w:rFonts w:eastAsia="仿宋_GB2312"/>
                <w:color w:val="000000"/>
                <w:sz w:val="24"/>
              </w:rPr>
            </w:pPr>
          </w:p>
        </w:tc>
      </w:tr>
      <w:tr w:rsidR="002039B0">
        <w:trPr>
          <w:trHeight w:val="703"/>
          <w:jc w:val="center"/>
        </w:trPr>
        <w:tc>
          <w:tcPr>
            <w:tcW w:w="888" w:type="dxa"/>
          </w:tcPr>
          <w:p w:rsidR="002039B0" w:rsidRDefault="002039B0">
            <w:pPr>
              <w:rPr>
                <w:rFonts w:eastAsia="仿宋_GB2312"/>
                <w:color w:val="000000"/>
                <w:sz w:val="24"/>
              </w:rPr>
            </w:pPr>
          </w:p>
        </w:tc>
        <w:tc>
          <w:tcPr>
            <w:tcW w:w="769" w:type="dxa"/>
          </w:tcPr>
          <w:p w:rsidR="002039B0" w:rsidRDefault="002039B0">
            <w:pPr>
              <w:rPr>
                <w:rFonts w:eastAsia="仿宋_GB2312"/>
                <w:color w:val="000000"/>
                <w:sz w:val="24"/>
              </w:rPr>
            </w:pPr>
          </w:p>
        </w:tc>
        <w:tc>
          <w:tcPr>
            <w:tcW w:w="989" w:type="dxa"/>
          </w:tcPr>
          <w:p w:rsidR="002039B0" w:rsidRDefault="002039B0">
            <w:pPr>
              <w:rPr>
                <w:rFonts w:eastAsia="仿宋_GB2312"/>
                <w:color w:val="000000"/>
                <w:sz w:val="24"/>
              </w:rPr>
            </w:pPr>
          </w:p>
        </w:tc>
        <w:tc>
          <w:tcPr>
            <w:tcW w:w="1410" w:type="dxa"/>
          </w:tcPr>
          <w:p w:rsidR="002039B0" w:rsidRDefault="002039B0">
            <w:pPr>
              <w:rPr>
                <w:rFonts w:eastAsia="仿宋_GB2312"/>
                <w:color w:val="000000"/>
                <w:sz w:val="24"/>
              </w:rPr>
            </w:pPr>
          </w:p>
        </w:tc>
        <w:tc>
          <w:tcPr>
            <w:tcW w:w="1013"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014" w:type="dxa"/>
          </w:tcPr>
          <w:p w:rsidR="002039B0" w:rsidRDefault="002039B0">
            <w:pPr>
              <w:rPr>
                <w:rFonts w:eastAsia="仿宋_GB2312"/>
                <w:color w:val="000000"/>
                <w:sz w:val="24"/>
              </w:rPr>
            </w:pPr>
          </w:p>
        </w:tc>
        <w:tc>
          <w:tcPr>
            <w:tcW w:w="1550" w:type="dxa"/>
          </w:tcPr>
          <w:p w:rsidR="002039B0" w:rsidRDefault="002039B0">
            <w:pPr>
              <w:rPr>
                <w:rFonts w:eastAsia="仿宋_GB2312"/>
                <w:color w:val="000000"/>
                <w:sz w:val="24"/>
              </w:rPr>
            </w:pPr>
          </w:p>
        </w:tc>
      </w:tr>
    </w:tbl>
    <w:p w:rsidR="002039B0" w:rsidRDefault="002350CF" w:rsidP="00EC04ED">
      <w:pPr>
        <w:spacing w:beforeLines="1100"/>
        <w:jc w:val="center"/>
        <w:outlineLvl w:val="1"/>
        <w:rPr>
          <w:rFonts w:eastAsia="黑体"/>
          <w:b/>
          <w:bCs/>
          <w:color w:val="000000"/>
          <w:sz w:val="32"/>
          <w:szCs w:val="28"/>
        </w:rPr>
      </w:pPr>
      <w:bookmarkStart w:id="569" w:name="_Toc106242890"/>
      <w:r>
        <w:rPr>
          <w:rFonts w:eastAsia="黑体" w:hint="eastAsia"/>
          <w:b/>
          <w:bCs/>
          <w:color w:val="000000"/>
          <w:sz w:val="32"/>
          <w:szCs w:val="28"/>
        </w:rPr>
        <w:lastRenderedPageBreak/>
        <w:t>七</w:t>
      </w:r>
      <w:r>
        <w:rPr>
          <w:rFonts w:eastAsia="黑体"/>
          <w:b/>
          <w:bCs/>
          <w:color w:val="000000"/>
          <w:sz w:val="32"/>
          <w:szCs w:val="28"/>
        </w:rPr>
        <w:t>、项目负责人简历表</w:t>
      </w:r>
      <w:bookmarkEnd w:id="569"/>
    </w:p>
    <w:p w:rsidR="002039B0" w:rsidRDefault="002039B0">
      <w:pPr>
        <w:spacing w:line="360" w:lineRule="auto"/>
        <w:ind w:right="658"/>
        <w:rPr>
          <w:b/>
          <w:color w:val="000000"/>
          <w:szCs w:val="21"/>
        </w:rPr>
      </w:pPr>
    </w:p>
    <w:p w:rsidR="002039B0" w:rsidRDefault="002350CF">
      <w:pPr>
        <w:spacing w:line="360" w:lineRule="auto"/>
        <w:ind w:right="658"/>
        <w:rPr>
          <w:rFonts w:eastAsia="仿宋_GB2312"/>
          <w:color w:val="000000"/>
          <w:sz w:val="24"/>
        </w:rPr>
      </w:pPr>
      <w:r>
        <w:rPr>
          <w:rFonts w:eastAsia="仿宋_GB2312"/>
          <w:color w:val="000000"/>
          <w:sz w:val="24"/>
          <w:u w:val="single"/>
        </w:rPr>
        <w:t>{</w:t>
      </w:r>
      <w:r>
        <w:rPr>
          <w:rFonts w:eastAsia="仿宋_GB2312"/>
          <w:color w:val="000000"/>
          <w:sz w:val="24"/>
          <w:u w:val="single"/>
        </w:rPr>
        <w:t>招标工程项目名称</w:t>
      </w:r>
      <w:r>
        <w:rPr>
          <w:rFonts w:eastAsia="仿宋_GB2312"/>
          <w:color w:val="000000"/>
          <w:sz w:val="24"/>
          <w:u w:val="single"/>
        </w:rPr>
        <w:t>}</w:t>
      </w:r>
      <w:r>
        <w:rPr>
          <w:rFonts w:eastAsia="仿宋_GB2312"/>
          <w:color w:val="000000"/>
          <w:sz w:val="24"/>
        </w:rPr>
        <w:t>工程</w:t>
      </w:r>
    </w:p>
    <w:tbl>
      <w:tblPr>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1"/>
        <w:gridCol w:w="802"/>
        <w:gridCol w:w="1459"/>
        <w:gridCol w:w="349"/>
        <w:gridCol w:w="199"/>
        <w:gridCol w:w="904"/>
        <w:gridCol w:w="582"/>
        <w:gridCol w:w="16"/>
        <w:gridCol w:w="1210"/>
        <w:gridCol w:w="469"/>
        <w:gridCol w:w="693"/>
        <w:gridCol w:w="437"/>
        <w:gridCol w:w="1502"/>
      </w:tblGrid>
      <w:tr w:rsidR="002039B0">
        <w:trPr>
          <w:trHeight w:val="599"/>
          <w:jc w:val="center"/>
        </w:trPr>
        <w:tc>
          <w:tcPr>
            <w:tcW w:w="791" w:type="dxa"/>
            <w:vAlign w:val="center"/>
          </w:tcPr>
          <w:p w:rsidR="002039B0" w:rsidRDefault="002350CF">
            <w:pPr>
              <w:spacing w:line="360" w:lineRule="exact"/>
              <w:jc w:val="center"/>
              <w:rPr>
                <w:rFonts w:eastAsia="仿宋_GB2312"/>
                <w:color w:val="000000"/>
                <w:sz w:val="24"/>
              </w:rPr>
            </w:pPr>
            <w:r>
              <w:rPr>
                <w:rFonts w:eastAsia="仿宋_GB2312"/>
                <w:color w:val="000000"/>
                <w:sz w:val="24"/>
              </w:rPr>
              <w:t>姓名</w:t>
            </w:r>
          </w:p>
        </w:tc>
        <w:tc>
          <w:tcPr>
            <w:tcW w:w="2809" w:type="dxa"/>
            <w:gridSpan w:val="4"/>
            <w:vAlign w:val="center"/>
          </w:tcPr>
          <w:p w:rsidR="002039B0" w:rsidRDefault="002039B0">
            <w:pPr>
              <w:spacing w:line="360" w:lineRule="exact"/>
              <w:jc w:val="center"/>
              <w:rPr>
                <w:rFonts w:eastAsia="仿宋_GB2312"/>
                <w:color w:val="000000"/>
                <w:sz w:val="24"/>
              </w:rPr>
            </w:pPr>
          </w:p>
        </w:tc>
        <w:tc>
          <w:tcPr>
            <w:tcW w:w="904" w:type="dxa"/>
            <w:vAlign w:val="center"/>
          </w:tcPr>
          <w:p w:rsidR="002039B0" w:rsidRDefault="002350CF">
            <w:pPr>
              <w:spacing w:line="360" w:lineRule="exact"/>
              <w:jc w:val="center"/>
              <w:rPr>
                <w:rFonts w:eastAsia="仿宋_GB2312"/>
                <w:color w:val="000000"/>
                <w:sz w:val="24"/>
              </w:rPr>
            </w:pPr>
            <w:r>
              <w:rPr>
                <w:rFonts w:eastAsia="仿宋_GB2312"/>
                <w:color w:val="000000"/>
                <w:sz w:val="24"/>
              </w:rPr>
              <w:t>性别</w:t>
            </w:r>
          </w:p>
        </w:tc>
        <w:tc>
          <w:tcPr>
            <w:tcW w:w="1808" w:type="dxa"/>
            <w:gridSpan w:val="3"/>
            <w:vAlign w:val="center"/>
          </w:tcPr>
          <w:p w:rsidR="002039B0" w:rsidRDefault="002039B0">
            <w:pPr>
              <w:spacing w:line="360" w:lineRule="exact"/>
              <w:jc w:val="center"/>
              <w:rPr>
                <w:rFonts w:eastAsia="仿宋_GB2312"/>
                <w:color w:val="000000"/>
                <w:sz w:val="24"/>
              </w:rPr>
            </w:pPr>
          </w:p>
        </w:tc>
        <w:tc>
          <w:tcPr>
            <w:tcW w:w="1162" w:type="dxa"/>
            <w:gridSpan w:val="2"/>
            <w:vAlign w:val="center"/>
          </w:tcPr>
          <w:p w:rsidR="002039B0" w:rsidRDefault="002350CF">
            <w:pPr>
              <w:spacing w:line="360" w:lineRule="exact"/>
              <w:jc w:val="center"/>
              <w:rPr>
                <w:rFonts w:eastAsia="仿宋_GB2312"/>
                <w:color w:val="000000"/>
                <w:sz w:val="24"/>
              </w:rPr>
            </w:pPr>
            <w:r>
              <w:rPr>
                <w:rFonts w:eastAsia="仿宋_GB2312"/>
                <w:color w:val="000000"/>
                <w:sz w:val="24"/>
              </w:rPr>
              <w:t>年龄</w:t>
            </w:r>
          </w:p>
        </w:tc>
        <w:tc>
          <w:tcPr>
            <w:tcW w:w="1939" w:type="dxa"/>
            <w:gridSpan w:val="2"/>
            <w:vAlign w:val="center"/>
          </w:tcPr>
          <w:p w:rsidR="002039B0" w:rsidRDefault="002039B0">
            <w:pPr>
              <w:spacing w:line="360" w:lineRule="exact"/>
              <w:jc w:val="center"/>
              <w:rPr>
                <w:rFonts w:eastAsia="仿宋_GB2312"/>
                <w:color w:val="000000"/>
                <w:sz w:val="24"/>
              </w:rPr>
            </w:pPr>
          </w:p>
        </w:tc>
      </w:tr>
      <w:tr w:rsidR="002039B0">
        <w:trPr>
          <w:trHeight w:val="622"/>
          <w:jc w:val="center"/>
        </w:trPr>
        <w:tc>
          <w:tcPr>
            <w:tcW w:w="791" w:type="dxa"/>
            <w:vAlign w:val="center"/>
          </w:tcPr>
          <w:p w:rsidR="002039B0" w:rsidRDefault="002350CF">
            <w:pPr>
              <w:spacing w:line="360" w:lineRule="exact"/>
              <w:jc w:val="center"/>
              <w:rPr>
                <w:rFonts w:eastAsia="仿宋_GB2312"/>
                <w:color w:val="000000"/>
                <w:sz w:val="24"/>
              </w:rPr>
            </w:pPr>
            <w:r>
              <w:rPr>
                <w:rFonts w:eastAsia="仿宋_GB2312"/>
                <w:color w:val="000000"/>
                <w:sz w:val="24"/>
              </w:rPr>
              <w:t>职务</w:t>
            </w:r>
          </w:p>
        </w:tc>
        <w:tc>
          <w:tcPr>
            <w:tcW w:w="2809" w:type="dxa"/>
            <w:gridSpan w:val="4"/>
            <w:vAlign w:val="center"/>
          </w:tcPr>
          <w:p w:rsidR="002039B0" w:rsidRDefault="002039B0">
            <w:pPr>
              <w:spacing w:line="360" w:lineRule="exact"/>
              <w:jc w:val="center"/>
              <w:rPr>
                <w:rFonts w:eastAsia="仿宋_GB2312"/>
                <w:color w:val="000000"/>
                <w:sz w:val="24"/>
              </w:rPr>
            </w:pPr>
          </w:p>
        </w:tc>
        <w:tc>
          <w:tcPr>
            <w:tcW w:w="904" w:type="dxa"/>
            <w:vAlign w:val="center"/>
          </w:tcPr>
          <w:p w:rsidR="002039B0" w:rsidRDefault="002350CF">
            <w:pPr>
              <w:spacing w:line="360" w:lineRule="exact"/>
              <w:jc w:val="center"/>
              <w:rPr>
                <w:rFonts w:eastAsia="仿宋_GB2312"/>
                <w:color w:val="000000"/>
                <w:sz w:val="24"/>
              </w:rPr>
            </w:pPr>
            <w:r>
              <w:rPr>
                <w:rFonts w:eastAsia="仿宋_GB2312"/>
                <w:color w:val="000000"/>
                <w:sz w:val="24"/>
              </w:rPr>
              <w:t>职称</w:t>
            </w:r>
          </w:p>
        </w:tc>
        <w:tc>
          <w:tcPr>
            <w:tcW w:w="1808" w:type="dxa"/>
            <w:gridSpan w:val="3"/>
            <w:vAlign w:val="center"/>
          </w:tcPr>
          <w:p w:rsidR="002039B0" w:rsidRDefault="002039B0">
            <w:pPr>
              <w:spacing w:line="360" w:lineRule="exact"/>
              <w:jc w:val="center"/>
              <w:rPr>
                <w:rFonts w:eastAsia="仿宋_GB2312"/>
                <w:color w:val="000000"/>
                <w:sz w:val="24"/>
              </w:rPr>
            </w:pPr>
          </w:p>
        </w:tc>
        <w:tc>
          <w:tcPr>
            <w:tcW w:w="1162" w:type="dxa"/>
            <w:gridSpan w:val="2"/>
            <w:vAlign w:val="center"/>
          </w:tcPr>
          <w:p w:rsidR="002039B0" w:rsidRDefault="002350CF">
            <w:pPr>
              <w:spacing w:line="360" w:lineRule="exact"/>
              <w:jc w:val="center"/>
              <w:rPr>
                <w:rFonts w:eastAsia="仿宋_GB2312"/>
                <w:color w:val="000000"/>
                <w:sz w:val="24"/>
              </w:rPr>
            </w:pPr>
            <w:r>
              <w:rPr>
                <w:rFonts w:eastAsia="仿宋_GB2312"/>
                <w:color w:val="000000"/>
                <w:sz w:val="24"/>
              </w:rPr>
              <w:t>学历</w:t>
            </w:r>
          </w:p>
        </w:tc>
        <w:tc>
          <w:tcPr>
            <w:tcW w:w="1939" w:type="dxa"/>
            <w:gridSpan w:val="2"/>
            <w:vAlign w:val="center"/>
          </w:tcPr>
          <w:p w:rsidR="002039B0" w:rsidRDefault="002039B0">
            <w:pPr>
              <w:spacing w:line="360" w:lineRule="exact"/>
              <w:jc w:val="center"/>
              <w:rPr>
                <w:rFonts w:eastAsia="仿宋_GB2312"/>
                <w:color w:val="000000"/>
                <w:sz w:val="24"/>
              </w:rPr>
            </w:pPr>
          </w:p>
        </w:tc>
      </w:tr>
      <w:tr w:rsidR="002039B0">
        <w:trPr>
          <w:trHeight w:val="542"/>
          <w:jc w:val="center"/>
        </w:trPr>
        <w:tc>
          <w:tcPr>
            <w:tcW w:w="3052" w:type="dxa"/>
            <w:gridSpan w:val="3"/>
            <w:vAlign w:val="center"/>
          </w:tcPr>
          <w:p w:rsidR="002039B0" w:rsidRDefault="002350CF">
            <w:pPr>
              <w:spacing w:line="360" w:lineRule="exact"/>
              <w:jc w:val="center"/>
              <w:rPr>
                <w:rFonts w:eastAsia="仿宋_GB2312"/>
                <w:color w:val="000000"/>
                <w:sz w:val="24"/>
              </w:rPr>
            </w:pPr>
            <w:r>
              <w:rPr>
                <w:rFonts w:eastAsia="仿宋_GB2312"/>
                <w:color w:val="000000"/>
                <w:sz w:val="24"/>
              </w:rPr>
              <w:t>参加工作时间</w:t>
            </w:r>
          </w:p>
        </w:tc>
        <w:tc>
          <w:tcPr>
            <w:tcW w:w="2034" w:type="dxa"/>
            <w:gridSpan w:val="4"/>
            <w:vAlign w:val="center"/>
          </w:tcPr>
          <w:p w:rsidR="002039B0" w:rsidRDefault="002039B0">
            <w:pPr>
              <w:spacing w:line="360" w:lineRule="exact"/>
              <w:jc w:val="center"/>
              <w:rPr>
                <w:rFonts w:eastAsia="仿宋_GB2312"/>
                <w:color w:val="000000"/>
                <w:sz w:val="24"/>
              </w:rPr>
            </w:pPr>
          </w:p>
        </w:tc>
        <w:tc>
          <w:tcPr>
            <w:tcW w:w="2825" w:type="dxa"/>
            <w:gridSpan w:val="5"/>
            <w:vAlign w:val="center"/>
          </w:tcPr>
          <w:p w:rsidR="002039B0" w:rsidRDefault="002350CF">
            <w:pPr>
              <w:spacing w:line="360" w:lineRule="exact"/>
              <w:jc w:val="center"/>
              <w:rPr>
                <w:rFonts w:eastAsia="仿宋_GB2312"/>
                <w:color w:val="000000"/>
                <w:sz w:val="24"/>
              </w:rPr>
            </w:pPr>
            <w:r>
              <w:rPr>
                <w:rFonts w:eastAsia="仿宋_GB2312"/>
                <w:color w:val="000000"/>
                <w:sz w:val="24"/>
              </w:rPr>
              <w:t>担任项目负责人年限</w:t>
            </w:r>
          </w:p>
        </w:tc>
        <w:tc>
          <w:tcPr>
            <w:tcW w:w="1502" w:type="dxa"/>
            <w:vAlign w:val="center"/>
          </w:tcPr>
          <w:p w:rsidR="002039B0" w:rsidRDefault="002039B0">
            <w:pPr>
              <w:spacing w:line="360" w:lineRule="exact"/>
              <w:jc w:val="center"/>
              <w:rPr>
                <w:rFonts w:eastAsia="仿宋_GB2312"/>
                <w:color w:val="000000"/>
                <w:sz w:val="24"/>
              </w:rPr>
            </w:pPr>
          </w:p>
        </w:tc>
      </w:tr>
      <w:tr w:rsidR="002039B0">
        <w:trPr>
          <w:cantSplit/>
          <w:trHeight w:val="570"/>
          <w:jc w:val="center"/>
        </w:trPr>
        <w:tc>
          <w:tcPr>
            <w:tcW w:w="3052" w:type="dxa"/>
            <w:gridSpan w:val="3"/>
            <w:vAlign w:val="center"/>
          </w:tcPr>
          <w:p w:rsidR="002039B0" w:rsidRDefault="002350CF">
            <w:pPr>
              <w:spacing w:line="360" w:lineRule="exact"/>
              <w:jc w:val="center"/>
              <w:rPr>
                <w:rFonts w:eastAsia="仿宋_GB2312"/>
                <w:color w:val="000000"/>
                <w:sz w:val="24"/>
              </w:rPr>
            </w:pPr>
            <w:r>
              <w:rPr>
                <w:rFonts w:eastAsia="仿宋_GB2312"/>
                <w:color w:val="000000"/>
                <w:sz w:val="24"/>
              </w:rPr>
              <w:t>项目负责人</w:t>
            </w:r>
          </w:p>
          <w:p w:rsidR="002039B0" w:rsidRDefault="002350CF">
            <w:pPr>
              <w:spacing w:line="360" w:lineRule="exact"/>
              <w:jc w:val="center"/>
              <w:rPr>
                <w:rFonts w:eastAsia="仿宋_GB2312"/>
                <w:color w:val="000000"/>
                <w:sz w:val="24"/>
              </w:rPr>
            </w:pPr>
            <w:r>
              <w:rPr>
                <w:rFonts w:eastAsia="仿宋_GB2312"/>
                <w:color w:val="000000"/>
                <w:sz w:val="24"/>
              </w:rPr>
              <w:t>资格证书编号</w:t>
            </w:r>
          </w:p>
        </w:tc>
        <w:tc>
          <w:tcPr>
            <w:tcW w:w="6361" w:type="dxa"/>
            <w:gridSpan w:val="10"/>
            <w:vAlign w:val="center"/>
          </w:tcPr>
          <w:p w:rsidR="002039B0" w:rsidRDefault="002039B0">
            <w:pPr>
              <w:spacing w:line="360" w:lineRule="exact"/>
              <w:jc w:val="center"/>
              <w:rPr>
                <w:rFonts w:eastAsia="仿宋_GB2312"/>
                <w:color w:val="000000"/>
                <w:sz w:val="24"/>
              </w:rPr>
            </w:pPr>
          </w:p>
        </w:tc>
      </w:tr>
      <w:tr w:rsidR="002039B0">
        <w:trPr>
          <w:trHeight w:val="619"/>
          <w:jc w:val="center"/>
        </w:trPr>
        <w:tc>
          <w:tcPr>
            <w:tcW w:w="9413" w:type="dxa"/>
            <w:gridSpan w:val="13"/>
            <w:vAlign w:val="center"/>
          </w:tcPr>
          <w:p w:rsidR="002039B0" w:rsidRDefault="002350CF">
            <w:pPr>
              <w:spacing w:line="360" w:lineRule="exact"/>
              <w:jc w:val="center"/>
              <w:rPr>
                <w:rFonts w:eastAsia="仿宋_GB2312"/>
                <w:color w:val="000000"/>
                <w:sz w:val="24"/>
              </w:rPr>
            </w:pPr>
            <w:r>
              <w:rPr>
                <w:rFonts w:eastAsia="仿宋_GB2312"/>
                <w:color w:val="000000"/>
                <w:sz w:val="24"/>
              </w:rPr>
              <w:t>在建和已完工程项目情况</w:t>
            </w:r>
          </w:p>
        </w:tc>
      </w:tr>
      <w:tr w:rsidR="002039B0">
        <w:trPr>
          <w:trHeight w:val="599"/>
          <w:jc w:val="center"/>
        </w:trPr>
        <w:tc>
          <w:tcPr>
            <w:tcW w:w="1593" w:type="dxa"/>
            <w:gridSpan w:val="2"/>
            <w:vAlign w:val="center"/>
          </w:tcPr>
          <w:p w:rsidR="002039B0" w:rsidRDefault="002350CF">
            <w:pPr>
              <w:spacing w:line="360" w:lineRule="exact"/>
              <w:jc w:val="center"/>
              <w:rPr>
                <w:rFonts w:eastAsia="仿宋_GB2312"/>
                <w:color w:val="000000"/>
                <w:sz w:val="24"/>
              </w:rPr>
            </w:pPr>
            <w:r>
              <w:rPr>
                <w:rFonts w:eastAsia="仿宋_GB2312"/>
                <w:color w:val="000000"/>
                <w:sz w:val="24"/>
              </w:rPr>
              <w:t>建设单位</w:t>
            </w:r>
          </w:p>
        </w:tc>
        <w:tc>
          <w:tcPr>
            <w:tcW w:w="1808" w:type="dxa"/>
            <w:gridSpan w:val="2"/>
            <w:vAlign w:val="center"/>
          </w:tcPr>
          <w:p w:rsidR="002039B0" w:rsidRDefault="002350CF">
            <w:pPr>
              <w:spacing w:line="360" w:lineRule="exact"/>
              <w:jc w:val="center"/>
              <w:rPr>
                <w:rFonts w:eastAsia="仿宋_GB2312"/>
                <w:color w:val="000000"/>
                <w:sz w:val="24"/>
              </w:rPr>
            </w:pPr>
            <w:r>
              <w:rPr>
                <w:rFonts w:eastAsia="仿宋_GB2312"/>
                <w:color w:val="000000"/>
                <w:sz w:val="24"/>
              </w:rPr>
              <w:t>项目名称</w:t>
            </w:r>
          </w:p>
        </w:tc>
        <w:tc>
          <w:tcPr>
            <w:tcW w:w="1701" w:type="dxa"/>
            <w:gridSpan w:val="4"/>
            <w:vAlign w:val="center"/>
          </w:tcPr>
          <w:p w:rsidR="002039B0" w:rsidRDefault="002350CF">
            <w:pPr>
              <w:spacing w:line="360" w:lineRule="exact"/>
              <w:jc w:val="center"/>
              <w:rPr>
                <w:rFonts w:eastAsia="仿宋_GB2312"/>
                <w:color w:val="000000"/>
                <w:sz w:val="24"/>
              </w:rPr>
            </w:pPr>
            <w:r>
              <w:rPr>
                <w:rFonts w:eastAsia="仿宋_GB2312"/>
                <w:color w:val="000000"/>
                <w:sz w:val="24"/>
              </w:rPr>
              <w:t>建设规模</w:t>
            </w:r>
          </w:p>
        </w:tc>
        <w:tc>
          <w:tcPr>
            <w:tcW w:w="1679" w:type="dxa"/>
            <w:gridSpan w:val="2"/>
            <w:vAlign w:val="center"/>
          </w:tcPr>
          <w:p w:rsidR="002039B0" w:rsidRDefault="002350CF">
            <w:pPr>
              <w:spacing w:line="360" w:lineRule="exact"/>
              <w:jc w:val="center"/>
              <w:rPr>
                <w:rFonts w:eastAsia="仿宋_GB2312"/>
                <w:color w:val="000000"/>
                <w:sz w:val="24"/>
              </w:rPr>
            </w:pPr>
            <w:r>
              <w:rPr>
                <w:rFonts w:eastAsia="仿宋_GB2312"/>
                <w:color w:val="000000"/>
                <w:sz w:val="24"/>
              </w:rPr>
              <w:t>开、竣工</w:t>
            </w:r>
          </w:p>
          <w:p w:rsidR="002039B0" w:rsidRDefault="002350CF">
            <w:pPr>
              <w:spacing w:line="360" w:lineRule="exact"/>
              <w:jc w:val="center"/>
              <w:rPr>
                <w:rFonts w:eastAsia="仿宋_GB2312"/>
                <w:color w:val="000000"/>
                <w:sz w:val="24"/>
              </w:rPr>
            </w:pPr>
            <w:r>
              <w:rPr>
                <w:rFonts w:eastAsia="仿宋_GB2312"/>
                <w:color w:val="000000"/>
                <w:sz w:val="24"/>
              </w:rPr>
              <w:t>日期</w:t>
            </w:r>
          </w:p>
        </w:tc>
        <w:tc>
          <w:tcPr>
            <w:tcW w:w="1130" w:type="dxa"/>
            <w:gridSpan w:val="2"/>
            <w:vAlign w:val="center"/>
          </w:tcPr>
          <w:p w:rsidR="002039B0" w:rsidRDefault="002350CF">
            <w:pPr>
              <w:spacing w:line="360" w:lineRule="exact"/>
              <w:jc w:val="center"/>
              <w:rPr>
                <w:rFonts w:eastAsia="仿宋_GB2312"/>
                <w:color w:val="000000"/>
                <w:sz w:val="24"/>
              </w:rPr>
            </w:pPr>
            <w:r>
              <w:rPr>
                <w:rFonts w:eastAsia="仿宋_GB2312"/>
                <w:color w:val="000000"/>
                <w:sz w:val="24"/>
              </w:rPr>
              <w:t>在建或已</w:t>
            </w:r>
            <w:r>
              <w:rPr>
                <w:rFonts w:eastAsia="仿宋_GB2312"/>
                <w:color w:val="000000"/>
                <w:sz w:val="24"/>
              </w:rPr>
              <w:t xml:space="preserve"> </w:t>
            </w:r>
            <w:r>
              <w:rPr>
                <w:rFonts w:eastAsia="仿宋_GB2312"/>
                <w:color w:val="000000"/>
                <w:sz w:val="24"/>
              </w:rPr>
              <w:t>完</w:t>
            </w:r>
          </w:p>
        </w:tc>
        <w:tc>
          <w:tcPr>
            <w:tcW w:w="1502" w:type="dxa"/>
            <w:vAlign w:val="center"/>
          </w:tcPr>
          <w:p w:rsidR="002039B0" w:rsidRDefault="002350CF">
            <w:pPr>
              <w:spacing w:line="360" w:lineRule="exact"/>
              <w:jc w:val="center"/>
              <w:rPr>
                <w:rFonts w:eastAsia="仿宋_GB2312"/>
                <w:color w:val="000000"/>
                <w:sz w:val="24"/>
              </w:rPr>
            </w:pPr>
            <w:r>
              <w:rPr>
                <w:rFonts w:eastAsia="仿宋_GB2312"/>
                <w:color w:val="000000"/>
                <w:sz w:val="24"/>
              </w:rPr>
              <w:t>工程质量</w:t>
            </w:r>
          </w:p>
        </w:tc>
      </w:tr>
      <w:tr w:rsidR="002039B0">
        <w:trPr>
          <w:trHeight w:val="567"/>
          <w:jc w:val="center"/>
        </w:trPr>
        <w:tc>
          <w:tcPr>
            <w:tcW w:w="1593" w:type="dxa"/>
            <w:gridSpan w:val="2"/>
            <w:vAlign w:val="center"/>
          </w:tcPr>
          <w:p w:rsidR="002039B0" w:rsidRDefault="002039B0">
            <w:pPr>
              <w:spacing w:line="360" w:lineRule="exact"/>
              <w:jc w:val="center"/>
              <w:rPr>
                <w:rFonts w:eastAsia="仿宋_GB2312"/>
                <w:color w:val="000000"/>
                <w:sz w:val="24"/>
              </w:rPr>
            </w:pPr>
          </w:p>
        </w:tc>
        <w:tc>
          <w:tcPr>
            <w:tcW w:w="1808" w:type="dxa"/>
            <w:gridSpan w:val="2"/>
            <w:vAlign w:val="center"/>
          </w:tcPr>
          <w:p w:rsidR="002039B0" w:rsidRDefault="002039B0">
            <w:pPr>
              <w:spacing w:line="360" w:lineRule="exact"/>
              <w:jc w:val="center"/>
              <w:rPr>
                <w:rFonts w:eastAsia="仿宋_GB2312"/>
                <w:color w:val="000000"/>
                <w:sz w:val="24"/>
              </w:rPr>
            </w:pPr>
          </w:p>
        </w:tc>
        <w:tc>
          <w:tcPr>
            <w:tcW w:w="1701" w:type="dxa"/>
            <w:gridSpan w:val="4"/>
            <w:vAlign w:val="center"/>
          </w:tcPr>
          <w:p w:rsidR="002039B0" w:rsidRDefault="002039B0">
            <w:pPr>
              <w:spacing w:line="360" w:lineRule="exact"/>
              <w:jc w:val="center"/>
              <w:rPr>
                <w:rFonts w:eastAsia="仿宋_GB2312"/>
                <w:color w:val="000000"/>
                <w:sz w:val="24"/>
              </w:rPr>
            </w:pPr>
          </w:p>
        </w:tc>
        <w:tc>
          <w:tcPr>
            <w:tcW w:w="1679" w:type="dxa"/>
            <w:gridSpan w:val="2"/>
            <w:vAlign w:val="center"/>
          </w:tcPr>
          <w:p w:rsidR="002039B0" w:rsidRDefault="002039B0">
            <w:pPr>
              <w:spacing w:line="360" w:lineRule="exact"/>
              <w:jc w:val="center"/>
              <w:rPr>
                <w:rFonts w:eastAsia="仿宋_GB2312"/>
                <w:color w:val="000000"/>
                <w:sz w:val="24"/>
              </w:rPr>
            </w:pPr>
          </w:p>
        </w:tc>
        <w:tc>
          <w:tcPr>
            <w:tcW w:w="1130" w:type="dxa"/>
            <w:gridSpan w:val="2"/>
            <w:vAlign w:val="center"/>
          </w:tcPr>
          <w:p w:rsidR="002039B0" w:rsidRDefault="002039B0">
            <w:pPr>
              <w:spacing w:line="360" w:lineRule="exact"/>
              <w:jc w:val="center"/>
              <w:rPr>
                <w:rFonts w:eastAsia="仿宋_GB2312"/>
                <w:color w:val="000000"/>
                <w:sz w:val="24"/>
              </w:rPr>
            </w:pPr>
          </w:p>
        </w:tc>
        <w:tc>
          <w:tcPr>
            <w:tcW w:w="1502" w:type="dxa"/>
            <w:vAlign w:val="center"/>
          </w:tcPr>
          <w:p w:rsidR="002039B0" w:rsidRDefault="002039B0">
            <w:pPr>
              <w:spacing w:line="360" w:lineRule="exact"/>
              <w:jc w:val="center"/>
              <w:rPr>
                <w:rFonts w:eastAsia="仿宋_GB2312"/>
                <w:color w:val="000000"/>
                <w:sz w:val="24"/>
              </w:rPr>
            </w:pPr>
          </w:p>
        </w:tc>
      </w:tr>
      <w:tr w:rsidR="002039B0">
        <w:trPr>
          <w:trHeight w:val="567"/>
          <w:jc w:val="center"/>
        </w:trPr>
        <w:tc>
          <w:tcPr>
            <w:tcW w:w="1593" w:type="dxa"/>
            <w:gridSpan w:val="2"/>
            <w:vAlign w:val="center"/>
          </w:tcPr>
          <w:p w:rsidR="002039B0" w:rsidRDefault="002039B0">
            <w:pPr>
              <w:spacing w:line="360" w:lineRule="exact"/>
              <w:jc w:val="center"/>
              <w:rPr>
                <w:rFonts w:eastAsia="仿宋_GB2312"/>
                <w:color w:val="000000"/>
                <w:sz w:val="24"/>
              </w:rPr>
            </w:pPr>
          </w:p>
        </w:tc>
        <w:tc>
          <w:tcPr>
            <w:tcW w:w="1808" w:type="dxa"/>
            <w:gridSpan w:val="2"/>
            <w:vAlign w:val="center"/>
          </w:tcPr>
          <w:p w:rsidR="002039B0" w:rsidRDefault="002039B0">
            <w:pPr>
              <w:spacing w:line="360" w:lineRule="exact"/>
              <w:jc w:val="center"/>
              <w:rPr>
                <w:rFonts w:eastAsia="仿宋_GB2312"/>
                <w:color w:val="000000"/>
                <w:sz w:val="24"/>
              </w:rPr>
            </w:pPr>
          </w:p>
        </w:tc>
        <w:tc>
          <w:tcPr>
            <w:tcW w:w="1701" w:type="dxa"/>
            <w:gridSpan w:val="4"/>
            <w:vAlign w:val="center"/>
          </w:tcPr>
          <w:p w:rsidR="002039B0" w:rsidRDefault="002039B0">
            <w:pPr>
              <w:spacing w:line="360" w:lineRule="exact"/>
              <w:jc w:val="center"/>
              <w:rPr>
                <w:rFonts w:eastAsia="仿宋_GB2312"/>
                <w:color w:val="000000"/>
                <w:sz w:val="24"/>
              </w:rPr>
            </w:pPr>
          </w:p>
        </w:tc>
        <w:tc>
          <w:tcPr>
            <w:tcW w:w="1679" w:type="dxa"/>
            <w:gridSpan w:val="2"/>
            <w:vAlign w:val="center"/>
          </w:tcPr>
          <w:p w:rsidR="002039B0" w:rsidRDefault="002039B0">
            <w:pPr>
              <w:spacing w:line="360" w:lineRule="exact"/>
              <w:jc w:val="center"/>
              <w:rPr>
                <w:rFonts w:eastAsia="仿宋_GB2312"/>
                <w:color w:val="000000"/>
                <w:sz w:val="24"/>
              </w:rPr>
            </w:pPr>
          </w:p>
        </w:tc>
        <w:tc>
          <w:tcPr>
            <w:tcW w:w="1130" w:type="dxa"/>
            <w:gridSpan w:val="2"/>
            <w:vAlign w:val="center"/>
          </w:tcPr>
          <w:p w:rsidR="002039B0" w:rsidRDefault="002039B0">
            <w:pPr>
              <w:spacing w:line="360" w:lineRule="exact"/>
              <w:jc w:val="center"/>
              <w:rPr>
                <w:rFonts w:eastAsia="仿宋_GB2312"/>
                <w:color w:val="000000"/>
                <w:sz w:val="24"/>
              </w:rPr>
            </w:pPr>
          </w:p>
        </w:tc>
        <w:tc>
          <w:tcPr>
            <w:tcW w:w="1502" w:type="dxa"/>
            <w:vAlign w:val="center"/>
          </w:tcPr>
          <w:p w:rsidR="002039B0" w:rsidRDefault="002039B0">
            <w:pPr>
              <w:spacing w:line="360" w:lineRule="exact"/>
              <w:jc w:val="center"/>
              <w:rPr>
                <w:rFonts w:eastAsia="仿宋_GB2312"/>
                <w:color w:val="000000"/>
                <w:sz w:val="24"/>
              </w:rPr>
            </w:pPr>
          </w:p>
        </w:tc>
      </w:tr>
      <w:tr w:rsidR="002039B0">
        <w:trPr>
          <w:trHeight w:val="567"/>
          <w:jc w:val="center"/>
        </w:trPr>
        <w:tc>
          <w:tcPr>
            <w:tcW w:w="1593" w:type="dxa"/>
            <w:gridSpan w:val="2"/>
            <w:vAlign w:val="center"/>
          </w:tcPr>
          <w:p w:rsidR="002039B0" w:rsidRDefault="002039B0">
            <w:pPr>
              <w:spacing w:line="360" w:lineRule="exact"/>
              <w:jc w:val="center"/>
              <w:rPr>
                <w:rFonts w:eastAsia="仿宋_GB2312"/>
                <w:color w:val="000000"/>
                <w:sz w:val="24"/>
              </w:rPr>
            </w:pPr>
          </w:p>
        </w:tc>
        <w:tc>
          <w:tcPr>
            <w:tcW w:w="1808" w:type="dxa"/>
            <w:gridSpan w:val="2"/>
            <w:vAlign w:val="center"/>
          </w:tcPr>
          <w:p w:rsidR="002039B0" w:rsidRDefault="002039B0">
            <w:pPr>
              <w:spacing w:line="360" w:lineRule="exact"/>
              <w:jc w:val="center"/>
              <w:rPr>
                <w:rFonts w:eastAsia="仿宋_GB2312"/>
                <w:color w:val="000000"/>
                <w:sz w:val="24"/>
              </w:rPr>
            </w:pPr>
          </w:p>
        </w:tc>
        <w:tc>
          <w:tcPr>
            <w:tcW w:w="1701" w:type="dxa"/>
            <w:gridSpan w:val="4"/>
            <w:vAlign w:val="center"/>
          </w:tcPr>
          <w:p w:rsidR="002039B0" w:rsidRDefault="002039B0">
            <w:pPr>
              <w:spacing w:line="360" w:lineRule="exact"/>
              <w:jc w:val="center"/>
              <w:rPr>
                <w:rFonts w:eastAsia="仿宋_GB2312"/>
                <w:color w:val="000000"/>
                <w:sz w:val="24"/>
              </w:rPr>
            </w:pPr>
          </w:p>
        </w:tc>
        <w:tc>
          <w:tcPr>
            <w:tcW w:w="1679" w:type="dxa"/>
            <w:gridSpan w:val="2"/>
            <w:vAlign w:val="center"/>
          </w:tcPr>
          <w:p w:rsidR="002039B0" w:rsidRDefault="002039B0">
            <w:pPr>
              <w:spacing w:line="360" w:lineRule="exact"/>
              <w:jc w:val="center"/>
              <w:rPr>
                <w:rFonts w:eastAsia="仿宋_GB2312"/>
                <w:color w:val="000000"/>
                <w:sz w:val="24"/>
              </w:rPr>
            </w:pPr>
          </w:p>
        </w:tc>
        <w:tc>
          <w:tcPr>
            <w:tcW w:w="1130" w:type="dxa"/>
            <w:gridSpan w:val="2"/>
            <w:vAlign w:val="center"/>
          </w:tcPr>
          <w:p w:rsidR="002039B0" w:rsidRDefault="002039B0">
            <w:pPr>
              <w:spacing w:line="360" w:lineRule="exact"/>
              <w:jc w:val="center"/>
              <w:rPr>
                <w:rFonts w:eastAsia="仿宋_GB2312"/>
                <w:color w:val="000000"/>
                <w:sz w:val="24"/>
              </w:rPr>
            </w:pPr>
          </w:p>
        </w:tc>
        <w:tc>
          <w:tcPr>
            <w:tcW w:w="1502" w:type="dxa"/>
            <w:vAlign w:val="center"/>
          </w:tcPr>
          <w:p w:rsidR="002039B0" w:rsidRDefault="002039B0">
            <w:pPr>
              <w:spacing w:line="360" w:lineRule="exact"/>
              <w:jc w:val="center"/>
              <w:rPr>
                <w:rFonts w:eastAsia="仿宋_GB2312"/>
                <w:color w:val="000000"/>
                <w:sz w:val="24"/>
              </w:rPr>
            </w:pPr>
          </w:p>
        </w:tc>
      </w:tr>
    </w:tbl>
    <w:p w:rsidR="002039B0" w:rsidRDefault="002039B0">
      <w:pPr>
        <w:snapToGrid w:val="0"/>
        <w:spacing w:before="120"/>
        <w:ind w:right="357"/>
        <w:rPr>
          <w:rFonts w:eastAsia="仿宋_GB2312"/>
          <w:color w:val="FF0000"/>
          <w:sz w:val="24"/>
        </w:rPr>
      </w:pPr>
    </w:p>
    <w:p w:rsidR="002039B0" w:rsidRDefault="002039B0">
      <w:pPr>
        <w:snapToGrid w:val="0"/>
        <w:spacing w:before="120"/>
        <w:ind w:leftChars="240" w:left="660" w:right="357" w:hangingChars="65" w:hanging="156"/>
        <w:rPr>
          <w:rFonts w:eastAsia="仿宋_GB2312"/>
          <w:color w:val="FF0000"/>
          <w:sz w:val="24"/>
        </w:rPr>
      </w:pPr>
    </w:p>
    <w:p w:rsidR="002039B0" w:rsidRDefault="002350CF" w:rsidP="00EC04ED">
      <w:pPr>
        <w:spacing w:beforeLines="200"/>
        <w:jc w:val="center"/>
        <w:outlineLvl w:val="1"/>
        <w:rPr>
          <w:rFonts w:eastAsia="黑体"/>
          <w:b/>
          <w:bCs/>
          <w:color w:val="000000"/>
          <w:sz w:val="32"/>
          <w:szCs w:val="28"/>
        </w:rPr>
      </w:pPr>
      <w:r>
        <w:rPr>
          <w:rFonts w:eastAsia="黑体"/>
          <w:b/>
          <w:bCs/>
          <w:color w:val="000000"/>
          <w:sz w:val="32"/>
          <w:szCs w:val="28"/>
        </w:rPr>
        <w:t>八、项目管理机构配备情况辅助说明资料</w:t>
      </w:r>
    </w:p>
    <w:p w:rsidR="002039B0" w:rsidRDefault="002039B0">
      <w:pPr>
        <w:spacing w:line="360" w:lineRule="auto"/>
        <w:rPr>
          <w:b/>
          <w:color w:val="000000"/>
          <w:szCs w:val="21"/>
        </w:rPr>
      </w:pPr>
    </w:p>
    <w:p w:rsidR="002039B0" w:rsidRDefault="002350CF">
      <w:pPr>
        <w:spacing w:line="360" w:lineRule="auto"/>
        <w:rPr>
          <w:rFonts w:eastAsia="仿宋_GB2312"/>
          <w:color w:val="000000"/>
          <w:sz w:val="24"/>
        </w:rPr>
      </w:pPr>
      <w:r>
        <w:rPr>
          <w:rFonts w:eastAsia="仿宋_GB2312"/>
          <w:color w:val="000000"/>
          <w:sz w:val="24"/>
          <w:u w:val="single"/>
        </w:rPr>
        <w:t>{</w:t>
      </w:r>
      <w:r>
        <w:rPr>
          <w:rFonts w:eastAsia="仿宋_GB2312"/>
          <w:color w:val="000000"/>
          <w:sz w:val="24"/>
          <w:u w:val="single"/>
        </w:rPr>
        <w:t>招标工程项目名称</w:t>
      </w:r>
      <w:r>
        <w:rPr>
          <w:rFonts w:eastAsia="仿宋_GB2312"/>
          <w:color w:val="000000"/>
          <w:sz w:val="24"/>
          <w:u w:val="single"/>
        </w:rPr>
        <w:t>}</w:t>
      </w:r>
      <w:r>
        <w:rPr>
          <w:rFonts w:eastAsia="仿宋_GB2312"/>
          <w:color w:val="000000"/>
          <w:sz w:val="24"/>
        </w:rPr>
        <w:t>工程</w:t>
      </w:r>
      <w:r>
        <w:rPr>
          <w:rFonts w:eastAsia="仿宋_GB2312"/>
          <w:color w:val="000000"/>
          <w:sz w:val="24"/>
        </w:rPr>
        <w:t xml:space="preserve"> </w:t>
      </w:r>
    </w:p>
    <w:tbl>
      <w:tblPr>
        <w:tblW w:w="95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58"/>
      </w:tblGrid>
      <w:tr w:rsidR="002039B0">
        <w:trPr>
          <w:trHeight w:val="2714"/>
          <w:jc w:val="center"/>
        </w:trPr>
        <w:tc>
          <w:tcPr>
            <w:tcW w:w="9558" w:type="dxa"/>
          </w:tcPr>
          <w:p w:rsidR="002039B0" w:rsidRDefault="002039B0">
            <w:pPr>
              <w:tabs>
                <w:tab w:val="left" w:pos="0"/>
              </w:tabs>
              <w:ind w:right="-212"/>
              <w:jc w:val="center"/>
              <w:rPr>
                <w:b/>
                <w:color w:val="000000"/>
                <w:sz w:val="24"/>
              </w:rPr>
            </w:pPr>
          </w:p>
          <w:p w:rsidR="002039B0" w:rsidRDefault="002039B0">
            <w:pPr>
              <w:tabs>
                <w:tab w:val="left" w:pos="0"/>
              </w:tabs>
              <w:ind w:right="-212"/>
              <w:jc w:val="center"/>
              <w:rPr>
                <w:b/>
                <w:color w:val="000000"/>
                <w:sz w:val="24"/>
              </w:rPr>
            </w:pPr>
          </w:p>
          <w:p w:rsidR="002039B0" w:rsidRDefault="002039B0">
            <w:pPr>
              <w:tabs>
                <w:tab w:val="left" w:pos="0"/>
              </w:tabs>
              <w:ind w:right="-212"/>
              <w:jc w:val="center"/>
              <w:rPr>
                <w:b/>
                <w:color w:val="000000"/>
                <w:sz w:val="24"/>
              </w:rPr>
            </w:pPr>
          </w:p>
          <w:p w:rsidR="002039B0" w:rsidRDefault="002039B0">
            <w:pPr>
              <w:tabs>
                <w:tab w:val="left" w:pos="0"/>
              </w:tabs>
              <w:ind w:right="-212"/>
              <w:jc w:val="center"/>
              <w:rPr>
                <w:b/>
                <w:color w:val="000000"/>
                <w:sz w:val="24"/>
              </w:rPr>
            </w:pPr>
          </w:p>
          <w:p w:rsidR="002039B0" w:rsidRDefault="002039B0">
            <w:pPr>
              <w:tabs>
                <w:tab w:val="left" w:pos="0"/>
              </w:tabs>
              <w:ind w:right="-212"/>
              <w:jc w:val="center"/>
              <w:rPr>
                <w:b/>
                <w:color w:val="000000"/>
                <w:sz w:val="24"/>
              </w:rPr>
            </w:pPr>
          </w:p>
          <w:p w:rsidR="002039B0" w:rsidRDefault="002039B0">
            <w:pPr>
              <w:tabs>
                <w:tab w:val="left" w:pos="0"/>
              </w:tabs>
              <w:ind w:right="-212"/>
              <w:jc w:val="center"/>
              <w:rPr>
                <w:b/>
                <w:color w:val="000000"/>
                <w:sz w:val="24"/>
              </w:rPr>
            </w:pPr>
          </w:p>
          <w:p w:rsidR="002039B0" w:rsidRDefault="002039B0">
            <w:pPr>
              <w:tabs>
                <w:tab w:val="left" w:pos="0"/>
              </w:tabs>
              <w:ind w:right="-212"/>
              <w:jc w:val="center"/>
              <w:rPr>
                <w:b/>
                <w:color w:val="000000"/>
                <w:sz w:val="24"/>
              </w:rPr>
            </w:pPr>
          </w:p>
          <w:p w:rsidR="002039B0" w:rsidRDefault="002039B0">
            <w:pPr>
              <w:tabs>
                <w:tab w:val="left" w:pos="0"/>
              </w:tabs>
              <w:ind w:right="-212"/>
              <w:jc w:val="center"/>
              <w:rPr>
                <w:b/>
                <w:color w:val="000000"/>
                <w:sz w:val="24"/>
              </w:rPr>
            </w:pPr>
          </w:p>
          <w:p w:rsidR="002039B0" w:rsidRDefault="002039B0">
            <w:pPr>
              <w:tabs>
                <w:tab w:val="left" w:pos="0"/>
              </w:tabs>
              <w:ind w:right="-212"/>
              <w:rPr>
                <w:color w:val="000000"/>
                <w:sz w:val="24"/>
              </w:rPr>
            </w:pPr>
          </w:p>
        </w:tc>
      </w:tr>
    </w:tbl>
    <w:p w:rsidR="002039B0" w:rsidRDefault="002350CF">
      <w:pPr>
        <w:pStyle w:val="a6"/>
        <w:spacing w:before="120"/>
        <w:ind w:left="697" w:right="34" w:hanging="697"/>
        <w:rPr>
          <w:rFonts w:eastAsia="仿宋_GB2312"/>
          <w:color w:val="000000"/>
          <w:sz w:val="21"/>
        </w:rPr>
      </w:pPr>
      <w:r>
        <w:rPr>
          <w:rFonts w:eastAsia="仿宋_GB2312"/>
          <w:color w:val="000000"/>
          <w:sz w:val="21"/>
        </w:rPr>
        <w:t>注：</w:t>
      </w:r>
    </w:p>
    <w:p w:rsidR="002039B0" w:rsidRDefault="002350CF">
      <w:pPr>
        <w:pStyle w:val="a6"/>
        <w:spacing w:before="120"/>
        <w:ind w:left="697" w:right="34" w:hanging="697"/>
        <w:rPr>
          <w:rFonts w:eastAsia="仿宋_GB2312"/>
          <w:color w:val="000000"/>
          <w:sz w:val="21"/>
        </w:rPr>
      </w:pPr>
      <w:r>
        <w:rPr>
          <w:rFonts w:eastAsia="仿宋_GB2312"/>
          <w:color w:val="000000"/>
          <w:sz w:val="21"/>
        </w:rPr>
        <w:t>1.</w:t>
      </w:r>
      <w:r>
        <w:rPr>
          <w:rFonts w:eastAsia="仿宋_GB2312"/>
          <w:color w:val="000000"/>
          <w:sz w:val="21"/>
        </w:rPr>
        <w:t>辅助说明资料主要包括管理机构的机构设置、职责分工、有关复印证明资料以及投标人认为有必要提供的资料。辅助说明资料格式不做统一规定，由投标人自行设计。</w:t>
      </w:r>
    </w:p>
    <w:p w:rsidR="002039B0" w:rsidRDefault="002350CF">
      <w:pPr>
        <w:pStyle w:val="a6"/>
        <w:spacing w:before="120"/>
        <w:ind w:left="697" w:right="34" w:hanging="697"/>
        <w:rPr>
          <w:rFonts w:eastAsia="仿宋_GB2312"/>
          <w:color w:val="000000"/>
          <w:sz w:val="21"/>
        </w:rPr>
      </w:pPr>
      <w:r>
        <w:rPr>
          <w:rFonts w:eastAsia="仿宋_GB2312"/>
          <w:color w:val="000000"/>
          <w:sz w:val="21"/>
        </w:rPr>
        <w:t>2.</w:t>
      </w:r>
      <w:r>
        <w:rPr>
          <w:rFonts w:eastAsia="仿宋_GB2312"/>
          <w:color w:val="000000"/>
          <w:sz w:val="21"/>
        </w:rPr>
        <w:t>项目管理班子配备情况辅助说明资料与本投标文件一起装订。</w:t>
      </w:r>
      <w:bookmarkStart w:id="570" w:name="_Toc106242893"/>
    </w:p>
    <w:p w:rsidR="002039B0" w:rsidRDefault="002039B0">
      <w:pPr>
        <w:spacing w:line="360" w:lineRule="auto"/>
        <w:rPr>
          <w:color w:val="000000"/>
        </w:rPr>
      </w:pPr>
    </w:p>
    <w:p w:rsidR="002039B0" w:rsidRDefault="002039B0">
      <w:pPr>
        <w:spacing w:line="360" w:lineRule="auto"/>
        <w:ind w:firstLineChars="200" w:firstLine="420"/>
        <w:rPr>
          <w:color w:val="000000"/>
        </w:rPr>
      </w:pPr>
    </w:p>
    <w:p w:rsidR="002039B0" w:rsidRDefault="002039B0">
      <w:pPr>
        <w:spacing w:line="360" w:lineRule="auto"/>
        <w:rPr>
          <w:color w:val="000000"/>
        </w:rPr>
      </w:pPr>
    </w:p>
    <w:p w:rsidR="002039B0" w:rsidRDefault="002039B0">
      <w:pPr>
        <w:spacing w:line="360" w:lineRule="auto"/>
        <w:rPr>
          <w:color w:val="000000"/>
        </w:rPr>
      </w:pPr>
    </w:p>
    <w:p w:rsidR="002039B0" w:rsidRDefault="002350CF">
      <w:pPr>
        <w:spacing w:line="360" w:lineRule="auto"/>
        <w:jc w:val="center"/>
        <w:rPr>
          <w:rFonts w:eastAsia="黑体"/>
          <w:b/>
          <w:bCs/>
          <w:color w:val="000000"/>
          <w:sz w:val="36"/>
          <w:szCs w:val="36"/>
        </w:rPr>
      </w:pPr>
      <w:r>
        <w:rPr>
          <w:rFonts w:eastAsia="黑体"/>
          <w:b/>
          <w:bCs/>
          <w:color w:val="000000"/>
          <w:sz w:val="36"/>
          <w:szCs w:val="36"/>
        </w:rPr>
        <w:t>九、资格审查资料</w:t>
      </w:r>
      <w:bookmarkStart w:id="571" w:name="_Toc102399117"/>
      <w:bookmarkStart w:id="572" w:name="_Toc101416655"/>
      <w:bookmarkStart w:id="573" w:name="_Toc102398619"/>
      <w:bookmarkStart w:id="574" w:name="_Toc102398911"/>
      <w:bookmarkStart w:id="575" w:name="_Toc102399024"/>
      <w:bookmarkStart w:id="576" w:name="_Toc101416779"/>
      <w:bookmarkStart w:id="577" w:name="_Toc102399685"/>
      <w:bookmarkStart w:id="578" w:name="_Toc102400950"/>
      <w:bookmarkStart w:id="579" w:name="_Toc104739177"/>
      <w:bookmarkStart w:id="580" w:name="_Toc106242909"/>
    </w:p>
    <w:p w:rsidR="002039B0" w:rsidRDefault="002350CF">
      <w:pPr>
        <w:pStyle w:val="30"/>
        <w:rPr>
          <w:color w:val="000000"/>
          <w:sz w:val="24"/>
          <w:szCs w:val="24"/>
        </w:rPr>
      </w:pPr>
      <w:r>
        <w:rPr>
          <w:rFonts w:eastAsia="黑体"/>
          <w:color w:val="000000"/>
          <w:sz w:val="36"/>
          <w:szCs w:val="36"/>
        </w:rPr>
        <w:t>（一）、投标人基本情况表</w:t>
      </w:r>
    </w:p>
    <w:p w:rsidR="002039B0" w:rsidRDefault="002039B0">
      <w:pPr>
        <w:rPr>
          <w:b/>
          <w:color w:val="000000"/>
          <w:sz w:val="24"/>
        </w:rPr>
      </w:pPr>
    </w:p>
    <w:tbl>
      <w:tblPr>
        <w:tblW w:w="96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670"/>
        <w:gridCol w:w="2722"/>
        <w:gridCol w:w="1647"/>
        <w:gridCol w:w="4598"/>
      </w:tblGrid>
      <w:tr w:rsidR="002039B0">
        <w:trPr>
          <w:trHeight w:val="711"/>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1</w:t>
            </w:r>
          </w:p>
        </w:tc>
        <w:tc>
          <w:tcPr>
            <w:tcW w:w="8967" w:type="dxa"/>
            <w:gridSpan w:val="3"/>
            <w:vAlign w:val="center"/>
          </w:tcPr>
          <w:p w:rsidR="002039B0" w:rsidRDefault="002350CF">
            <w:pPr>
              <w:ind w:firstLine="100"/>
              <w:rPr>
                <w:rFonts w:eastAsia="仿宋_GB2312"/>
                <w:color w:val="000000"/>
                <w:sz w:val="24"/>
              </w:rPr>
            </w:pPr>
            <w:r>
              <w:rPr>
                <w:rFonts w:eastAsia="仿宋_GB2312"/>
                <w:color w:val="000000"/>
                <w:sz w:val="24"/>
              </w:rPr>
              <w:t>企业名称</w:t>
            </w:r>
          </w:p>
        </w:tc>
      </w:tr>
      <w:tr w:rsidR="002039B0">
        <w:trPr>
          <w:trHeight w:val="681"/>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2</w:t>
            </w:r>
          </w:p>
        </w:tc>
        <w:tc>
          <w:tcPr>
            <w:tcW w:w="8967" w:type="dxa"/>
            <w:gridSpan w:val="3"/>
            <w:vAlign w:val="center"/>
          </w:tcPr>
          <w:p w:rsidR="002039B0" w:rsidRDefault="002350CF">
            <w:pPr>
              <w:ind w:firstLine="100"/>
              <w:rPr>
                <w:rFonts w:eastAsia="仿宋_GB2312"/>
                <w:color w:val="000000"/>
                <w:sz w:val="24"/>
              </w:rPr>
            </w:pPr>
            <w:r>
              <w:rPr>
                <w:rFonts w:eastAsia="仿宋_GB2312"/>
                <w:color w:val="000000"/>
                <w:sz w:val="24"/>
              </w:rPr>
              <w:t>总部地址</w:t>
            </w:r>
          </w:p>
        </w:tc>
      </w:tr>
      <w:tr w:rsidR="002039B0">
        <w:trPr>
          <w:trHeight w:val="596"/>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3</w:t>
            </w:r>
          </w:p>
        </w:tc>
        <w:tc>
          <w:tcPr>
            <w:tcW w:w="8967" w:type="dxa"/>
            <w:gridSpan w:val="3"/>
            <w:vAlign w:val="center"/>
          </w:tcPr>
          <w:p w:rsidR="002039B0" w:rsidRDefault="002350CF">
            <w:pPr>
              <w:ind w:firstLine="100"/>
              <w:rPr>
                <w:rFonts w:eastAsia="仿宋_GB2312"/>
                <w:color w:val="000000"/>
                <w:sz w:val="24"/>
              </w:rPr>
            </w:pPr>
            <w:r>
              <w:rPr>
                <w:rFonts w:eastAsia="仿宋_GB2312"/>
                <w:color w:val="000000"/>
                <w:sz w:val="24"/>
              </w:rPr>
              <w:t>当地代表处地址</w:t>
            </w:r>
          </w:p>
        </w:tc>
      </w:tr>
      <w:tr w:rsidR="002039B0">
        <w:trPr>
          <w:trHeight w:val="1028"/>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4</w:t>
            </w:r>
          </w:p>
        </w:tc>
        <w:tc>
          <w:tcPr>
            <w:tcW w:w="4369" w:type="dxa"/>
            <w:gridSpan w:val="2"/>
            <w:vAlign w:val="center"/>
          </w:tcPr>
          <w:p w:rsidR="002039B0" w:rsidRDefault="002350CF">
            <w:pPr>
              <w:ind w:firstLine="100"/>
              <w:rPr>
                <w:rFonts w:eastAsia="仿宋_GB2312"/>
                <w:color w:val="000000"/>
                <w:sz w:val="24"/>
              </w:rPr>
            </w:pPr>
            <w:r>
              <w:rPr>
                <w:rFonts w:eastAsia="仿宋_GB2312"/>
                <w:color w:val="000000"/>
                <w:sz w:val="24"/>
              </w:rPr>
              <w:t>电话</w:t>
            </w:r>
          </w:p>
        </w:tc>
        <w:tc>
          <w:tcPr>
            <w:tcW w:w="4598" w:type="dxa"/>
            <w:vAlign w:val="center"/>
          </w:tcPr>
          <w:p w:rsidR="002039B0" w:rsidRDefault="002350CF">
            <w:pPr>
              <w:ind w:firstLine="100"/>
              <w:rPr>
                <w:rFonts w:eastAsia="仿宋_GB2312"/>
                <w:color w:val="000000"/>
                <w:sz w:val="24"/>
              </w:rPr>
            </w:pPr>
            <w:r>
              <w:rPr>
                <w:rFonts w:eastAsia="仿宋_GB2312"/>
                <w:color w:val="000000"/>
                <w:sz w:val="24"/>
              </w:rPr>
              <w:t>联系人</w:t>
            </w:r>
          </w:p>
        </w:tc>
      </w:tr>
      <w:tr w:rsidR="002039B0">
        <w:trPr>
          <w:trHeight w:val="995"/>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5</w:t>
            </w:r>
          </w:p>
        </w:tc>
        <w:tc>
          <w:tcPr>
            <w:tcW w:w="4369" w:type="dxa"/>
            <w:gridSpan w:val="2"/>
            <w:vAlign w:val="center"/>
          </w:tcPr>
          <w:p w:rsidR="002039B0" w:rsidRDefault="002350CF">
            <w:pPr>
              <w:ind w:firstLine="100"/>
              <w:rPr>
                <w:rFonts w:eastAsia="仿宋_GB2312"/>
                <w:color w:val="000000"/>
                <w:sz w:val="24"/>
              </w:rPr>
            </w:pPr>
            <w:r>
              <w:rPr>
                <w:rFonts w:eastAsia="仿宋_GB2312"/>
                <w:color w:val="000000"/>
                <w:sz w:val="24"/>
              </w:rPr>
              <w:t>传真</w:t>
            </w:r>
          </w:p>
        </w:tc>
        <w:tc>
          <w:tcPr>
            <w:tcW w:w="4598" w:type="dxa"/>
            <w:vAlign w:val="center"/>
          </w:tcPr>
          <w:p w:rsidR="002039B0" w:rsidRDefault="002350CF">
            <w:pPr>
              <w:ind w:firstLine="100"/>
              <w:rPr>
                <w:rFonts w:eastAsia="仿宋_GB2312"/>
                <w:color w:val="000000"/>
                <w:sz w:val="24"/>
              </w:rPr>
            </w:pPr>
            <w:r>
              <w:rPr>
                <w:rFonts w:eastAsia="仿宋_GB2312"/>
                <w:color w:val="000000"/>
                <w:sz w:val="24"/>
              </w:rPr>
              <w:t>电子邮箱</w:t>
            </w:r>
          </w:p>
        </w:tc>
      </w:tr>
      <w:tr w:rsidR="002039B0">
        <w:trPr>
          <w:trHeight w:val="1025"/>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6</w:t>
            </w:r>
          </w:p>
        </w:tc>
        <w:tc>
          <w:tcPr>
            <w:tcW w:w="4369" w:type="dxa"/>
            <w:gridSpan w:val="2"/>
            <w:vAlign w:val="center"/>
          </w:tcPr>
          <w:p w:rsidR="002039B0" w:rsidRDefault="002350CF">
            <w:pPr>
              <w:ind w:firstLine="100"/>
              <w:rPr>
                <w:rFonts w:eastAsia="仿宋_GB2312"/>
                <w:color w:val="000000"/>
                <w:sz w:val="24"/>
              </w:rPr>
            </w:pPr>
            <w:r>
              <w:rPr>
                <w:rFonts w:eastAsia="仿宋_GB2312"/>
                <w:color w:val="000000"/>
                <w:sz w:val="24"/>
              </w:rPr>
              <w:t>注册地</w:t>
            </w:r>
          </w:p>
        </w:tc>
        <w:tc>
          <w:tcPr>
            <w:tcW w:w="4598" w:type="dxa"/>
            <w:vAlign w:val="center"/>
          </w:tcPr>
          <w:p w:rsidR="002039B0" w:rsidRDefault="002350CF">
            <w:pPr>
              <w:ind w:firstLine="100"/>
              <w:rPr>
                <w:rFonts w:eastAsia="仿宋_GB2312"/>
                <w:color w:val="000000"/>
                <w:sz w:val="24"/>
              </w:rPr>
            </w:pPr>
            <w:r>
              <w:rPr>
                <w:rFonts w:eastAsia="仿宋_GB2312"/>
                <w:color w:val="000000"/>
                <w:sz w:val="24"/>
              </w:rPr>
              <w:t>注册年份</w:t>
            </w:r>
            <w:r>
              <w:rPr>
                <w:rFonts w:eastAsia="仿宋_GB2312"/>
                <w:color w:val="000000"/>
                <w:sz w:val="24"/>
              </w:rPr>
              <w:t xml:space="preserve">    </w:t>
            </w:r>
            <w:r>
              <w:rPr>
                <w:rFonts w:eastAsia="仿宋_GB2312"/>
                <w:color w:val="000000"/>
                <w:sz w:val="24"/>
              </w:rPr>
              <w:t>（请附营业执照复印件）</w:t>
            </w:r>
          </w:p>
        </w:tc>
      </w:tr>
      <w:tr w:rsidR="002039B0">
        <w:trPr>
          <w:trHeight w:val="996"/>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7</w:t>
            </w:r>
          </w:p>
        </w:tc>
        <w:tc>
          <w:tcPr>
            <w:tcW w:w="8967" w:type="dxa"/>
            <w:gridSpan w:val="3"/>
            <w:vAlign w:val="center"/>
          </w:tcPr>
          <w:p w:rsidR="002039B0" w:rsidRDefault="002350CF">
            <w:pPr>
              <w:ind w:firstLine="100"/>
              <w:rPr>
                <w:rFonts w:eastAsia="仿宋_GB2312"/>
                <w:color w:val="000000"/>
                <w:sz w:val="24"/>
              </w:rPr>
            </w:pPr>
            <w:r>
              <w:rPr>
                <w:rFonts w:eastAsia="仿宋_GB2312"/>
                <w:color w:val="000000"/>
                <w:sz w:val="24"/>
              </w:rPr>
              <w:t>公司资质等级证书号</w:t>
            </w:r>
            <w:r>
              <w:rPr>
                <w:rFonts w:eastAsia="仿宋_GB2312"/>
                <w:color w:val="000000"/>
                <w:sz w:val="24"/>
              </w:rPr>
              <w:t xml:space="preserve">                  </w:t>
            </w:r>
            <w:r>
              <w:rPr>
                <w:rFonts w:eastAsia="仿宋_GB2312"/>
                <w:color w:val="000000"/>
                <w:sz w:val="24"/>
              </w:rPr>
              <w:t>（请附有关证书的复印件）</w:t>
            </w:r>
          </w:p>
        </w:tc>
      </w:tr>
      <w:tr w:rsidR="002039B0">
        <w:trPr>
          <w:trHeight w:val="1014"/>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8</w:t>
            </w:r>
          </w:p>
        </w:tc>
        <w:tc>
          <w:tcPr>
            <w:tcW w:w="8967" w:type="dxa"/>
            <w:gridSpan w:val="3"/>
            <w:vAlign w:val="center"/>
          </w:tcPr>
          <w:p w:rsidR="002039B0" w:rsidRDefault="002350CF">
            <w:pPr>
              <w:ind w:left="72" w:firstLine="28"/>
              <w:rPr>
                <w:rFonts w:eastAsia="仿宋_GB2312"/>
                <w:color w:val="000000"/>
                <w:sz w:val="24"/>
              </w:rPr>
            </w:pPr>
            <w:r>
              <w:rPr>
                <w:rFonts w:eastAsia="仿宋_GB2312"/>
                <w:color w:val="000000"/>
                <w:sz w:val="24"/>
              </w:rPr>
              <w:t>公司</w:t>
            </w:r>
            <w:r>
              <w:rPr>
                <w:rFonts w:eastAsia="仿宋_GB2312"/>
                <w:color w:val="000000"/>
                <w:sz w:val="24"/>
                <w:u w:val="single"/>
              </w:rPr>
              <w:t xml:space="preserve">     </w:t>
            </w:r>
            <w:r>
              <w:rPr>
                <w:rFonts w:eastAsia="仿宋_GB2312"/>
                <w:color w:val="000000"/>
                <w:sz w:val="24"/>
                <w:u w:val="single"/>
              </w:rPr>
              <w:t>（是否通过，何种）</w:t>
            </w:r>
            <w:r>
              <w:rPr>
                <w:rFonts w:eastAsia="仿宋_GB2312"/>
                <w:color w:val="000000"/>
                <w:sz w:val="24"/>
                <w:u w:val="single"/>
              </w:rPr>
              <w:t xml:space="preserve">    </w:t>
            </w:r>
            <w:r>
              <w:rPr>
                <w:rFonts w:eastAsia="仿宋_GB2312"/>
                <w:color w:val="000000"/>
                <w:sz w:val="24"/>
              </w:rPr>
              <w:t>质量保证体系认证（如通过请附相关证书复印件，并提供认证机构年审监督报告）</w:t>
            </w:r>
          </w:p>
        </w:tc>
      </w:tr>
      <w:tr w:rsidR="002039B0">
        <w:trPr>
          <w:trHeight w:val="2555"/>
          <w:jc w:val="center"/>
        </w:trPr>
        <w:tc>
          <w:tcPr>
            <w:tcW w:w="670" w:type="dxa"/>
            <w:vAlign w:val="center"/>
          </w:tcPr>
          <w:p w:rsidR="002039B0" w:rsidRDefault="002350CF">
            <w:pPr>
              <w:spacing w:line="360" w:lineRule="auto"/>
              <w:jc w:val="center"/>
              <w:rPr>
                <w:rFonts w:eastAsia="仿宋_GB2312"/>
                <w:color w:val="000000"/>
                <w:sz w:val="24"/>
              </w:rPr>
            </w:pPr>
            <w:r>
              <w:rPr>
                <w:rFonts w:eastAsia="仿宋_GB2312"/>
                <w:color w:val="000000"/>
                <w:sz w:val="24"/>
              </w:rPr>
              <w:t>9</w:t>
            </w:r>
          </w:p>
        </w:tc>
        <w:tc>
          <w:tcPr>
            <w:tcW w:w="8967" w:type="dxa"/>
            <w:gridSpan w:val="3"/>
            <w:vAlign w:val="center"/>
          </w:tcPr>
          <w:p w:rsidR="002039B0" w:rsidRDefault="002350CF">
            <w:pPr>
              <w:spacing w:line="360" w:lineRule="auto"/>
              <w:ind w:firstLine="100"/>
              <w:rPr>
                <w:rFonts w:eastAsia="仿宋_GB2312"/>
                <w:color w:val="000000"/>
                <w:sz w:val="24"/>
              </w:rPr>
            </w:pPr>
            <w:r>
              <w:rPr>
                <w:rFonts w:eastAsia="仿宋_GB2312"/>
                <w:color w:val="000000"/>
                <w:sz w:val="24"/>
              </w:rPr>
              <w:t>主营范围</w:t>
            </w:r>
          </w:p>
          <w:p w:rsidR="002039B0" w:rsidRDefault="002350CF">
            <w:pPr>
              <w:spacing w:line="360" w:lineRule="auto"/>
              <w:ind w:firstLine="100"/>
              <w:rPr>
                <w:rFonts w:eastAsia="仿宋_GB2312"/>
                <w:color w:val="000000"/>
                <w:sz w:val="24"/>
                <w:u w:val="single"/>
              </w:rPr>
            </w:pPr>
            <w:r>
              <w:rPr>
                <w:rFonts w:eastAsia="仿宋_GB2312"/>
                <w:color w:val="000000"/>
                <w:sz w:val="24"/>
              </w:rPr>
              <w:t>1</w:t>
            </w:r>
            <w:r>
              <w:rPr>
                <w:rFonts w:eastAsia="仿宋_GB2312"/>
                <w:color w:val="000000"/>
                <w:sz w:val="24"/>
              </w:rPr>
              <w:t>、</w:t>
            </w:r>
            <w:r>
              <w:rPr>
                <w:rFonts w:eastAsia="仿宋_GB2312"/>
                <w:color w:val="000000"/>
                <w:sz w:val="24"/>
                <w:u w:val="single"/>
              </w:rPr>
              <w:t xml:space="preserve">                                                                    </w:t>
            </w:r>
          </w:p>
          <w:p w:rsidR="002039B0" w:rsidRDefault="002350CF">
            <w:pPr>
              <w:spacing w:line="360" w:lineRule="auto"/>
              <w:ind w:firstLine="100"/>
              <w:rPr>
                <w:rFonts w:eastAsia="仿宋_GB2312"/>
                <w:color w:val="000000"/>
                <w:sz w:val="24"/>
                <w:u w:val="single"/>
              </w:rPr>
            </w:pPr>
            <w:r>
              <w:rPr>
                <w:rFonts w:eastAsia="仿宋_GB2312"/>
                <w:color w:val="000000"/>
                <w:sz w:val="24"/>
              </w:rPr>
              <w:t>2</w:t>
            </w:r>
            <w:r>
              <w:rPr>
                <w:rFonts w:eastAsia="仿宋_GB2312"/>
                <w:color w:val="000000"/>
                <w:sz w:val="24"/>
              </w:rPr>
              <w:t>、</w:t>
            </w:r>
            <w:r>
              <w:rPr>
                <w:rFonts w:eastAsia="仿宋_GB2312"/>
                <w:color w:val="000000"/>
                <w:sz w:val="24"/>
                <w:u w:val="single"/>
              </w:rPr>
              <w:t xml:space="preserve">                                                                    </w:t>
            </w:r>
          </w:p>
          <w:p w:rsidR="002039B0" w:rsidRDefault="002350CF">
            <w:pPr>
              <w:spacing w:line="360" w:lineRule="auto"/>
              <w:ind w:firstLine="100"/>
              <w:rPr>
                <w:rFonts w:eastAsia="仿宋_GB2312"/>
                <w:color w:val="000000"/>
                <w:sz w:val="24"/>
                <w:u w:val="single"/>
              </w:rPr>
            </w:pPr>
            <w:r>
              <w:rPr>
                <w:rFonts w:eastAsia="仿宋_GB2312"/>
                <w:color w:val="000000"/>
                <w:sz w:val="24"/>
              </w:rPr>
              <w:t>3</w:t>
            </w:r>
            <w:r>
              <w:rPr>
                <w:rFonts w:eastAsia="仿宋_GB2312"/>
                <w:color w:val="000000"/>
                <w:sz w:val="24"/>
              </w:rPr>
              <w:t>、</w:t>
            </w:r>
            <w:r>
              <w:rPr>
                <w:rFonts w:eastAsia="仿宋_GB2312"/>
                <w:color w:val="000000"/>
                <w:sz w:val="24"/>
                <w:u w:val="single"/>
              </w:rPr>
              <w:t xml:space="preserve">                                                                    </w:t>
            </w:r>
          </w:p>
          <w:p w:rsidR="002039B0" w:rsidRDefault="002350CF">
            <w:pPr>
              <w:spacing w:line="360" w:lineRule="auto"/>
              <w:ind w:firstLine="100"/>
              <w:rPr>
                <w:rFonts w:eastAsia="仿宋_GB2312"/>
                <w:color w:val="000000"/>
                <w:sz w:val="24"/>
              </w:rPr>
            </w:pPr>
            <w:r>
              <w:rPr>
                <w:rFonts w:eastAsia="仿宋_GB2312"/>
                <w:color w:val="000000"/>
                <w:sz w:val="24"/>
              </w:rPr>
              <w:t>…</w:t>
            </w:r>
          </w:p>
        </w:tc>
      </w:tr>
      <w:tr w:rsidR="002039B0">
        <w:trPr>
          <w:cantSplit/>
          <w:trHeight w:val="964"/>
          <w:jc w:val="center"/>
        </w:trPr>
        <w:tc>
          <w:tcPr>
            <w:tcW w:w="670" w:type="dxa"/>
            <w:vAlign w:val="center"/>
          </w:tcPr>
          <w:p w:rsidR="002039B0" w:rsidRDefault="002350CF">
            <w:pPr>
              <w:jc w:val="center"/>
              <w:rPr>
                <w:rFonts w:eastAsia="仿宋_GB2312"/>
                <w:color w:val="000000"/>
                <w:sz w:val="24"/>
              </w:rPr>
            </w:pPr>
            <w:r>
              <w:rPr>
                <w:rFonts w:eastAsia="仿宋_GB2312"/>
                <w:color w:val="000000"/>
                <w:sz w:val="24"/>
              </w:rPr>
              <w:t>10</w:t>
            </w:r>
          </w:p>
        </w:tc>
        <w:tc>
          <w:tcPr>
            <w:tcW w:w="2722" w:type="dxa"/>
            <w:vAlign w:val="center"/>
          </w:tcPr>
          <w:p w:rsidR="002039B0" w:rsidRDefault="002350CF">
            <w:pPr>
              <w:ind w:firstLine="100"/>
              <w:rPr>
                <w:rFonts w:eastAsia="仿宋_GB2312"/>
                <w:color w:val="000000"/>
                <w:sz w:val="24"/>
              </w:rPr>
            </w:pPr>
            <w:r>
              <w:rPr>
                <w:rFonts w:eastAsia="仿宋_GB2312"/>
                <w:color w:val="000000"/>
                <w:sz w:val="24"/>
              </w:rPr>
              <w:t>作为总承包人经历年数</w:t>
            </w:r>
          </w:p>
        </w:tc>
        <w:tc>
          <w:tcPr>
            <w:tcW w:w="6245" w:type="dxa"/>
            <w:gridSpan w:val="2"/>
            <w:tcBorders>
              <w:bottom w:val="single" w:sz="6" w:space="0" w:color="auto"/>
            </w:tcBorders>
            <w:vAlign w:val="center"/>
          </w:tcPr>
          <w:p w:rsidR="002039B0" w:rsidRDefault="002039B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autoSpaceDE/>
              <w:autoSpaceDN/>
              <w:adjustRightInd/>
              <w:ind w:firstLine="100"/>
              <w:rPr>
                <w:rFonts w:ascii="Times New Roman" w:eastAsia="仿宋_GB2312" w:hAnsi="Times New Roman"/>
                <w:color w:val="000000"/>
                <w:sz w:val="24"/>
              </w:rPr>
            </w:pPr>
          </w:p>
        </w:tc>
      </w:tr>
    </w:tbl>
    <w:p w:rsidR="002039B0" w:rsidRDefault="002039B0">
      <w:pPr>
        <w:pStyle w:val="a0"/>
        <w:ind w:firstLineChars="0" w:firstLine="0"/>
      </w:pPr>
    </w:p>
    <w:p w:rsidR="002039B0" w:rsidRDefault="002039B0">
      <w:pPr>
        <w:pStyle w:val="a0"/>
      </w:pPr>
    </w:p>
    <w:p w:rsidR="002039B0" w:rsidRDefault="002039B0">
      <w:pPr>
        <w:pStyle w:val="a0"/>
      </w:pPr>
    </w:p>
    <w:p w:rsidR="002039B0" w:rsidRDefault="002039B0">
      <w:pPr>
        <w:pStyle w:val="a0"/>
      </w:pPr>
    </w:p>
    <w:p w:rsidR="002039B0" w:rsidRDefault="002039B0">
      <w:pPr>
        <w:pStyle w:val="a0"/>
      </w:pPr>
    </w:p>
    <w:p w:rsidR="002039B0" w:rsidRDefault="002039B0">
      <w:pPr>
        <w:pStyle w:val="a0"/>
      </w:pPr>
    </w:p>
    <w:p w:rsidR="002039B0" w:rsidRDefault="002039B0">
      <w:pPr>
        <w:pStyle w:val="a0"/>
      </w:pPr>
    </w:p>
    <w:p w:rsidR="002039B0" w:rsidRDefault="002350CF">
      <w:pPr>
        <w:pStyle w:val="2"/>
        <w:rPr>
          <w:rFonts w:ascii="Times New Roman" w:hAnsi="Times New Roman"/>
        </w:rPr>
      </w:pPr>
      <w:r>
        <w:rPr>
          <w:rFonts w:ascii="Times New Roman" w:hAnsi="Times New Roman"/>
        </w:rPr>
        <w:t>（二）、资格审查申请书</w:t>
      </w:r>
      <w:bookmarkEnd w:id="571"/>
      <w:bookmarkEnd w:id="572"/>
      <w:bookmarkEnd w:id="573"/>
      <w:bookmarkEnd w:id="574"/>
      <w:bookmarkEnd w:id="575"/>
      <w:bookmarkEnd w:id="576"/>
      <w:bookmarkEnd w:id="577"/>
      <w:bookmarkEnd w:id="578"/>
      <w:bookmarkEnd w:id="579"/>
      <w:bookmarkEnd w:id="580"/>
    </w:p>
    <w:p w:rsidR="002039B0" w:rsidRDefault="002350CF">
      <w:pPr>
        <w:spacing w:line="440" w:lineRule="exact"/>
        <w:rPr>
          <w:rFonts w:eastAsia="仿宋_GB2312"/>
          <w:color w:val="000000"/>
          <w:spacing w:val="20"/>
          <w:sz w:val="24"/>
          <w:u w:val="single"/>
        </w:rPr>
      </w:pPr>
      <w:r>
        <w:rPr>
          <w:rFonts w:eastAsia="仿宋_GB2312"/>
          <w:color w:val="000000"/>
          <w:sz w:val="24"/>
        </w:rPr>
        <w:t>致</w:t>
      </w:r>
      <w:r>
        <w:rPr>
          <w:rFonts w:eastAsia="仿宋_GB2312"/>
          <w:color w:val="000000"/>
          <w:sz w:val="24"/>
        </w:rPr>
        <w:t>:</w:t>
      </w:r>
      <w:r>
        <w:rPr>
          <w:rFonts w:eastAsia="仿宋_GB2312"/>
          <w:color w:val="000000"/>
          <w:sz w:val="24"/>
        </w:rPr>
        <w:tab/>
      </w:r>
    </w:p>
    <w:p w:rsidR="002039B0" w:rsidRDefault="002350CF">
      <w:pPr>
        <w:spacing w:after="120" w:line="440" w:lineRule="exact"/>
        <w:ind w:firstLine="400"/>
        <w:rPr>
          <w:rFonts w:eastAsia="仿宋_GB2312"/>
          <w:color w:val="000000"/>
          <w:sz w:val="24"/>
        </w:rPr>
      </w:pPr>
      <w:r>
        <w:rPr>
          <w:rFonts w:eastAsia="仿宋_GB2312"/>
          <w:color w:val="000000"/>
          <w:sz w:val="24"/>
        </w:rPr>
        <w:t>1</w:t>
      </w:r>
      <w:r>
        <w:rPr>
          <w:rFonts w:eastAsia="仿宋_GB2312"/>
          <w:color w:val="000000"/>
          <w:sz w:val="24"/>
        </w:rPr>
        <w:t>．</w:t>
      </w:r>
      <w:r>
        <w:rPr>
          <w:rFonts w:eastAsia="仿宋_GB2312"/>
          <w:color w:val="000000"/>
          <w:sz w:val="24"/>
        </w:rPr>
        <w:t xml:space="preserve">   </w:t>
      </w:r>
      <w:r>
        <w:rPr>
          <w:rFonts w:eastAsia="仿宋_GB2312"/>
          <w:color w:val="000000"/>
          <w:sz w:val="24"/>
        </w:rPr>
        <w:t>经授权作为代表，并以</w:t>
      </w:r>
      <w:r>
        <w:rPr>
          <w:rFonts w:eastAsia="仿宋_GB2312"/>
          <w:color w:val="000000"/>
          <w:sz w:val="24"/>
          <w:u w:val="single"/>
        </w:rPr>
        <w:t xml:space="preserve">  (</w:t>
      </w:r>
      <w:r>
        <w:rPr>
          <w:rFonts w:eastAsia="仿宋_GB2312"/>
          <w:color w:val="000000"/>
          <w:sz w:val="24"/>
          <w:u w:val="single"/>
        </w:rPr>
        <w:t>投标人名称</w:t>
      </w:r>
      <w:r>
        <w:rPr>
          <w:rFonts w:eastAsia="仿宋_GB2312"/>
          <w:color w:val="000000"/>
          <w:sz w:val="24"/>
          <w:u w:val="single"/>
        </w:rPr>
        <w:t xml:space="preserve">)  </w:t>
      </w:r>
      <w:r>
        <w:rPr>
          <w:rFonts w:eastAsia="仿宋_GB2312"/>
          <w:color w:val="000000"/>
          <w:sz w:val="24"/>
        </w:rPr>
        <w:t>（以下简称</w:t>
      </w:r>
      <w:r>
        <w:rPr>
          <w:rFonts w:eastAsia="仿宋_GB2312"/>
          <w:color w:val="000000"/>
          <w:sz w:val="24"/>
        </w:rPr>
        <w:t>“</w:t>
      </w:r>
      <w:r>
        <w:rPr>
          <w:rFonts w:eastAsia="仿宋_GB2312"/>
          <w:color w:val="000000"/>
          <w:sz w:val="24"/>
        </w:rPr>
        <w:t>投标人</w:t>
      </w:r>
      <w:r>
        <w:rPr>
          <w:rFonts w:eastAsia="仿宋_GB2312"/>
          <w:color w:val="000000"/>
          <w:sz w:val="24"/>
        </w:rPr>
        <w:t>”</w:t>
      </w:r>
      <w:r>
        <w:rPr>
          <w:rFonts w:eastAsia="仿宋_GB2312"/>
          <w:color w:val="000000"/>
          <w:sz w:val="24"/>
        </w:rPr>
        <w:t>）的名义，在充分理解投标人资格审查文件的基础上，本申请书签字人在此以</w:t>
      </w:r>
      <w:r>
        <w:rPr>
          <w:rFonts w:eastAsia="仿宋_GB2312"/>
          <w:color w:val="000000"/>
          <w:sz w:val="24"/>
          <w:u w:val="single"/>
        </w:rPr>
        <w:t xml:space="preserve">  {</w:t>
      </w:r>
      <w:r>
        <w:rPr>
          <w:rFonts w:eastAsia="仿宋_GB2312"/>
          <w:color w:val="000000"/>
          <w:sz w:val="24"/>
          <w:u w:val="single"/>
        </w:rPr>
        <w:t>招标工程项目名称</w:t>
      </w:r>
      <w:r>
        <w:rPr>
          <w:rFonts w:eastAsia="仿宋_GB2312"/>
          <w:color w:val="000000"/>
          <w:sz w:val="24"/>
          <w:u w:val="single"/>
        </w:rPr>
        <w:t xml:space="preserve">} </w:t>
      </w:r>
      <w:r>
        <w:rPr>
          <w:rFonts w:eastAsia="仿宋_GB2312"/>
          <w:color w:val="000000"/>
          <w:sz w:val="24"/>
        </w:rPr>
        <w:t>中下列标段的投标人身份，向你方提出资格审查申请：</w:t>
      </w:r>
    </w:p>
    <w:tbl>
      <w:tblPr>
        <w:tblW w:w="92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4614"/>
        <w:gridCol w:w="4614"/>
      </w:tblGrid>
      <w:tr w:rsidR="002039B0">
        <w:trPr>
          <w:trHeight w:val="317"/>
          <w:jc w:val="center"/>
        </w:trPr>
        <w:tc>
          <w:tcPr>
            <w:tcW w:w="4614" w:type="dxa"/>
            <w:vAlign w:val="center"/>
          </w:tcPr>
          <w:p w:rsidR="002039B0" w:rsidRDefault="002350CF">
            <w:pPr>
              <w:spacing w:line="420" w:lineRule="exact"/>
              <w:jc w:val="center"/>
              <w:rPr>
                <w:rFonts w:eastAsia="仿宋_GB2312"/>
                <w:b/>
                <w:color w:val="000000"/>
                <w:sz w:val="24"/>
              </w:rPr>
            </w:pPr>
            <w:r>
              <w:rPr>
                <w:rFonts w:eastAsia="仿宋_GB2312"/>
                <w:b/>
                <w:color w:val="000000"/>
                <w:sz w:val="24"/>
              </w:rPr>
              <w:t>项目名称</w:t>
            </w:r>
          </w:p>
        </w:tc>
        <w:tc>
          <w:tcPr>
            <w:tcW w:w="4614" w:type="dxa"/>
            <w:vAlign w:val="center"/>
          </w:tcPr>
          <w:p w:rsidR="002039B0" w:rsidRDefault="002350CF">
            <w:pPr>
              <w:spacing w:line="420" w:lineRule="exact"/>
              <w:jc w:val="center"/>
              <w:rPr>
                <w:rFonts w:eastAsia="仿宋_GB2312"/>
                <w:b/>
                <w:color w:val="000000"/>
                <w:sz w:val="24"/>
              </w:rPr>
            </w:pPr>
            <w:r>
              <w:rPr>
                <w:rFonts w:eastAsia="仿宋_GB2312"/>
                <w:b/>
                <w:color w:val="000000"/>
                <w:sz w:val="24"/>
              </w:rPr>
              <w:t>标段号</w:t>
            </w:r>
          </w:p>
        </w:tc>
      </w:tr>
      <w:tr w:rsidR="002039B0">
        <w:trPr>
          <w:trHeight w:val="317"/>
          <w:jc w:val="center"/>
        </w:trPr>
        <w:tc>
          <w:tcPr>
            <w:tcW w:w="4614" w:type="dxa"/>
          </w:tcPr>
          <w:p w:rsidR="002039B0" w:rsidRDefault="002039B0">
            <w:pPr>
              <w:spacing w:line="420" w:lineRule="exact"/>
              <w:ind w:left="240"/>
              <w:rPr>
                <w:rFonts w:eastAsia="仿宋_GB2312"/>
                <w:color w:val="000000"/>
                <w:sz w:val="24"/>
              </w:rPr>
            </w:pPr>
          </w:p>
        </w:tc>
        <w:tc>
          <w:tcPr>
            <w:tcW w:w="4614" w:type="dxa"/>
          </w:tcPr>
          <w:p w:rsidR="002039B0" w:rsidRDefault="002039B0">
            <w:pPr>
              <w:spacing w:line="420" w:lineRule="exact"/>
              <w:rPr>
                <w:rFonts w:eastAsia="仿宋_GB2312"/>
                <w:color w:val="000000"/>
                <w:sz w:val="24"/>
              </w:rPr>
            </w:pPr>
          </w:p>
        </w:tc>
      </w:tr>
      <w:tr w:rsidR="002039B0">
        <w:trPr>
          <w:trHeight w:val="317"/>
          <w:jc w:val="center"/>
        </w:trPr>
        <w:tc>
          <w:tcPr>
            <w:tcW w:w="4614" w:type="dxa"/>
          </w:tcPr>
          <w:p w:rsidR="002039B0" w:rsidRDefault="002039B0">
            <w:pPr>
              <w:spacing w:line="420" w:lineRule="exact"/>
              <w:ind w:left="240"/>
              <w:rPr>
                <w:rFonts w:eastAsia="仿宋_GB2312"/>
                <w:color w:val="000000"/>
                <w:sz w:val="24"/>
              </w:rPr>
            </w:pPr>
          </w:p>
        </w:tc>
        <w:tc>
          <w:tcPr>
            <w:tcW w:w="4614" w:type="dxa"/>
          </w:tcPr>
          <w:p w:rsidR="002039B0" w:rsidRDefault="002039B0">
            <w:pPr>
              <w:spacing w:line="420" w:lineRule="exact"/>
              <w:rPr>
                <w:rFonts w:eastAsia="仿宋_GB2312"/>
                <w:color w:val="000000"/>
                <w:sz w:val="24"/>
              </w:rPr>
            </w:pPr>
          </w:p>
        </w:tc>
      </w:tr>
    </w:tbl>
    <w:p w:rsidR="002039B0" w:rsidRDefault="002350CF">
      <w:pPr>
        <w:spacing w:line="400" w:lineRule="exact"/>
        <w:ind w:firstLine="480"/>
        <w:rPr>
          <w:rFonts w:eastAsia="仿宋_GB2312"/>
          <w:color w:val="000000"/>
          <w:sz w:val="24"/>
        </w:rPr>
      </w:pPr>
      <w:r>
        <w:rPr>
          <w:rFonts w:eastAsia="仿宋_GB2312"/>
          <w:color w:val="000000"/>
          <w:sz w:val="24"/>
        </w:rPr>
        <w:t>2</w:t>
      </w:r>
      <w:r>
        <w:rPr>
          <w:rFonts w:eastAsia="仿宋_GB2312"/>
          <w:color w:val="000000"/>
          <w:sz w:val="24"/>
        </w:rPr>
        <w:t>．本申请书附有下列内容的副本文件的复印件：</w:t>
      </w:r>
    </w:p>
    <w:p w:rsidR="002039B0" w:rsidRDefault="002350CF">
      <w:pPr>
        <w:spacing w:line="400" w:lineRule="exact"/>
        <w:ind w:firstLine="480"/>
        <w:rPr>
          <w:rFonts w:eastAsia="仿宋_GB2312"/>
          <w:color w:val="000000"/>
          <w:sz w:val="24"/>
        </w:rPr>
      </w:pPr>
      <w:r>
        <w:rPr>
          <w:rFonts w:eastAsia="仿宋_GB2312"/>
          <w:color w:val="000000"/>
          <w:sz w:val="24"/>
        </w:rPr>
        <w:t>2</w:t>
      </w:r>
      <w:r>
        <w:rPr>
          <w:rFonts w:eastAsia="仿宋_GB2312"/>
          <w:color w:val="000000"/>
          <w:sz w:val="24"/>
        </w:rPr>
        <w:t>．</w:t>
      </w:r>
      <w:r>
        <w:rPr>
          <w:rFonts w:eastAsia="仿宋_GB2312"/>
          <w:color w:val="000000"/>
          <w:sz w:val="24"/>
        </w:rPr>
        <w:t>1</w:t>
      </w:r>
      <w:r>
        <w:rPr>
          <w:rFonts w:eastAsia="仿宋_GB2312"/>
          <w:color w:val="000000"/>
          <w:sz w:val="24"/>
        </w:rPr>
        <w:t>投标人的法人营业执照；</w:t>
      </w:r>
    </w:p>
    <w:p w:rsidR="002039B0" w:rsidRDefault="002350CF">
      <w:pPr>
        <w:spacing w:line="400" w:lineRule="exact"/>
        <w:ind w:left="480"/>
        <w:rPr>
          <w:rFonts w:eastAsia="仿宋_GB2312"/>
          <w:color w:val="000000"/>
          <w:sz w:val="24"/>
        </w:rPr>
      </w:pPr>
      <w:r>
        <w:rPr>
          <w:rFonts w:eastAsia="仿宋_GB2312"/>
          <w:color w:val="000000"/>
          <w:sz w:val="24"/>
        </w:rPr>
        <w:t>2</w:t>
      </w:r>
      <w:r>
        <w:rPr>
          <w:rFonts w:eastAsia="仿宋_GB2312"/>
          <w:color w:val="000000"/>
          <w:sz w:val="24"/>
        </w:rPr>
        <w:t>．</w:t>
      </w:r>
      <w:r>
        <w:rPr>
          <w:rFonts w:eastAsia="仿宋_GB2312"/>
          <w:color w:val="000000"/>
          <w:sz w:val="24"/>
        </w:rPr>
        <w:t>2</w:t>
      </w:r>
      <w:r>
        <w:rPr>
          <w:rFonts w:eastAsia="仿宋_GB2312"/>
          <w:color w:val="000000"/>
          <w:sz w:val="24"/>
        </w:rPr>
        <w:t>投标人的</w:t>
      </w:r>
      <w:r>
        <w:rPr>
          <w:rFonts w:eastAsia="仿宋_GB2312"/>
          <w:color w:val="000000"/>
          <w:sz w:val="24"/>
          <w:u w:val="single"/>
        </w:rPr>
        <w:t xml:space="preserve">            </w:t>
      </w:r>
      <w:r>
        <w:rPr>
          <w:rFonts w:eastAsia="仿宋_GB2312"/>
          <w:color w:val="000000"/>
          <w:sz w:val="24"/>
          <w:u w:val="single"/>
        </w:rPr>
        <w:t>（施工资质等级）</w:t>
      </w:r>
      <w:r>
        <w:rPr>
          <w:rFonts w:eastAsia="仿宋_GB2312"/>
          <w:color w:val="000000"/>
          <w:sz w:val="24"/>
          <w:u w:val="single"/>
        </w:rPr>
        <w:t xml:space="preserve">           </w:t>
      </w:r>
      <w:r>
        <w:rPr>
          <w:rFonts w:eastAsia="仿宋_GB2312"/>
          <w:color w:val="000000"/>
          <w:sz w:val="24"/>
        </w:rPr>
        <w:t>证书；</w:t>
      </w:r>
    </w:p>
    <w:p w:rsidR="002039B0" w:rsidRDefault="002350CF">
      <w:pPr>
        <w:tabs>
          <w:tab w:val="left" w:pos="1050"/>
        </w:tabs>
        <w:spacing w:line="400" w:lineRule="exact"/>
        <w:ind w:firstLine="480"/>
        <w:rPr>
          <w:rFonts w:eastAsia="仿宋_GB2312"/>
          <w:color w:val="000000"/>
          <w:sz w:val="24"/>
        </w:rPr>
      </w:pPr>
      <w:r>
        <w:rPr>
          <w:rFonts w:eastAsia="仿宋_GB2312"/>
          <w:color w:val="000000"/>
          <w:sz w:val="24"/>
        </w:rPr>
        <w:t>3</w:t>
      </w:r>
      <w:r>
        <w:rPr>
          <w:rFonts w:eastAsia="仿宋_GB2312"/>
          <w:color w:val="000000"/>
          <w:sz w:val="24"/>
        </w:rPr>
        <w:t>．你方授权代表可调查、审核我方提交的与本申请书相关的声明、文件和资料，并通过我方的开户银行和客户，澄清申请书中有关财务和技术方面的问题。本申请书还将授权给有关的任何个人或机构及其授权代表，按你方的要求提供必要的相关资料</w:t>
      </w:r>
      <w:r>
        <w:rPr>
          <w:rFonts w:eastAsia="仿宋_GB2312"/>
          <w:color w:val="000000"/>
          <w:sz w:val="24"/>
        </w:rPr>
        <w:t>,</w:t>
      </w:r>
      <w:r>
        <w:rPr>
          <w:rFonts w:eastAsia="仿宋_GB2312"/>
          <w:color w:val="000000"/>
          <w:sz w:val="24"/>
        </w:rPr>
        <w:t>以核实本申请书中提交的或与本申请人的资金来源、经验和能力有关的声明和资料。</w:t>
      </w:r>
    </w:p>
    <w:p w:rsidR="002039B0" w:rsidRDefault="002350CF">
      <w:pPr>
        <w:spacing w:line="400" w:lineRule="exact"/>
        <w:ind w:left="504"/>
        <w:rPr>
          <w:rFonts w:eastAsia="仿宋_GB2312"/>
          <w:color w:val="000000"/>
          <w:sz w:val="24"/>
        </w:rPr>
      </w:pPr>
      <w:r>
        <w:rPr>
          <w:rFonts w:eastAsia="仿宋_GB2312"/>
          <w:color w:val="000000"/>
          <w:sz w:val="24"/>
        </w:rPr>
        <w:t>4</w:t>
      </w:r>
      <w:r>
        <w:rPr>
          <w:rFonts w:eastAsia="仿宋_GB2312"/>
          <w:color w:val="000000"/>
          <w:sz w:val="24"/>
        </w:rPr>
        <w:t>．</w:t>
      </w:r>
      <w:r>
        <w:rPr>
          <w:rFonts w:eastAsia="仿宋_GB2312"/>
          <w:color w:val="000000"/>
          <w:sz w:val="24"/>
        </w:rPr>
        <w:t xml:space="preserve"> </w:t>
      </w:r>
      <w:r>
        <w:rPr>
          <w:rFonts w:eastAsia="仿宋_GB2312"/>
          <w:color w:val="000000"/>
          <w:sz w:val="24"/>
        </w:rPr>
        <w:t>你方授权代表可通过下列人员得到进一步的资料：</w:t>
      </w:r>
    </w:p>
    <w:tbl>
      <w:tblPr>
        <w:tblW w:w="9176" w:type="dxa"/>
        <w:jc w:val="center"/>
        <w:tblBorders>
          <w:insideH w:val="single" w:sz="6" w:space="0" w:color="auto"/>
          <w:insideV w:val="single" w:sz="6" w:space="0" w:color="auto"/>
        </w:tblBorders>
        <w:tblLayout w:type="fixed"/>
        <w:tblCellMar>
          <w:left w:w="28" w:type="dxa"/>
          <w:right w:w="28" w:type="dxa"/>
        </w:tblCellMar>
        <w:tblLook w:val="04A0"/>
      </w:tblPr>
      <w:tblGrid>
        <w:gridCol w:w="4588"/>
        <w:gridCol w:w="4588"/>
      </w:tblGrid>
      <w:tr w:rsidR="002039B0">
        <w:trPr>
          <w:trHeight w:val="380"/>
          <w:jc w:val="center"/>
        </w:trPr>
        <w:tc>
          <w:tcPr>
            <w:tcW w:w="9176" w:type="dxa"/>
            <w:gridSpan w:val="2"/>
            <w:tcBorders>
              <w:top w:val="single" w:sz="6" w:space="0" w:color="auto"/>
              <w:left w:val="single" w:sz="6" w:space="0" w:color="auto"/>
              <w:bottom w:val="single" w:sz="6" w:space="0" w:color="auto"/>
              <w:right w:val="single" w:sz="6" w:space="0" w:color="auto"/>
            </w:tcBorders>
            <w:vAlign w:val="center"/>
          </w:tcPr>
          <w:p w:rsidR="002039B0" w:rsidRDefault="002350CF">
            <w:pPr>
              <w:spacing w:line="420" w:lineRule="exact"/>
              <w:rPr>
                <w:rFonts w:eastAsia="仿宋_GB2312"/>
                <w:color w:val="000000"/>
                <w:sz w:val="24"/>
              </w:rPr>
            </w:pPr>
            <w:r>
              <w:rPr>
                <w:rFonts w:eastAsia="仿宋_GB2312"/>
                <w:b/>
                <w:color w:val="000000"/>
                <w:sz w:val="24"/>
              </w:rPr>
              <w:t>一般质询和管理方面的质询</w:t>
            </w:r>
          </w:p>
        </w:tc>
      </w:tr>
      <w:tr w:rsidR="002039B0">
        <w:trPr>
          <w:trHeight w:val="380"/>
          <w:jc w:val="center"/>
        </w:trPr>
        <w:tc>
          <w:tcPr>
            <w:tcW w:w="4588" w:type="dxa"/>
            <w:tcBorders>
              <w:top w:val="single" w:sz="6" w:space="0" w:color="auto"/>
              <w:left w:val="single" w:sz="6" w:space="0" w:color="auto"/>
              <w:bottom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联系人</w:t>
            </w:r>
            <w:r>
              <w:rPr>
                <w:rFonts w:eastAsia="仿宋_GB2312"/>
                <w:color w:val="000000"/>
                <w:sz w:val="24"/>
              </w:rPr>
              <w:t>1</w:t>
            </w:r>
            <w:r>
              <w:rPr>
                <w:rFonts w:eastAsia="仿宋_GB2312"/>
                <w:color w:val="000000"/>
                <w:sz w:val="24"/>
              </w:rPr>
              <w:t>：</w:t>
            </w:r>
          </w:p>
        </w:tc>
        <w:tc>
          <w:tcPr>
            <w:tcW w:w="4588" w:type="dxa"/>
            <w:tcBorders>
              <w:top w:val="single" w:sz="6" w:space="0" w:color="auto"/>
              <w:bottom w:val="single" w:sz="6" w:space="0" w:color="auto"/>
              <w:right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电话：</w:t>
            </w:r>
          </w:p>
        </w:tc>
      </w:tr>
      <w:tr w:rsidR="002039B0">
        <w:trPr>
          <w:trHeight w:val="380"/>
          <w:jc w:val="center"/>
        </w:trPr>
        <w:tc>
          <w:tcPr>
            <w:tcW w:w="4588" w:type="dxa"/>
            <w:tcBorders>
              <w:top w:val="single" w:sz="6" w:space="0" w:color="auto"/>
              <w:left w:val="single" w:sz="6" w:space="0" w:color="auto"/>
              <w:bottom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联系人</w:t>
            </w:r>
            <w:r>
              <w:rPr>
                <w:rFonts w:eastAsia="仿宋_GB2312"/>
                <w:color w:val="000000"/>
                <w:sz w:val="24"/>
              </w:rPr>
              <w:t>2</w:t>
            </w:r>
            <w:r>
              <w:rPr>
                <w:rFonts w:eastAsia="仿宋_GB2312"/>
                <w:color w:val="000000"/>
                <w:sz w:val="24"/>
              </w:rPr>
              <w:t>：</w:t>
            </w:r>
          </w:p>
        </w:tc>
        <w:tc>
          <w:tcPr>
            <w:tcW w:w="4588" w:type="dxa"/>
            <w:tcBorders>
              <w:top w:val="single" w:sz="6" w:space="0" w:color="auto"/>
              <w:bottom w:val="single" w:sz="6" w:space="0" w:color="auto"/>
              <w:right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电话：</w:t>
            </w:r>
          </w:p>
        </w:tc>
      </w:tr>
    </w:tbl>
    <w:p w:rsidR="002039B0" w:rsidRDefault="002039B0">
      <w:pPr>
        <w:spacing w:line="320" w:lineRule="exact"/>
        <w:rPr>
          <w:color w:val="000000"/>
          <w:sz w:val="24"/>
        </w:rPr>
      </w:pPr>
    </w:p>
    <w:tbl>
      <w:tblPr>
        <w:tblW w:w="9161" w:type="dxa"/>
        <w:jc w:val="center"/>
        <w:tblBorders>
          <w:insideH w:val="single" w:sz="6" w:space="0" w:color="auto"/>
          <w:insideV w:val="single" w:sz="6" w:space="0" w:color="auto"/>
        </w:tblBorders>
        <w:tblLayout w:type="fixed"/>
        <w:tblCellMar>
          <w:left w:w="28" w:type="dxa"/>
          <w:right w:w="28" w:type="dxa"/>
        </w:tblCellMar>
        <w:tblLook w:val="04A0"/>
      </w:tblPr>
      <w:tblGrid>
        <w:gridCol w:w="4580"/>
        <w:gridCol w:w="4581"/>
      </w:tblGrid>
      <w:tr w:rsidR="002039B0">
        <w:trPr>
          <w:trHeight w:val="360"/>
          <w:jc w:val="center"/>
        </w:trPr>
        <w:tc>
          <w:tcPr>
            <w:tcW w:w="9161" w:type="dxa"/>
            <w:gridSpan w:val="2"/>
            <w:tcBorders>
              <w:top w:val="single" w:sz="6" w:space="0" w:color="auto"/>
              <w:left w:val="single" w:sz="6" w:space="0" w:color="auto"/>
              <w:bottom w:val="single" w:sz="6" w:space="0" w:color="auto"/>
              <w:right w:val="single" w:sz="6" w:space="0" w:color="auto"/>
            </w:tcBorders>
            <w:vAlign w:val="center"/>
          </w:tcPr>
          <w:p w:rsidR="002039B0" w:rsidRDefault="002350CF">
            <w:pPr>
              <w:spacing w:line="420" w:lineRule="exact"/>
              <w:rPr>
                <w:rFonts w:eastAsia="仿宋_GB2312"/>
                <w:b/>
                <w:color w:val="000000"/>
                <w:sz w:val="24"/>
              </w:rPr>
            </w:pPr>
            <w:r>
              <w:rPr>
                <w:rFonts w:eastAsia="仿宋_GB2312"/>
                <w:b/>
                <w:color w:val="000000"/>
                <w:sz w:val="24"/>
              </w:rPr>
              <w:t>有关人员方面的质询</w:t>
            </w:r>
          </w:p>
        </w:tc>
      </w:tr>
      <w:tr w:rsidR="002039B0">
        <w:trPr>
          <w:trHeight w:val="360"/>
          <w:jc w:val="center"/>
        </w:trPr>
        <w:tc>
          <w:tcPr>
            <w:tcW w:w="4580" w:type="dxa"/>
            <w:tcBorders>
              <w:top w:val="single" w:sz="6" w:space="0" w:color="auto"/>
              <w:left w:val="single" w:sz="6" w:space="0" w:color="auto"/>
              <w:bottom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联系人</w:t>
            </w:r>
            <w:r>
              <w:rPr>
                <w:rFonts w:eastAsia="仿宋_GB2312"/>
                <w:color w:val="000000"/>
                <w:sz w:val="24"/>
              </w:rPr>
              <w:t>1</w:t>
            </w:r>
            <w:r>
              <w:rPr>
                <w:rFonts w:eastAsia="仿宋_GB2312"/>
                <w:color w:val="000000"/>
                <w:sz w:val="24"/>
              </w:rPr>
              <w:t>：</w:t>
            </w:r>
          </w:p>
        </w:tc>
        <w:tc>
          <w:tcPr>
            <w:tcW w:w="4581" w:type="dxa"/>
            <w:tcBorders>
              <w:top w:val="single" w:sz="6" w:space="0" w:color="auto"/>
              <w:bottom w:val="single" w:sz="6" w:space="0" w:color="auto"/>
              <w:right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电话：</w:t>
            </w:r>
          </w:p>
        </w:tc>
      </w:tr>
      <w:tr w:rsidR="002039B0">
        <w:trPr>
          <w:trHeight w:val="360"/>
          <w:jc w:val="center"/>
        </w:trPr>
        <w:tc>
          <w:tcPr>
            <w:tcW w:w="4580" w:type="dxa"/>
            <w:tcBorders>
              <w:top w:val="single" w:sz="6" w:space="0" w:color="auto"/>
              <w:left w:val="single" w:sz="6" w:space="0" w:color="auto"/>
              <w:bottom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联系人</w:t>
            </w:r>
            <w:r>
              <w:rPr>
                <w:rFonts w:eastAsia="仿宋_GB2312"/>
                <w:color w:val="000000"/>
                <w:sz w:val="24"/>
              </w:rPr>
              <w:t>2</w:t>
            </w:r>
            <w:r>
              <w:rPr>
                <w:rFonts w:eastAsia="仿宋_GB2312"/>
                <w:color w:val="000000"/>
                <w:sz w:val="24"/>
              </w:rPr>
              <w:t>：</w:t>
            </w:r>
          </w:p>
        </w:tc>
        <w:tc>
          <w:tcPr>
            <w:tcW w:w="4581" w:type="dxa"/>
            <w:tcBorders>
              <w:top w:val="single" w:sz="6" w:space="0" w:color="auto"/>
              <w:bottom w:val="single" w:sz="6" w:space="0" w:color="auto"/>
              <w:right w:val="single" w:sz="6" w:space="0" w:color="auto"/>
            </w:tcBorders>
            <w:vAlign w:val="center"/>
          </w:tcPr>
          <w:p w:rsidR="002039B0" w:rsidRDefault="002350CF">
            <w:pPr>
              <w:spacing w:line="420" w:lineRule="exact"/>
              <w:rPr>
                <w:rFonts w:eastAsia="仿宋_GB2312"/>
                <w:color w:val="000000"/>
                <w:sz w:val="24"/>
              </w:rPr>
            </w:pPr>
            <w:r>
              <w:rPr>
                <w:rFonts w:eastAsia="仿宋_GB2312"/>
                <w:color w:val="000000"/>
                <w:sz w:val="24"/>
              </w:rPr>
              <w:t>电话：</w:t>
            </w:r>
          </w:p>
        </w:tc>
      </w:tr>
    </w:tbl>
    <w:p w:rsidR="002039B0" w:rsidRDefault="002039B0">
      <w:pPr>
        <w:spacing w:line="440" w:lineRule="exact"/>
        <w:ind w:left="-1800"/>
        <w:rPr>
          <w:color w:val="000000"/>
          <w:sz w:val="24"/>
        </w:rPr>
      </w:pPr>
    </w:p>
    <w:tbl>
      <w:tblPr>
        <w:tblW w:w="91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4573"/>
        <w:gridCol w:w="4573"/>
      </w:tblGrid>
      <w:tr w:rsidR="002039B0">
        <w:trPr>
          <w:trHeight w:val="340"/>
          <w:jc w:val="center"/>
        </w:trPr>
        <w:tc>
          <w:tcPr>
            <w:tcW w:w="4573" w:type="dxa"/>
            <w:vAlign w:val="center"/>
          </w:tcPr>
          <w:p w:rsidR="002039B0" w:rsidRDefault="002350CF">
            <w:pPr>
              <w:spacing w:line="420" w:lineRule="exact"/>
              <w:rPr>
                <w:rFonts w:eastAsia="仿宋_GB2312"/>
                <w:b/>
                <w:color w:val="000000"/>
                <w:sz w:val="24"/>
              </w:rPr>
            </w:pPr>
            <w:r>
              <w:rPr>
                <w:rFonts w:eastAsia="仿宋_GB2312"/>
                <w:b/>
                <w:color w:val="000000"/>
                <w:sz w:val="24"/>
              </w:rPr>
              <w:t>有关技术方面的质询</w:t>
            </w:r>
          </w:p>
        </w:tc>
        <w:tc>
          <w:tcPr>
            <w:tcW w:w="4573" w:type="dxa"/>
          </w:tcPr>
          <w:p w:rsidR="002039B0" w:rsidRDefault="002039B0">
            <w:pPr>
              <w:spacing w:line="420" w:lineRule="exact"/>
              <w:rPr>
                <w:rFonts w:eastAsia="仿宋_GB2312"/>
                <w:b/>
                <w:color w:val="000000"/>
                <w:sz w:val="24"/>
              </w:rPr>
            </w:pPr>
          </w:p>
        </w:tc>
      </w:tr>
      <w:tr w:rsidR="002039B0">
        <w:trPr>
          <w:trHeight w:val="340"/>
          <w:jc w:val="center"/>
        </w:trPr>
        <w:tc>
          <w:tcPr>
            <w:tcW w:w="4573" w:type="dxa"/>
            <w:vAlign w:val="center"/>
          </w:tcPr>
          <w:p w:rsidR="002039B0" w:rsidRDefault="002350CF">
            <w:pPr>
              <w:spacing w:line="420" w:lineRule="exact"/>
              <w:rPr>
                <w:rFonts w:eastAsia="仿宋_GB2312"/>
                <w:color w:val="000000"/>
                <w:sz w:val="24"/>
              </w:rPr>
            </w:pPr>
            <w:r>
              <w:rPr>
                <w:rFonts w:eastAsia="仿宋_GB2312"/>
                <w:color w:val="000000"/>
                <w:sz w:val="24"/>
              </w:rPr>
              <w:t>联系人</w:t>
            </w:r>
            <w:r>
              <w:rPr>
                <w:rFonts w:eastAsia="仿宋_GB2312"/>
                <w:color w:val="000000"/>
                <w:sz w:val="24"/>
              </w:rPr>
              <w:t>1</w:t>
            </w:r>
            <w:r>
              <w:rPr>
                <w:rFonts w:eastAsia="仿宋_GB2312"/>
                <w:color w:val="000000"/>
                <w:sz w:val="24"/>
              </w:rPr>
              <w:t>：</w:t>
            </w:r>
          </w:p>
        </w:tc>
        <w:tc>
          <w:tcPr>
            <w:tcW w:w="4573" w:type="dxa"/>
          </w:tcPr>
          <w:p w:rsidR="002039B0" w:rsidRDefault="002350CF">
            <w:pPr>
              <w:spacing w:line="420" w:lineRule="exact"/>
              <w:rPr>
                <w:rFonts w:eastAsia="仿宋_GB2312"/>
                <w:color w:val="000000"/>
                <w:sz w:val="24"/>
              </w:rPr>
            </w:pPr>
            <w:r>
              <w:rPr>
                <w:rFonts w:eastAsia="仿宋_GB2312"/>
                <w:color w:val="000000"/>
                <w:sz w:val="24"/>
              </w:rPr>
              <w:t>电话：</w:t>
            </w:r>
          </w:p>
        </w:tc>
      </w:tr>
      <w:tr w:rsidR="002039B0">
        <w:trPr>
          <w:trHeight w:val="340"/>
          <w:jc w:val="center"/>
        </w:trPr>
        <w:tc>
          <w:tcPr>
            <w:tcW w:w="4573" w:type="dxa"/>
            <w:vAlign w:val="center"/>
          </w:tcPr>
          <w:p w:rsidR="002039B0" w:rsidRDefault="002350CF">
            <w:pPr>
              <w:spacing w:line="420" w:lineRule="exact"/>
              <w:rPr>
                <w:rFonts w:eastAsia="仿宋_GB2312"/>
                <w:color w:val="000000"/>
                <w:sz w:val="24"/>
              </w:rPr>
            </w:pPr>
            <w:r>
              <w:rPr>
                <w:rFonts w:eastAsia="仿宋_GB2312"/>
                <w:color w:val="000000"/>
                <w:sz w:val="24"/>
              </w:rPr>
              <w:t>联系人</w:t>
            </w:r>
            <w:r>
              <w:rPr>
                <w:rFonts w:eastAsia="仿宋_GB2312"/>
                <w:color w:val="000000"/>
                <w:sz w:val="24"/>
              </w:rPr>
              <w:t>2</w:t>
            </w:r>
            <w:r>
              <w:rPr>
                <w:rFonts w:eastAsia="仿宋_GB2312"/>
                <w:color w:val="000000"/>
                <w:sz w:val="24"/>
              </w:rPr>
              <w:t>：</w:t>
            </w:r>
          </w:p>
        </w:tc>
        <w:tc>
          <w:tcPr>
            <w:tcW w:w="4573" w:type="dxa"/>
          </w:tcPr>
          <w:p w:rsidR="002039B0" w:rsidRDefault="002350CF">
            <w:pPr>
              <w:spacing w:line="420" w:lineRule="exact"/>
              <w:rPr>
                <w:rFonts w:eastAsia="仿宋_GB2312"/>
                <w:color w:val="000000"/>
                <w:sz w:val="24"/>
              </w:rPr>
            </w:pPr>
            <w:r>
              <w:rPr>
                <w:rFonts w:eastAsia="仿宋_GB2312"/>
                <w:color w:val="000000"/>
                <w:sz w:val="24"/>
              </w:rPr>
              <w:t>电话：</w:t>
            </w:r>
          </w:p>
        </w:tc>
      </w:tr>
    </w:tbl>
    <w:p w:rsidR="002039B0" w:rsidRDefault="002039B0">
      <w:pPr>
        <w:spacing w:line="440" w:lineRule="exact"/>
        <w:rPr>
          <w:color w:val="000000"/>
          <w:sz w:val="24"/>
        </w:rPr>
      </w:pPr>
    </w:p>
    <w:tbl>
      <w:tblPr>
        <w:tblW w:w="91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4565"/>
        <w:gridCol w:w="4566"/>
      </w:tblGrid>
      <w:tr w:rsidR="002039B0">
        <w:trPr>
          <w:cantSplit/>
          <w:trHeight w:val="360"/>
          <w:jc w:val="center"/>
        </w:trPr>
        <w:tc>
          <w:tcPr>
            <w:tcW w:w="9131" w:type="dxa"/>
            <w:gridSpan w:val="2"/>
            <w:vAlign w:val="center"/>
          </w:tcPr>
          <w:p w:rsidR="002039B0" w:rsidRDefault="002350CF">
            <w:pPr>
              <w:spacing w:line="420" w:lineRule="exact"/>
              <w:rPr>
                <w:b/>
                <w:color w:val="000000"/>
                <w:sz w:val="24"/>
              </w:rPr>
            </w:pPr>
            <w:r>
              <w:rPr>
                <w:b/>
                <w:color w:val="000000"/>
                <w:sz w:val="24"/>
              </w:rPr>
              <w:t>有关财务方面的质询</w:t>
            </w:r>
          </w:p>
        </w:tc>
      </w:tr>
      <w:tr w:rsidR="002039B0">
        <w:trPr>
          <w:trHeight w:val="360"/>
          <w:jc w:val="center"/>
        </w:trPr>
        <w:tc>
          <w:tcPr>
            <w:tcW w:w="4565" w:type="dxa"/>
            <w:vAlign w:val="center"/>
          </w:tcPr>
          <w:p w:rsidR="002039B0" w:rsidRDefault="002350CF">
            <w:pPr>
              <w:spacing w:line="420" w:lineRule="exact"/>
              <w:rPr>
                <w:color w:val="000000"/>
                <w:sz w:val="24"/>
              </w:rPr>
            </w:pPr>
            <w:r>
              <w:rPr>
                <w:color w:val="000000"/>
                <w:sz w:val="24"/>
              </w:rPr>
              <w:lastRenderedPageBreak/>
              <w:t>联系人</w:t>
            </w:r>
            <w:r>
              <w:rPr>
                <w:color w:val="000000"/>
                <w:sz w:val="24"/>
              </w:rPr>
              <w:t>1</w:t>
            </w:r>
            <w:r>
              <w:rPr>
                <w:color w:val="000000"/>
                <w:sz w:val="24"/>
              </w:rPr>
              <w:t>：</w:t>
            </w:r>
          </w:p>
        </w:tc>
        <w:tc>
          <w:tcPr>
            <w:tcW w:w="4566" w:type="dxa"/>
            <w:vAlign w:val="center"/>
          </w:tcPr>
          <w:p w:rsidR="002039B0" w:rsidRDefault="002350CF">
            <w:pPr>
              <w:spacing w:line="420" w:lineRule="exact"/>
              <w:rPr>
                <w:color w:val="000000"/>
                <w:sz w:val="24"/>
              </w:rPr>
            </w:pPr>
            <w:r>
              <w:rPr>
                <w:color w:val="000000"/>
                <w:sz w:val="24"/>
              </w:rPr>
              <w:t>电话：</w:t>
            </w:r>
          </w:p>
        </w:tc>
      </w:tr>
      <w:tr w:rsidR="002039B0">
        <w:trPr>
          <w:trHeight w:val="360"/>
          <w:jc w:val="center"/>
        </w:trPr>
        <w:tc>
          <w:tcPr>
            <w:tcW w:w="4565" w:type="dxa"/>
            <w:vAlign w:val="center"/>
          </w:tcPr>
          <w:p w:rsidR="002039B0" w:rsidRDefault="002350CF">
            <w:pPr>
              <w:spacing w:line="420" w:lineRule="exact"/>
              <w:rPr>
                <w:color w:val="000000"/>
                <w:sz w:val="24"/>
              </w:rPr>
            </w:pPr>
            <w:r>
              <w:rPr>
                <w:color w:val="000000"/>
                <w:sz w:val="24"/>
              </w:rPr>
              <w:t>联系人</w:t>
            </w:r>
            <w:r>
              <w:rPr>
                <w:color w:val="000000"/>
                <w:sz w:val="24"/>
              </w:rPr>
              <w:t>2</w:t>
            </w:r>
            <w:r>
              <w:rPr>
                <w:color w:val="000000"/>
                <w:sz w:val="24"/>
              </w:rPr>
              <w:t>：</w:t>
            </w:r>
          </w:p>
        </w:tc>
        <w:tc>
          <w:tcPr>
            <w:tcW w:w="4566" w:type="dxa"/>
            <w:vAlign w:val="center"/>
          </w:tcPr>
          <w:p w:rsidR="002039B0" w:rsidRDefault="002350CF">
            <w:pPr>
              <w:spacing w:line="420" w:lineRule="exact"/>
              <w:rPr>
                <w:color w:val="000000"/>
                <w:sz w:val="24"/>
              </w:rPr>
            </w:pPr>
            <w:r>
              <w:rPr>
                <w:color w:val="000000"/>
                <w:sz w:val="24"/>
              </w:rPr>
              <w:t>电话：</w:t>
            </w:r>
          </w:p>
        </w:tc>
      </w:tr>
    </w:tbl>
    <w:p w:rsidR="002039B0" w:rsidRDefault="002350CF">
      <w:pPr>
        <w:spacing w:line="440" w:lineRule="exact"/>
        <w:ind w:firstLineChars="200" w:firstLine="480"/>
        <w:rPr>
          <w:rFonts w:eastAsia="仿宋_GB2312"/>
          <w:color w:val="000000"/>
          <w:sz w:val="24"/>
        </w:rPr>
      </w:pPr>
      <w:r>
        <w:rPr>
          <w:rFonts w:eastAsia="仿宋_GB2312"/>
          <w:color w:val="000000"/>
          <w:sz w:val="24"/>
        </w:rPr>
        <w:t>5</w:t>
      </w:r>
      <w:r>
        <w:rPr>
          <w:rFonts w:eastAsia="仿宋_GB2312"/>
          <w:color w:val="000000"/>
          <w:sz w:val="24"/>
        </w:rPr>
        <w:t>．本申请充分理解下列情况：</w:t>
      </w:r>
    </w:p>
    <w:p w:rsidR="002039B0" w:rsidRDefault="002350CF">
      <w:pPr>
        <w:spacing w:line="440" w:lineRule="exact"/>
        <w:ind w:firstLineChars="200" w:firstLine="480"/>
        <w:rPr>
          <w:rFonts w:eastAsia="仿宋_GB2312"/>
          <w:color w:val="000000"/>
          <w:sz w:val="24"/>
        </w:rPr>
      </w:pPr>
      <w:r>
        <w:rPr>
          <w:rFonts w:eastAsia="仿宋_GB2312"/>
          <w:color w:val="000000"/>
          <w:sz w:val="24"/>
        </w:rPr>
        <w:t>5</w:t>
      </w:r>
      <w:r>
        <w:rPr>
          <w:rFonts w:eastAsia="仿宋_GB2312"/>
          <w:color w:val="000000"/>
          <w:sz w:val="24"/>
        </w:rPr>
        <w:t>．</w:t>
      </w:r>
      <w:r>
        <w:rPr>
          <w:rFonts w:eastAsia="仿宋_GB2312"/>
          <w:color w:val="000000"/>
          <w:sz w:val="24"/>
        </w:rPr>
        <w:t xml:space="preserve">1 </w:t>
      </w:r>
      <w:r>
        <w:rPr>
          <w:rFonts w:eastAsia="仿宋_GB2312"/>
          <w:color w:val="000000"/>
          <w:sz w:val="24"/>
        </w:rPr>
        <w:t>资格审查合格的投标人才有可能被授予合同；</w:t>
      </w:r>
    </w:p>
    <w:p w:rsidR="002039B0" w:rsidRDefault="002350CF">
      <w:pPr>
        <w:spacing w:line="440" w:lineRule="exact"/>
        <w:ind w:firstLineChars="200" w:firstLine="480"/>
        <w:rPr>
          <w:rFonts w:eastAsia="仿宋_GB2312"/>
          <w:color w:val="000000"/>
          <w:sz w:val="24"/>
        </w:rPr>
      </w:pPr>
      <w:r>
        <w:rPr>
          <w:rFonts w:eastAsia="仿宋_GB2312"/>
          <w:color w:val="000000"/>
          <w:sz w:val="24"/>
        </w:rPr>
        <w:t>5</w:t>
      </w:r>
      <w:r>
        <w:rPr>
          <w:rFonts w:eastAsia="仿宋_GB2312"/>
          <w:color w:val="000000"/>
          <w:sz w:val="24"/>
        </w:rPr>
        <w:t>．</w:t>
      </w:r>
      <w:r>
        <w:rPr>
          <w:rFonts w:eastAsia="仿宋_GB2312"/>
          <w:color w:val="000000"/>
          <w:sz w:val="24"/>
        </w:rPr>
        <w:t xml:space="preserve">2 </w:t>
      </w:r>
      <w:r>
        <w:rPr>
          <w:rFonts w:eastAsia="仿宋_GB2312"/>
          <w:color w:val="000000"/>
          <w:sz w:val="24"/>
        </w:rPr>
        <w:t>你方保留更改本招标项目的规模和金额的权利。前述情况发生时，投标仅面向资格审查合格且能满足变更后要求的投标人。</w:t>
      </w:r>
    </w:p>
    <w:p w:rsidR="002039B0" w:rsidRDefault="002350CF">
      <w:pPr>
        <w:spacing w:line="440" w:lineRule="exact"/>
        <w:ind w:firstLine="500"/>
        <w:rPr>
          <w:rFonts w:eastAsia="仿宋_GB2312"/>
          <w:color w:val="000000"/>
          <w:sz w:val="24"/>
        </w:rPr>
      </w:pPr>
      <w:r>
        <w:rPr>
          <w:rFonts w:eastAsia="仿宋_GB2312"/>
          <w:color w:val="000000"/>
          <w:sz w:val="24"/>
        </w:rPr>
        <w:t>6</w:t>
      </w:r>
      <w:r>
        <w:rPr>
          <w:rFonts w:eastAsia="仿宋_GB2312"/>
          <w:color w:val="000000"/>
          <w:sz w:val="24"/>
        </w:rPr>
        <w:t>．</w:t>
      </w:r>
      <w:r>
        <w:rPr>
          <w:rFonts w:eastAsia="仿宋_GB2312"/>
          <w:color w:val="000000"/>
          <w:sz w:val="24"/>
        </w:rPr>
        <w:t xml:space="preserve"> </w:t>
      </w:r>
      <w:r>
        <w:rPr>
          <w:rFonts w:eastAsia="仿宋_GB2312"/>
          <w:color w:val="000000"/>
          <w:sz w:val="24"/>
        </w:rPr>
        <w:t>我们确认如果我方中标，则我方的投标文件和与之相应的合同将得到签署，从而我方受到法律约束。</w:t>
      </w:r>
    </w:p>
    <w:p w:rsidR="002039B0" w:rsidRDefault="002350CF">
      <w:pPr>
        <w:spacing w:line="440" w:lineRule="exact"/>
        <w:rPr>
          <w:rFonts w:eastAsia="仿宋_GB2312"/>
          <w:color w:val="000000"/>
          <w:sz w:val="24"/>
        </w:rPr>
      </w:pPr>
      <w:r>
        <w:rPr>
          <w:rFonts w:eastAsia="仿宋_GB2312"/>
          <w:color w:val="000000"/>
          <w:sz w:val="24"/>
        </w:rPr>
        <w:t xml:space="preserve">    7</w:t>
      </w:r>
      <w:r>
        <w:rPr>
          <w:rFonts w:eastAsia="仿宋_GB2312"/>
          <w:color w:val="000000"/>
          <w:sz w:val="24"/>
        </w:rPr>
        <w:t>．下述签字人在此声明，本申请书中所提交的声明和资料在各方面都是完整、真实和准确的。</w:t>
      </w:r>
    </w:p>
    <w:p w:rsidR="002039B0" w:rsidRDefault="002350CF">
      <w:pPr>
        <w:spacing w:line="440" w:lineRule="exact"/>
        <w:ind w:firstLineChars="1400" w:firstLine="3360"/>
        <w:rPr>
          <w:rFonts w:eastAsia="仿宋_GB2312"/>
          <w:color w:val="000000"/>
          <w:sz w:val="24"/>
        </w:rPr>
      </w:pPr>
      <w:r>
        <w:rPr>
          <w:rFonts w:eastAsia="仿宋_GB2312"/>
          <w:color w:val="000000"/>
          <w:sz w:val="24"/>
        </w:rPr>
        <w:t>投标人：</w:t>
      </w:r>
      <w:r>
        <w:rPr>
          <w:rFonts w:eastAsia="仿宋_GB2312"/>
          <w:color w:val="000000"/>
          <w:sz w:val="24"/>
          <w:u w:val="single"/>
        </w:rPr>
        <w:t xml:space="preserve">                          </w:t>
      </w:r>
      <w:r>
        <w:rPr>
          <w:rFonts w:eastAsia="仿宋_GB2312"/>
          <w:color w:val="000000"/>
          <w:sz w:val="24"/>
        </w:rPr>
        <w:t>（盖章）</w:t>
      </w:r>
    </w:p>
    <w:p w:rsidR="002039B0" w:rsidRDefault="002350CF">
      <w:pPr>
        <w:spacing w:line="440" w:lineRule="exact"/>
        <w:ind w:firstLineChars="1400" w:firstLine="3360"/>
        <w:rPr>
          <w:rFonts w:eastAsia="仿宋_GB2312"/>
          <w:color w:val="000000"/>
          <w:sz w:val="24"/>
        </w:rPr>
      </w:pPr>
      <w:r>
        <w:rPr>
          <w:rFonts w:eastAsia="仿宋_GB2312"/>
          <w:color w:val="000000"/>
          <w:sz w:val="24"/>
        </w:rPr>
        <w:t>法定代表人或其授权代理人：</w:t>
      </w:r>
      <w:r>
        <w:rPr>
          <w:rFonts w:eastAsia="仿宋_GB2312"/>
          <w:color w:val="000000"/>
          <w:sz w:val="24"/>
          <w:u w:val="single"/>
        </w:rPr>
        <w:t xml:space="preserve">        </w:t>
      </w:r>
      <w:r>
        <w:rPr>
          <w:rFonts w:eastAsia="仿宋_GB2312"/>
          <w:color w:val="000000"/>
          <w:sz w:val="24"/>
        </w:rPr>
        <w:t>（签章）</w:t>
      </w:r>
    </w:p>
    <w:p w:rsidR="002039B0" w:rsidRDefault="002039B0">
      <w:pPr>
        <w:spacing w:line="440" w:lineRule="exact"/>
        <w:jc w:val="right"/>
        <w:rPr>
          <w:rFonts w:eastAsia="仿宋_GB2312"/>
          <w:color w:val="000000"/>
          <w:sz w:val="24"/>
        </w:rPr>
      </w:pPr>
    </w:p>
    <w:p w:rsidR="002039B0" w:rsidRDefault="002350CF">
      <w:pPr>
        <w:spacing w:line="360" w:lineRule="auto"/>
        <w:jc w:val="center"/>
        <w:rPr>
          <w:rFonts w:eastAsia="仿宋_GB2312"/>
          <w:color w:val="000000"/>
          <w:sz w:val="24"/>
        </w:rPr>
      </w:pPr>
      <w:r>
        <w:rPr>
          <w:rFonts w:eastAsia="仿宋_GB2312"/>
          <w:color w:val="000000"/>
          <w:sz w:val="24"/>
        </w:rPr>
        <w:t xml:space="preserve">　　　</w:t>
      </w:r>
      <w:r>
        <w:rPr>
          <w:rFonts w:eastAsia="仿宋_GB2312"/>
          <w:color w:val="000000"/>
          <w:sz w:val="24"/>
        </w:rPr>
        <w:t xml:space="preserve">        </w:t>
      </w:r>
      <w:r>
        <w:rPr>
          <w:rFonts w:eastAsia="仿宋_GB2312"/>
          <w:color w:val="000000"/>
          <w:sz w:val="24"/>
        </w:rPr>
        <w:t xml:space="preserve">　</w:t>
      </w:r>
      <w:r>
        <w:rPr>
          <w:rFonts w:eastAsia="仿宋_GB2312"/>
          <w:color w:val="000000"/>
          <w:sz w:val="24"/>
          <w:u w:val="single"/>
        </w:rPr>
        <w:t xml:space="preserve">　　　　</w:t>
      </w:r>
      <w:r>
        <w:rPr>
          <w:rFonts w:eastAsia="仿宋_GB2312"/>
          <w:color w:val="000000"/>
          <w:sz w:val="24"/>
        </w:rPr>
        <w:t>年</w:t>
      </w:r>
      <w:r>
        <w:rPr>
          <w:rFonts w:eastAsia="仿宋_GB2312"/>
          <w:color w:val="000000"/>
          <w:sz w:val="24"/>
          <w:u w:val="single"/>
        </w:rPr>
        <w:t xml:space="preserve">    </w:t>
      </w:r>
      <w:r>
        <w:rPr>
          <w:rFonts w:eastAsia="仿宋_GB2312"/>
          <w:color w:val="000000"/>
          <w:sz w:val="24"/>
        </w:rPr>
        <w:t>月</w:t>
      </w:r>
      <w:r>
        <w:rPr>
          <w:rFonts w:eastAsia="仿宋_GB2312"/>
          <w:color w:val="000000"/>
          <w:sz w:val="24"/>
          <w:u w:val="single"/>
        </w:rPr>
        <w:t xml:space="preserve">    </w:t>
      </w:r>
      <w:r>
        <w:rPr>
          <w:rFonts w:eastAsia="仿宋_GB2312"/>
          <w:color w:val="000000"/>
          <w:sz w:val="24"/>
        </w:rPr>
        <w:t>日</w:t>
      </w: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jc w:val="center"/>
        <w:rPr>
          <w:rFonts w:eastAsia="仿宋_GB2312"/>
          <w:color w:val="000000"/>
          <w:sz w:val="24"/>
        </w:rPr>
      </w:pPr>
    </w:p>
    <w:p w:rsidR="002039B0" w:rsidRDefault="002039B0">
      <w:pPr>
        <w:spacing w:line="360" w:lineRule="auto"/>
        <w:rPr>
          <w:rFonts w:eastAsia="仿宋_GB2312"/>
          <w:color w:val="000000"/>
          <w:sz w:val="24"/>
        </w:rPr>
      </w:pPr>
    </w:p>
    <w:p w:rsidR="002039B0" w:rsidRDefault="002350CF">
      <w:pPr>
        <w:spacing w:line="360" w:lineRule="auto"/>
        <w:jc w:val="center"/>
        <w:rPr>
          <w:rFonts w:eastAsia="黑体"/>
          <w:b/>
          <w:color w:val="000000"/>
          <w:sz w:val="32"/>
          <w:szCs w:val="32"/>
        </w:rPr>
      </w:pPr>
      <w:r>
        <w:rPr>
          <w:rFonts w:eastAsia="黑体"/>
          <w:b/>
          <w:color w:val="000000"/>
          <w:sz w:val="32"/>
          <w:szCs w:val="32"/>
        </w:rPr>
        <w:t>十、招标文件要求投标人提交的其他投标资料</w:t>
      </w:r>
      <w:bookmarkStart w:id="581" w:name="_Toc99345784"/>
      <w:bookmarkStart w:id="582" w:name="_Toc99345867"/>
      <w:bookmarkStart w:id="583" w:name="_Toc99348333"/>
      <w:bookmarkStart w:id="584" w:name="_Toc99348423"/>
      <w:bookmarkStart w:id="585" w:name="_Toc99348493"/>
      <w:bookmarkStart w:id="586" w:name="_Toc99348548"/>
      <w:bookmarkStart w:id="587" w:name="_Toc99348586"/>
      <w:bookmarkStart w:id="588" w:name="_Toc99348674"/>
      <w:bookmarkStart w:id="589" w:name="_Toc99348916"/>
      <w:bookmarkStart w:id="590" w:name="_Toc100116669"/>
      <w:bookmarkStart w:id="591" w:name="_Toc100116727"/>
      <w:bookmarkStart w:id="592" w:name="_Toc100116843"/>
      <w:bookmarkStart w:id="593" w:name="_Toc100116936"/>
      <w:bookmarkStart w:id="594" w:name="_Toc100117032"/>
      <w:bookmarkStart w:id="595" w:name="_Toc101416320"/>
      <w:bookmarkStart w:id="596" w:name="_Toc101416495"/>
      <w:bookmarkStart w:id="597" w:name="_Toc101416640"/>
      <w:bookmarkStart w:id="598" w:name="_Toc101416764"/>
      <w:bookmarkStart w:id="599" w:name="_Toc102398602"/>
      <w:bookmarkStart w:id="600" w:name="_Toc102398894"/>
      <w:bookmarkStart w:id="601" w:name="_Toc102399007"/>
      <w:bookmarkStart w:id="602" w:name="_Toc102399100"/>
      <w:bookmarkStart w:id="603" w:name="_Toc102399668"/>
      <w:bookmarkStart w:id="604" w:name="_Toc102400933"/>
      <w:bookmarkStart w:id="605" w:name="_Toc104739159"/>
      <w:bookmarkStart w:id="606" w:name="_Toc106242894"/>
      <w:bookmarkEnd w:id="570"/>
    </w:p>
    <w:p w:rsidR="002039B0" w:rsidRDefault="002350CF">
      <w:pPr>
        <w:pStyle w:val="2"/>
        <w:rPr>
          <w:rFonts w:ascii="Times New Roman" w:hAnsi="Times New Roman"/>
        </w:rPr>
      </w:pPr>
      <w:r>
        <w:rPr>
          <w:rFonts w:ascii="Times New Roman" w:hAnsi="Times New Roman" w:hint="eastAsia"/>
        </w:rPr>
        <w:t>（</w:t>
      </w:r>
      <w:r>
        <w:rPr>
          <w:rFonts w:ascii="Times New Roman" w:hAnsi="Times New Roman"/>
        </w:rPr>
        <w:t>一</w:t>
      </w:r>
      <w:r>
        <w:rPr>
          <w:rFonts w:ascii="Times New Roman" w:hAnsi="Times New Roman" w:hint="eastAsia"/>
        </w:rPr>
        <w:t>）</w:t>
      </w:r>
      <w:r>
        <w:rPr>
          <w:rFonts w:ascii="Times New Roman" w:hAnsi="Times New Roman"/>
        </w:rPr>
        <w:t>、投标人财务状况表</w:t>
      </w:r>
    </w:p>
    <w:p w:rsidR="002039B0" w:rsidRDefault="002350CF">
      <w:pPr>
        <w:pStyle w:val="a4"/>
        <w:widowControl/>
        <w:adjustRightInd/>
        <w:spacing w:after="120" w:line="240" w:lineRule="auto"/>
        <w:textAlignment w:val="auto"/>
        <w:rPr>
          <w:rFonts w:eastAsia="仿宋_GB2312"/>
          <w:color w:val="000000"/>
        </w:rPr>
      </w:pPr>
      <w:r>
        <w:rPr>
          <w:color w:val="000000"/>
        </w:rPr>
        <w:t xml:space="preserve">　　</w:t>
      </w:r>
      <w:r>
        <w:rPr>
          <w:rFonts w:eastAsia="仿宋_GB2312"/>
          <w:color w:val="000000"/>
        </w:rPr>
        <w:t>1.</w:t>
      </w:r>
      <w:r>
        <w:rPr>
          <w:rFonts w:eastAsia="仿宋_GB2312"/>
          <w:color w:val="000000"/>
        </w:rPr>
        <w:t>开户银行情况</w:t>
      </w:r>
    </w:p>
    <w:tbl>
      <w:tblPr>
        <w:tblW w:w="9101" w:type="dxa"/>
        <w:jc w:val="center"/>
        <w:tblLayout w:type="fixed"/>
        <w:tblCellMar>
          <w:left w:w="28" w:type="dxa"/>
          <w:right w:w="28" w:type="dxa"/>
        </w:tblCellMar>
        <w:tblLook w:val="04A0"/>
      </w:tblPr>
      <w:tblGrid>
        <w:gridCol w:w="1214"/>
        <w:gridCol w:w="3812"/>
        <w:gridCol w:w="4075"/>
      </w:tblGrid>
      <w:tr w:rsidR="002039B0">
        <w:trPr>
          <w:cantSplit/>
          <w:trHeight w:val="350"/>
          <w:jc w:val="center"/>
        </w:trPr>
        <w:tc>
          <w:tcPr>
            <w:tcW w:w="1214" w:type="dxa"/>
            <w:vMerge w:val="restart"/>
            <w:tcBorders>
              <w:top w:val="single" w:sz="6" w:space="0" w:color="auto"/>
              <w:left w:val="single" w:sz="6" w:space="0" w:color="auto"/>
              <w:right w:val="single" w:sz="6" w:space="0" w:color="auto"/>
            </w:tcBorders>
            <w:vAlign w:val="center"/>
          </w:tcPr>
          <w:p w:rsidR="002039B0" w:rsidRDefault="002350CF">
            <w:pPr>
              <w:jc w:val="center"/>
              <w:rPr>
                <w:rFonts w:eastAsia="仿宋_GB2312"/>
                <w:color w:val="000000"/>
                <w:sz w:val="24"/>
              </w:rPr>
            </w:pPr>
            <w:r>
              <w:rPr>
                <w:rFonts w:eastAsia="仿宋_GB2312"/>
                <w:b/>
                <w:color w:val="000000"/>
                <w:sz w:val="24"/>
              </w:rPr>
              <w:t>开户银行</w:t>
            </w:r>
          </w:p>
        </w:tc>
        <w:tc>
          <w:tcPr>
            <w:tcW w:w="7887" w:type="dxa"/>
            <w:gridSpan w:val="2"/>
            <w:tcBorders>
              <w:top w:val="single" w:sz="6" w:space="0" w:color="auto"/>
              <w:left w:val="nil"/>
              <w:bottom w:val="single" w:sz="6" w:space="0" w:color="auto"/>
              <w:right w:val="single" w:sz="6" w:space="0" w:color="auto"/>
            </w:tcBorders>
            <w:vAlign w:val="center"/>
          </w:tcPr>
          <w:p w:rsidR="002039B0" w:rsidRDefault="002350CF">
            <w:pPr>
              <w:ind w:left="92" w:firstLine="8"/>
              <w:rPr>
                <w:rFonts w:eastAsia="仿宋_GB2312"/>
                <w:color w:val="000000"/>
                <w:sz w:val="24"/>
              </w:rPr>
            </w:pPr>
            <w:r>
              <w:rPr>
                <w:rFonts w:eastAsia="仿宋_GB2312"/>
                <w:color w:val="000000"/>
                <w:sz w:val="24"/>
              </w:rPr>
              <w:t>名称：</w:t>
            </w:r>
          </w:p>
        </w:tc>
      </w:tr>
      <w:tr w:rsidR="002039B0">
        <w:trPr>
          <w:cantSplit/>
          <w:trHeight w:val="380"/>
          <w:jc w:val="center"/>
        </w:trPr>
        <w:tc>
          <w:tcPr>
            <w:tcW w:w="1214" w:type="dxa"/>
            <w:vMerge/>
            <w:tcBorders>
              <w:left w:val="single" w:sz="6" w:space="0" w:color="auto"/>
              <w:right w:val="single" w:sz="6" w:space="0" w:color="auto"/>
            </w:tcBorders>
            <w:vAlign w:val="center"/>
          </w:tcPr>
          <w:p w:rsidR="002039B0" w:rsidRDefault="002039B0">
            <w:pPr>
              <w:jc w:val="center"/>
              <w:rPr>
                <w:rFonts w:eastAsia="仿宋_GB2312"/>
                <w:color w:val="000000"/>
                <w:sz w:val="24"/>
              </w:rPr>
            </w:pPr>
          </w:p>
        </w:tc>
        <w:tc>
          <w:tcPr>
            <w:tcW w:w="7887" w:type="dxa"/>
            <w:gridSpan w:val="2"/>
            <w:tcBorders>
              <w:top w:val="single" w:sz="6" w:space="0" w:color="auto"/>
              <w:left w:val="nil"/>
              <w:bottom w:val="single" w:sz="6" w:space="0" w:color="auto"/>
              <w:right w:val="single" w:sz="6" w:space="0" w:color="auto"/>
            </w:tcBorders>
            <w:vAlign w:val="center"/>
          </w:tcPr>
          <w:p w:rsidR="002039B0" w:rsidRDefault="002350CF">
            <w:pPr>
              <w:ind w:left="92" w:firstLine="8"/>
              <w:rPr>
                <w:rFonts w:eastAsia="仿宋_GB2312"/>
                <w:color w:val="000000"/>
                <w:sz w:val="24"/>
              </w:rPr>
            </w:pPr>
            <w:r>
              <w:rPr>
                <w:rFonts w:eastAsia="仿宋_GB2312"/>
                <w:color w:val="000000"/>
                <w:sz w:val="24"/>
              </w:rPr>
              <w:t>地址：</w:t>
            </w:r>
          </w:p>
        </w:tc>
      </w:tr>
      <w:tr w:rsidR="002039B0">
        <w:trPr>
          <w:cantSplit/>
          <w:trHeight w:val="380"/>
          <w:jc w:val="center"/>
        </w:trPr>
        <w:tc>
          <w:tcPr>
            <w:tcW w:w="1214" w:type="dxa"/>
            <w:vMerge/>
            <w:tcBorders>
              <w:left w:val="single" w:sz="6" w:space="0" w:color="auto"/>
              <w:right w:val="single" w:sz="6" w:space="0" w:color="auto"/>
            </w:tcBorders>
            <w:vAlign w:val="center"/>
          </w:tcPr>
          <w:p w:rsidR="002039B0" w:rsidRDefault="002039B0">
            <w:pPr>
              <w:rPr>
                <w:rFonts w:eastAsia="仿宋_GB2312"/>
                <w:color w:val="000000"/>
                <w:sz w:val="24"/>
              </w:rPr>
            </w:pPr>
          </w:p>
        </w:tc>
        <w:tc>
          <w:tcPr>
            <w:tcW w:w="3812" w:type="dxa"/>
            <w:tcBorders>
              <w:top w:val="single" w:sz="6" w:space="0" w:color="auto"/>
              <w:left w:val="nil"/>
              <w:bottom w:val="single" w:sz="6" w:space="0" w:color="auto"/>
              <w:right w:val="single" w:sz="6" w:space="0" w:color="auto"/>
            </w:tcBorders>
            <w:vAlign w:val="center"/>
          </w:tcPr>
          <w:p w:rsidR="002039B0" w:rsidRDefault="002350CF">
            <w:pPr>
              <w:ind w:left="92" w:firstLine="8"/>
              <w:rPr>
                <w:rFonts w:eastAsia="仿宋_GB2312"/>
                <w:color w:val="000000"/>
                <w:sz w:val="24"/>
              </w:rPr>
            </w:pPr>
            <w:r>
              <w:rPr>
                <w:rFonts w:eastAsia="仿宋_GB2312"/>
                <w:color w:val="000000"/>
                <w:sz w:val="24"/>
              </w:rPr>
              <w:t>电话：</w:t>
            </w:r>
          </w:p>
        </w:tc>
        <w:tc>
          <w:tcPr>
            <w:tcW w:w="4075" w:type="dxa"/>
            <w:tcBorders>
              <w:top w:val="single" w:sz="6" w:space="0" w:color="auto"/>
              <w:left w:val="single" w:sz="6" w:space="0" w:color="auto"/>
              <w:bottom w:val="single" w:sz="6" w:space="0" w:color="auto"/>
              <w:right w:val="single" w:sz="6" w:space="0" w:color="auto"/>
            </w:tcBorders>
            <w:vAlign w:val="center"/>
          </w:tcPr>
          <w:p w:rsidR="002039B0" w:rsidRDefault="002350CF">
            <w:pPr>
              <w:ind w:left="92" w:firstLine="8"/>
              <w:rPr>
                <w:rFonts w:eastAsia="仿宋_GB2312"/>
                <w:color w:val="000000"/>
                <w:sz w:val="24"/>
              </w:rPr>
            </w:pPr>
            <w:r>
              <w:rPr>
                <w:rFonts w:eastAsia="仿宋_GB2312"/>
                <w:color w:val="000000"/>
                <w:sz w:val="24"/>
              </w:rPr>
              <w:t>联系人及职务：</w:t>
            </w:r>
          </w:p>
        </w:tc>
      </w:tr>
      <w:tr w:rsidR="002039B0">
        <w:trPr>
          <w:cantSplit/>
          <w:trHeight w:val="380"/>
          <w:jc w:val="center"/>
        </w:trPr>
        <w:tc>
          <w:tcPr>
            <w:tcW w:w="1214" w:type="dxa"/>
            <w:vMerge/>
            <w:tcBorders>
              <w:left w:val="single" w:sz="6" w:space="0" w:color="auto"/>
              <w:bottom w:val="single" w:sz="6" w:space="0" w:color="auto"/>
              <w:right w:val="single" w:sz="6" w:space="0" w:color="auto"/>
            </w:tcBorders>
            <w:vAlign w:val="center"/>
          </w:tcPr>
          <w:p w:rsidR="002039B0" w:rsidRDefault="002039B0">
            <w:pPr>
              <w:rPr>
                <w:rFonts w:eastAsia="仿宋_GB2312"/>
                <w:color w:val="000000"/>
                <w:sz w:val="24"/>
              </w:rPr>
            </w:pPr>
          </w:p>
        </w:tc>
        <w:tc>
          <w:tcPr>
            <w:tcW w:w="3812" w:type="dxa"/>
            <w:tcBorders>
              <w:top w:val="single" w:sz="6" w:space="0" w:color="auto"/>
              <w:left w:val="nil"/>
              <w:bottom w:val="single" w:sz="6" w:space="0" w:color="auto"/>
              <w:right w:val="single" w:sz="6" w:space="0" w:color="auto"/>
            </w:tcBorders>
            <w:vAlign w:val="center"/>
          </w:tcPr>
          <w:p w:rsidR="002039B0" w:rsidRDefault="002350CF">
            <w:pPr>
              <w:ind w:left="92" w:firstLine="8"/>
              <w:rPr>
                <w:rFonts w:eastAsia="仿宋_GB2312"/>
                <w:color w:val="000000"/>
                <w:sz w:val="24"/>
              </w:rPr>
            </w:pPr>
            <w:r>
              <w:rPr>
                <w:rFonts w:eastAsia="仿宋_GB2312"/>
                <w:color w:val="000000"/>
                <w:sz w:val="24"/>
              </w:rPr>
              <w:t>传真：</w:t>
            </w:r>
          </w:p>
        </w:tc>
        <w:tc>
          <w:tcPr>
            <w:tcW w:w="4075" w:type="dxa"/>
            <w:tcBorders>
              <w:top w:val="single" w:sz="6" w:space="0" w:color="auto"/>
              <w:left w:val="single" w:sz="6" w:space="0" w:color="auto"/>
              <w:bottom w:val="single" w:sz="6" w:space="0" w:color="auto"/>
              <w:right w:val="single" w:sz="6" w:space="0" w:color="auto"/>
            </w:tcBorders>
            <w:vAlign w:val="center"/>
          </w:tcPr>
          <w:p w:rsidR="002039B0" w:rsidRDefault="002350CF">
            <w:pPr>
              <w:ind w:left="92" w:firstLine="8"/>
              <w:rPr>
                <w:rFonts w:eastAsia="仿宋_GB2312"/>
                <w:color w:val="000000"/>
                <w:sz w:val="24"/>
              </w:rPr>
            </w:pPr>
            <w:r>
              <w:rPr>
                <w:rFonts w:eastAsia="仿宋_GB2312"/>
                <w:color w:val="000000"/>
                <w:sz w:val="24"/>
              </w:rPr>
              <w:t>电传：</w:t>
            </w:r>
          </w:p>
        </w:tc>
      </w:tr>
    </w:tbl>
    <w:p w:rsidR="002039B0" w:rsidRDefault="002039B0">
      <w:pPr>
        <w:rPr>
          <w:color w:val="000000"/>
          <w:sz w:val="24"/>
        </w:rPr>
      </w:pPr>
    </w:p>
    <w:p w:rsidR="002039B0" w:rsidRDefault="002350CF">
      <w:pPr>
        <w:spacing w:after="120"/>
        <w:rPr>
          <w:rFonts w:eastAsia="仿宋_GB2312"/>
          <w:color w:val="000000"/>
          <w:sz w:val="24"/>
        </w:rPr>
      </w:pPr>
      <w:r>
        <w:rPr>
          <w:color w:val="000000"/>
          <w:sz w:val="24"/>
        </w:rPr>
        <w:t xml:space="preserve">    </w:t>
      </w:r>
      <w:r>
        <w:rPr>
          <w:rFonts w:eastAsia="仿宋_GB2312"/>
          <w:color w:val="000000"/>
          <w:sz w:val="24"/>
        </w:rPr>
        <w:t>2.</w:t>
      </w:r>
      <w:r>
        <w:rPr>
          <w:rFonts w:eastAsia="仿宋_GB2312"/>
          <w:color w:val="000000"/>
          <w:sz w:val="24"/>
        </w:rPr>
        <w:t>近三年每年的资产负债情况</w:t>
      </w:r>
    </w:p>
    <w:tbl>
      <w:tblPr>
        <w:tblW w:w="91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2335"/>
        <w:gridCol w:w="2436"/>
        <w:gridCol w:w="2386"/>
        <w:gridCol w:w="1960"/>
      </w:tblGrid>
      <w:tr w:rsidR="002039B0">
        <w:trPr>
          <w:cantSplit/>
          <w:trHeight w:val="440"/>
          <w:jc w:val="center"/>
        </w:trPr>
        <w:tc>
          <w:tcPr>
            <w:tcW w:w="2335" w:type="dxa"/>
            <w:vMerge w:val="restart"/>
            <w:vAlign w:val="center"/>
          </w:tcPr>
          <w:p w:rsidR="002039B0" w:rsidRDefault="002350CF">
            <w:pPr>
              <w:jc w:val="center"/>
              <w:rPr>
                <w:rFonts w:eastAsia="仿宋_GB2312"/>
                <w:b/>
                <w:color w:val="000000"/>
                <w:sz w:val="24"/>
              </w:rPr>
            </w:pPr>
            <w:r>
              <w:rPr>
                <w:rFonts w:eastAsia="仿宋_GB2312"/>
                <w:b/>
                <w:color w:val="000000"/>
                <w:sz w:val="24"/>
              </w:rPr>
              <w:t>财务状况</w:t>
            </w:r>
          </w:p>
          <w:p w:rsidR="002039B0" w:rsidRDefault="002350CF">
            <w:pPr>
              <w:jc w:val="center"/>
              <w:rPr>
                <w:rFonts w:eastAsia="仿宋_GB2312"/>
                <w:color w:val="000000"/>
                <w:sz w:val="24"/>
              </w:rPr>
            </w:pPr>
            <w:r>
              <w:rPr>
                <w:rFonts w:eastAsia="仿宋_GB2312"/>
                <w:b/>
                <w:color w:val="000000"/>
                <w:sz w:val="24"/>
              </w:rPr>
              <w:t>（单位：元）</w:t>
            </w:r>
          </w:p>
        </w:tc>
        <w:tc>
          <w:tcPr>
            <w:tcW w:w="6782" w:type="dxa"/>
            <w:gridSpan w:val="3"/>
            <w:vMerge w:val="restart"/>
            <w:vAlign w:val="center"/>
          </w:tcPr>
          <w:p w:rsidR="002039B0" w:rsidRDefault="002350CF">
            <w:pPr>
              <w:snapToGrid w:val="0"/>
              <w:jc w:val="center"/>
              <w:rPr>
                <w:rFonts w:eastAsia="仿宋_GB2312"/>
                <w:b/>
                <w:color w:val="000000"/>
                <w:sz w:val="24"/>
              </w:rPr>
            </w:pPr>
            <w:r>
              <w:rPr>
                <w:rFonts w:eastAsia="仿宋_GB2312"/>
                <w:b/>
                <w:color w:val="000000"/>
                <w:sz w:val="24"/>
              </w:rPr>
              <w:t>近</w:t>
            </w:r>
            <w:r>
              <w:rPr>
                <w:rFonts w:eastAsia="仿宋_GB2312"/>
                <w:b/>
                <w:color w:val="000000"/>
                <w:sz w:val="24"/>
              </w:rPr>
              <w:t xml:space="preserve"> </w:t>
            </w:r>
            <w:r>
              <w:rPr>
                <w:rFonts w:eastAsia="仿宋_GB2312"/>
                <w:b/>
                <w:color w:val="000000"/>
                <w:sz w:val="24"/>
              </w:rPr>
              <w:t>三</w:t>
            </w:r>
            <w:r>
              <w:rPr>
                <w:rFonts w:eastAsia="仿宋_GB2312"/>
                <w:b/>
                <w:color w:val="000000"/>
                <w:sz w:val="24"/>
              </w:rPr>
              <w:t xml:space="preserve"> </w:t>
            </w:r>
            <w:r>
              <w:rPr>
                <w:rFonts w:eastAsia="仿宋_GB2312"/>
                <w:b/>
                <w:color w:val="000000"/>
                <w:sz w:val="24"/>
              </w:rPr>
              <w:t>年</w:t>
            </w:r>
          </w:p>
        </w:tc>
      </w:tr>
      <w:tr w:rsidR="002039B0">
        <w:trPr>
          <w:cantSplit/>
          <w:trHeight w:val="363"/>
          <w:jc w:val="center"/>
        </w:trPr>
        <w:tc>
          <w:tcPr>
            <w:tcW w:w="2335" w:type="dxa"/>
            <w:vMerge/>
            <w:vAlign w:val="center"/>
          </w:tcPr>
          <w:p w:rsidR="002039B0" w:rsidRDefault="002039B0">
            <w:pPr>
              <w:rPr>
                <w:rFonts w:eastAsia="仿宋_GB2312"/>
                <w:color w:val="000000"/>
                <w:sz w:val="24"/>
              </w:rPr>
            </w:pPr>
          </w:p>
        </w:tc>
        <w:tc>
          <w:tcPr>
            <w:tcW w:w="6782" w:type="dxa"/>
            <w:gridSpan w:val="3"/>
            <w:vMerge/>
            <w:vAlign w:val="center"/>
          </w:tcPr>
          <w:p w:rsidR="002039B0" w:rsidRDefault="002039B0">
            <w:pPr>
              <w:jc w:val="center"/>
              <w:rPr>
                <w:rFonts w:eastAsia="仿宋_GB2312"/>
                <w:b/>
                <w:color w:val="000000"/>
                <w:sz w:val="24"/>
              </w:rPr>
            </w:pPr>
          </w:p>
        </w:tc>
      </w:tr>
      <w:tr w:rsidR="002039B0">
        <w:trPr>
          <w:cantSplit/>
          <w:trHeight w:val="440"/>
          <w:jc w:val="center"/>
        </w:trPr>
        <w:tc>
          <w:tcPr>
            <w:tcW w:w="2335" w:type="dxa"/>
            <w:vMerge/>
            <w:vAlign w:val="center"/>
          </w:tcPr>
          <w:p w:rsidR="002039B0" w:rsidRDefault="002039B0">
            <w:pPr>
              <w:rPr>
                <w:rFonts w:eastAsia="仿宋_GB2312"/>
                <w:color w:val="000000"/>
                <w:sz w:val="24"/>
              </w:rPr>
            </w:pPr>
          </w:p>
        </w:tc>
        <w:tc>
          <w:tcPr>
            <w:tcW w:w="2436" w:type="dxa"/>
            <w:vAlign w:val="center"/>
          </w:tcPr>
          <w:p w:rsidR="002039B0" w:rsidRDefault="002350CF">
            <w:pPr>
              <w:jc w:val="center"/>
              <w:rPr>
                <w:rFonts w:eastAsia="仿宋_GB2312"/>
                <w:b/>
                <w:color w:val="000000"/>
                <w:sz w:val="24"/>
              </w:rPr>
            </w:pPr>
            <w:r>
              <w:rPr>
                <w:rFonts w:eastAsia="仿宋_GB2312"/>
                <w:b/>
                <w:color w:val="000000"/>
                <w:sz w:val="24"/>
              </w:rPr>
              <w:t>年</w:t>
            </w:r>
          </w:p>
        </w:tc>
        <w:tc>
          <w:tcPr>
            <w:tcW w:w="2386" w:type="dxa"/>
            <w:vAlign w:val="center"/>
          </w:tcPr>
          <w:p w:rsidR="002039B0" w:rsidRDefault="002350CF">
            <w:pPr>
              <w:jc w:val="center"/>
              <w:rPr>
                <w:rFonts w:eastAsia="仿宋_GB2312"/>
                <w:b/>
                <w:color w:val="000000"/>
                <w:sz w:val="24"/>
              </w:rPr>
            </w:pPr>
            <w:r>
              <w:rPr>
                <w:rFonts w:eastAsia="仿宋_GB2312"/>
                <w:b/>
                <w:color w:val="000000"/>
                <w:sz w:val="24"/>
              </w:rPr>
              <w:t>年</w:t>
            </w:r>
          </w:p>
        </w:tc>
        <w:tc>
          <w:tcPr>
            <w:tcW w:w="1960" w:type="dxa"/>
            <w:vAlign w:val="center"/>
          </w:tcPr>
          <w:p w:rsidR="002039B0" w:rsidRDefault="002350CF">
            <w:pPr>
              <w:jc w:val="center"/>
              <w:rPr>
                <w:rFonts w:eastAsia="仿宋_GB2312"/>
                <w:b/>
                <w:color w:val="000000"/>
                <w:sz w:val="24"/>
              </w:rPr>
            </w:pPr>
            <w:r>
              <w:rPr>
                <w:rFonts w:eastAsia="仿宋_GB2312"/>
                <w:b/>
                <w:color w:val="000000"/>
                <w:sz w:val="24"/>
              </w:rPr>
              <w:t>年</w:t>
            </w:r>
          </w:p>
        </w:tc>
      </w:tr>
      <w:tr w:rsidR="002039B0">
        <w:trPr>
          <w:trHeight w:val="440"/>
          <w:jc w:val="center"/>
        </w:trPr>
        <w:tc>
          <w:tcPr>
            <w:tcW w:w="2335" w:type="dxa"/>
            <w:vAlign w:val="center"/>
          </w:tcPr>
          <w:p w:rsidR="002039B0" w:rsidRDefault="002350CF">
            <w:pPr>
              <w:ind w:left="100"/>
              <w:rPr>
                <w:rFonts w:eastAsia="仿宋_GB2312"/>
                <w:color w:val="000000"/>
                <w:sz w:val="24"/>
              </w:rPr>
            </w:pPr>
            <w:r>
              <w:rPr>
                <w:rFonts w:eastAsia="仿宋_GB2312"/>
                <w:color w:val="000000"/>
                <w:sz w:val="24"/>
              </w:rPr>
              <w:t>1</w:t>
            </w:r>
            <w:r>
              <w:rPr>
                <w:rFonts w:eastAsia="仿宋_GB2312"/>
                <w:color w:val="000000"/>
                <w:sz w:val="24"/>
              </w:rPr>
              <w:t>总资产</w:t>
            </w:r>
          </w:p>
        </w:tc>
        <w:tc>
          <w:tcPr>
            <w:tcW w:w="2436" w:type="dxa"/>
            <w:vAlign w:val="center"/>
          </w:tcPr>
          <w:p w:rsidR="002039B0" w:rsidRDefault="002039B0">
            <w:pPr>
              <w:rPr>
                <w:rFonts w:eastAsia="仿宋_GB2312"/>
                <w:color w:val="000000"/>
                <w:sz w:val="24"/>
              </w:rPr>
            </w:pPr>
          </w:p>
        </w:tc>
        <w:tc>
          <w:tcPr>
            <w:tcW w:w="2386" w:type="dxa"/>
            <w:vAlign w:val="center"/>
          </w:tcPr>
          <w:p w:rsidR="002039B0" w:rsidRDefault="002039B0">
            <w:pPr>
              <w:rPr>
                <w:rFonts w:eastAsia="仿宋_GB2312"/>
                <w:color w:val="000000"/>
                <w:sz w:val="24"/>
              </w:rPr>
            </w:pPr>
          </w:p>
        </w:tc>
        <w:tc>
          <w:tcPr>
            <w:tcW w:w="1960" w:type="dxa"/>
            <w:vAlign w:val="center"/>
          </w:tcPr>
          <w:p w:rsidR="002039B0" w:rsidRDefault="002039B0">
            <w:pPr>
              <w:rPr>
                <w:rFonts w:eastAsia="仿宋_GB2312"/>
                <w:color w:val="000000"/>
                <w:sz w:val="24"/>
              </w:rPr>
            </w:pPr>
          </w:p>
        </w:tc>
      </w:tr>
      <w:tr w:rsidR="002039B0">
        <w:trPr>
          <w:trHeight w:val="440"/>
          <w:jc w:val="center"/>
        </w:trPr>
        <w:tc>
          <w:tcPr>
            <w:tcW w:w="2335" w:type="dxa"/>
            <w:vAlign w:val="center"/>
          </w:tcPr>
          <w:p w:rsidR="002039B0" w:rsidRDefault="002350CF">
            <w:pPr>
              <w:ind w:left="100"/>
              <w:rPr>
                <w:rFonts w:eastAsia="仿宋_GB2312"/>
                <w:color w:val="000000"/>
                <w:sz w:val="24"/>
              </w:rPr>
            </w:pPr>
            <w:r>
              <w:rPr>
                <w:rFonts w:eastAsia="仿宋_GB2312"/>
                <w:color w:val="000000"/>
                <w:sz w:val="24"/>
              </w:rPr>
              <w:t>2.</w:t>
            </w:r>
            <w:r>
              <w:rPr>
                <w:rFonts w:eastAsia="仿宋_GB2312"/>
                <w:color w:val="000000"/>
                <w:sz w:val="24"/>
              </w:rPr>
              <w:t>流动资产</w:t>
            </w:r>
          </w:p>
        </w:tc>
        <w:tc>
          <w:tcPr>
            <w:tcW w:w="2436" w:type="dxa"/>
            <w:vAlign w:val="center"/>
          </w:tcPr>
          <w:p w:rsidR="002039B0" w:rsidRDefault="002039B0">
            <w:pPr>
              <w:rPr>
                <w:rFonts w:eastAsia="仿宋_GB2312"/>
                <w:color w:val="000000"/>
                <w:sz w:val="24"/>
              </w:rPr>
            </w:pPr>
          </w:p>
        </w:tc>
        <w:tc>
          <w:tcPr>
            <w:tcW w:w="2386" w:type="dxa"/>
            <w:vAlign w:val="center"/>
          </w:tcPr>
          <w:p w:rsidR="002039B0" w:rsidRDefault="002039B0">
            <w:pPr>
              <w:rPr>
                <w:rFonts w:eastAsia="仿宋_GB2312"/>
                <w:color w:val="000000"/>
                <w:sz w:val="24"/>
              </w:rPr>
            </w:pPr>
          </w:p>
        </w:tc>
        <w:tc>
          <w:tcPr>
            <w:tcW w:w="1960" w:type="dxa"/>
            <w:vAlign w:val="center"/>
          </w:tcPr>
          <w:p w:rsidR="002039B0" w:rsidRDefault="002039B0">
            <w:pPr>
              <w:rPr>
                <w:rFonts w:eastAsia="仿宋_GB2312"/>
                <w:color w:val="000000"/>
                <w:sz w:val="24"/>
              </w:rPr>
            </w:pPr>
          </w:p>
        </w:tc>
      </w:tr>
      <w:tr w:rsidR="002039B0">
        <w:trPr>
          <w:trHeight w:val="440"/>
          <w:jc w:val="center"/>
        </w:trPr>
        <w:tc>
          <w:tcPr>
            <w:tcW w:w="2335" w:type="dxa"/>
            <w:vAlign w:val="center"/>
          </w:tcPr>
          <w:p w:rsidR="002039B0" w:rsidRDefault="002350CF">
            <w:pPr>
              <w:ind w:left="100"/>
              <w:rPr>
                <w:rFonts w:eastAsia="仿宋_GB2312"/>
                <w:color w:val="000000"/>
                <w:sz w:val="24"/>
              </w:rPr>
            </w:pPr>
            <w:r>
              <w:rPr>
                <w:rFonts w:eastAsia="仿宋_GB2312"/>
                <w:color w:val="000000"/>
                <w:sz w:val="24"/>
              </w:rPr>
              <w:t>3</w:t>
            </w:r>
            <w:r>
              <w:rPr>
                <w:rFonts w:eastAsia="仿宋_GB2312"/>
                <w:color w:val="000000"/>
                <w:sz w:val="24"/>
              </w:rPr>
              <w:t>总负债</w:t>
            </w:r>
          </w:p>
        </w:tc>
        <w:tc>
          <w:tcPr>
            <w:tcW w:w="2436" w:type="dxa"/>
            <w:vAlign w:val="center"/>
          </w:tcPr>
          <w:p w:rsidR="002039B0" w:rsidRDefault="002039B0">
            <w:pPr>
              <w:rPr>
                <w:rFonts w:eastAsia="仿宋_GB2312"/>
                <w:color w:val="000000"/>
                <w:sz w:val="24"/>
              </w:rPr>
            </w:pPr>
          </w:p>
        </w:tc>
        <w:tc>
          <w:tcPr>
            <w:tcW w:w="2386" w:type="dxa"/>
            <w:vAlign w:val="center"/>
          </w:tcPr>
          <w:p w:rsidR="002039B0" w:rsidRDefault="002039B0">
            <w:pPr>
              <w:rPr>
                <w:rFonts w:eastAsia="仿宋_GB2312"/>
                <w:color w:val="000000"/>
                <w:sz w:val="24"/>
              </w:rPr>
            </w:pPr>
          </w:p>
        </w:tc>
        <w:tc>
          <w:tcPr>
            <w:tcW w:w="1960" w:type="dxa"/>
            <w:vAlign w:val="center"/>
          </w:tcPr>
          <w:p w:rsidR="002039B0" w:rsidRDefault="002039B0">
            <w:pPr>
              <w:rPr>
                <w:rFonts w:eastAsia="仿宋_GB2312"/>
                <w:color w:val="000000"/>
                <w:sz w:val="24"/>
              </w:rPr>
            </w:pPr>
          </w:p>
        </w:tc>
      </w:tr>
      <w:tr w:rsidR="002039B0">
        <w:trPr>
          <w:trHeight w:val="440"/>
          <w:jc w:val="center"/>
        </w:trPr>
        <w:tc>
          <w:tcPr>
            <w:tcW w:w="2335" w:type="dxa"/>
            <w:vAlign w:val="center"/>
          </w:tcPr>
          <w:p w:rsidR="002039B0" w:rsidRDefault="002350CF">
            <w:pPr>
              <w:ind w:left="100"/>
              <w:rPr>
                <w:rFonts w:eastAsia="仿宋_GB2312"/>
                <w:color w:val="000000"/>
                <w:sz w:val="24"/>
              </w:rPr>
            </w:pPr>
            <w:r>
              <w:rPr>
                <w:rFonts w:eastAsia="仿宋_GB2312"/>
                <w:color w:val="000000"/>
                <w:sz w:val="24"/>
              </w:rPr>
              <w:t>4.</w:t>
            </w:r>
            <w:r>
              <w:rPr>
                <w:rFonts w:eastAsia="仿宋_GB2312"/>
                <w:color w:val="000000"/>
                <w:sz w:val="24"/>
              </w:rPr>
              <w:t>流动负债</w:t>
            </w:r>
          </w:p>
        </w:tc>
        <w:tc>
          <w:tcPr>
            <w:tcW w:w="2436" w:type="dxa"/>
            <w:vAlign w:val="center"/>
          </w:tcPr>
          <w:p w:rsidR="002039B0" w:rsidRDefault="002039B0">
            <w:pPr>
              <w:rPr>
                <w:rFonts w:eastAsia="仿宋_GB2312"/>
                <w:color w:val="000000"/>
                <w:sz w:val="24"/>
              </w:rPr>
            </w:pPr>
          </w:p>
        </w:tc>
        <w:tc>
          <w:tcPr>
            <w:tcW w:w="2386" w:type="dxa"/>
            <w:vAlign w:val="center"/>
          </w:tcPr>
          <w:p w:rsidR="002039B0" w:rsidRDefault="002039B0">
            <w:pPr>
              <w:rPr>
                <w:rFonts w:eastAsia="仿宋_GB2312"/>
                <w:color w:val="000000"/>
                <w:sz w:val="24"/>
              </w:rPr>
            </w:pPr>
          </w:p>
        </w:tc>
        <w:tc>
          <w:tcPr>
            <w:tcW w:w="1960" w:type="dxa"/>
            <w:vAlign w:val="center"/>
          </w:tcPr>
          <w:p w:rsidR="002039B0" w:rsidRDefault="002039B0">
            <w:pPr>
              <w:rPr>
                <w:rFonts w:eastAsia="仿宋_GB2312"/>
                <w:color w:val="000000"/>
                <w:sz w:val="24"/>
              </w:rPr>
            </w:pPr>
          </w:p>
        </w:tc>
      </w:tr>
      <w:tr w:rsidR="002039B0">
        <w:trPr>
          <w:trHeight w:val="440"/>
          <w:jc w:val="center"/>
        </w:trPr>
        <w:tc>
          <w:tcPr>
            <w:tcW w:w="2335" w:type="dxa"/>
            <w:vAlign w:val="center"/>
          </w:tcPr>
          <w:p w:rsidR="002039B0" w:rsidRDefault="002350CF">
            <w:pPr>
              <w:ind w:left="100"/>
              <w:rPr>
                <w:rFonts w:eastAsia="仿宋_GB2312"/>
                <w:color w:val="000000"/>
                <w:sz w:val="24"/>
              </w:rPr>
            </w:pPr>
            <w:r>
              <w:rPr>
                <w:rFonts w:eastAsia="仿宋_GB2312"/>
                <w:color w:val="000000"/>
                <w:sz w:val="24"/>
              </w:rPr>
              <w:t>5.</w:t>
            </w:r>
            <w:r>
              <w:rPr>
                <w:rFonts w:eastAsia="仿宋_GB2312"/>
                <w:color w:val="000000"/>
                <w:sz w:val="24"/>
              </w:rPr>
              <w:t>税前利润</w:t>
            </w:r>
          </w:p>
        </w:tc>
        <w:tc>
          <w:tcPr>
            <w:tcW w:w="2436" w:type="dxa"/>
            <w:vAlign w:val="center"/>
          </w:tcPr>
          <w:p w:rsidR="002039B0" w:rsidRDefault="002039B0">
            <w:pPr>
              <w:rPr>
                <w:rFonts w:eastAsia="仿宋_GB2312"/>
                <w:color w:val="000000"/>
                <w:sz w:val="24"/>
              </w:rPr>
            </w:pPr>
          </w:p>
        </w:tc>
        <w:tc>
          <w:tcPr>
            <w:tcW w:w="2386" w:type="dxa"/>
            <w:vAlign w:val="center"/>
          </w:tcPr>
          <w:p w:rsidR="002039B0" w:rsidRDefault="002039B0">
            <w:pPr>
              <w:rPr>
                <w:rFonts w:eastAsia="仿宋_GB2312"/>
                <w:color w:val="000000"/>
                <w:sz w:val="24"/>
              </w:rPr>
            </w:pPr>
          </w:p>
        </w:tc>
        <w:tc>
          <w:tcPr>
            <w:tcW w:w="1960" w:type="dxa"/>
            <w:vAlign w:val="center"/>
          </w:tcPr>
          <w:p w:rsidR="002039B0" w:rsidRDefault="002039B0">
            <w:pPr>
              <w:rPr>
                <w:rFonts w:eastAsia="仿宋_GB2312"/>
                <w:color w:val="000000"/>
                <w:sz w:val="24"/>
              </w:rPr>
            </w:pPr>
          </w:p>
        </w:tc>
      </w:tr>
      <w:tr w:rsidR="002039B0">
        <w:trPr>
          <w:trHeight w:val="440"/>
          <w:jc w:val="center"/>
        </w:trPr>
        <w:tc>
          <w:tcPr>
            <w:tcW w:w="2335" w:type="dxa"/>
            <w:vAlign w:val="center"/>
          </w:tcPr>
          <w:p w:rsidR="002039B0" w:rsidRDefault="002350CF">
            <w:pPr>
              <w:ind w:left="100"/>
              <w:rPr>
                <w:rFonts w:eastAsia="仿宋_GB2312"/>
                <w:color w:val="000000"/>
                <w:sz w:val="24"/>
              </w:rPr>
            </w:pPr>
            <w:r>
              <w:rPr>
                <w:rFonts w:eastAsia="仿宋_GB2312"/>
                <w:color w:val="000000"/>
                <w:sz w:val="24"/>
              </w:rPr>
              <w:t>6.</w:t>
            </w:r>
            <w:r>
              <w:rPr>
                <w:rFonts w:eastAsia="仿宋_GB2312"/>
                <w:color w:val="000000"/>
                <w:sz w:val="24"/>
              </w:rPr>
              <w:t>税后利润</w:t>
            </w:r>
          </w:p>
        </w:tc>
        <w:tc>
          <w:tcPr>
            <w:tcW w:w="2436" w:type="dxa"/>
            <w:vAlign w:val="center"/>
          </w:tcPr>
          <w:p w:rsidR="002039B0" w:rsidRDefault="002039B0">
            <w:pPr>
              <w:rPr>
                <w:rFonts w:eastAsia="仿宋_GB2312"/>
                <w:color w:val="000000"/>
                <w:sz w:val="24"/>
              </w:rPr>
            </w:pPr>
          </w:p>
        </w:tc>
        <w:tc>
          <w:tcPr>
            <w:tcW w:w="2386" w:type="dxa"/>
            <w:vAlign w:val="center"/>
          </w:tcPr>
          <w:p w:rsidR="002039B0" w:rsidRDefault="002039B0">
            <w:pPr>
              <w:rPr>
                <w:rFonts w:eastAsia="仿宋_GB2312"/>
                <w:color w:val="000000"/>
                <w:sz w:val="24"/>
              </w:rPr>
            </w:pPr>
          </w:p>
        </w:tc>
        <w:tc>
          <w:tcPr>
            <w:tcW w:w="1960" w:type="dxa"/>
            <w:vAlign w:val="center"/>
          </w:tcPr>
          <w:p w:rsidR="002039B0" w:rsidRDefault="002039B0">
            <w:pPr>
              <w:rPr>
                <w:rFonts w:eastAsia="仿宋_GB2312"/>
                <w:color w:val="000000"/>
                <w:sz w:val="24"/>
              </w:rPr>
            </w:pPr>
          </w:p>
        </w:tc>
      </w:tr>
    </w:tbl>
    <w:p w:rsidR="002039B0" w:rsidRDefault="002350CF">
      <w:pPr>
        <w:spacing w:line="360" w:lineRule="exact"/>
        <w:ind w:right="155"/>
        <w:rPr>
          <w:rFonts w:eastAsia="仿宋_GB2312"/>
          <w:color w:val="FF0000"/>
          <w:sz w:val="24"/>
        </w:rPr>
      </w:pPr>
      <w:r>
        <w:rPr>
          <w:rFonts w:eastAsia="仿宋_GB2312"/>
          <w:color w:val="000000"/>
          <w:sz w:val="24"/>
        </w:rPr>
        <w:t xml:space="preserve">   </w:t>
      </w:r>
      <w:r>
        <w:rPr>
          <w:rFonts w:eastAsia="仿宋_GB2312"/>
          <w:color w:val="FF0000"/>
          <w:sz w:val="24"/>
        </w:rPr>
        <w:t xml:space="preserve"> </w:t>
      </w:r>
      <w:r>
        <w:rPr>
          <w:rFonts w:eastAsia="仿宋_GB2312"/>
          <w:color w:val="FF0000"/>
          <w:sz w:val="24"/>
        </w:rPr>
        <w:t>投标申请人请附</w:t>
      </w:r>
      <w:r>
        <w:rPr>
          <w:rFonts w:eastAsia="仿宋_GB2312"/>
          <w:color w:val="FF0000"/>
          <w:sz w:val="24"/>
          <w:u w:val="single"/>
        </w:rPr>
        <w:t>最近三年经过审计的财务报表，包括资产负债表、</w:t>
      </w:r>
      <w:r>
        <w:rPr>
          <w:rFonts w:eastAsia="仿宋_GB2312" w:hint="eastAsia"/>
          <w:color w:val="FF0000"/>
          <w:sz w:val="24"/>
          <w:u w:val="single"/>
        </w:rPr>
        <w:t>利润</w:t>
      </w:r>
      <w:r>
        <w:rPr>
          <w:rFonts w:eastAsia="仿宋_GB2312"/>
          <w:color w:val="FF0000"/>
          <w:sz w:val="24"/>
          <w:u w:val="single"/>
        </w:rPr>
        <w:t>表和现金流量表</w:t>
      </w:r>
      <w:r>
        <w:rPr>
          <w:rFonts w:eastAsia="仿宋_GB2312"/>
          <w:color w:val="FF0000"/>
          <w:sz w:val="24"/>
        </w:rPr>
        <w:t>。</w:t>
      </w:r>
    </w:p>
    <w:p w:rsidR="002039B0" w:rsidRDefault="002350CF">
      <w:pPr>
        <w:spacing w:line="360" w:lineRule="exact"/>
        <w:ind w:right="255"/>
        <w:rPr>
          <w:rFonts w:eastAsia="仿宋_GB2312"/>
          <w:color w:val="000000"/>
          <w:sz w:val="24"/>
        </w:rPr>
      </w:pPr>
      <w:r>
        <w:rPr>
          <w:rFonts w:eastAsia="仿宋_GB2312"/>
          <w:color w:val="000000"/>
          <w:sz w:val="24"/>
        </w:rPr>
        <w:t xml:space="preserve">    3.</w:t>
      </w:r>
      <w:r>
        <w:rPr>
          <w:rFonts w:eastAsia="仿宋_GB2312"/>
          <w:color w:val="000000"/>
          <w:sz w:val="24"/>
        </w:rPr>
        <w:t>为达到本项目现金流量需要提出的信贷计划</w:t>
      </w:r>
      <w:r>
        <w:rPr>
          <w:rFonts w:eastAsia="仿宋_GB2312"/>
          <w:color w:val="000000"/>
          <w:sz w:val="24"/>
        </w:rPr>
        <w:t xml:space="preserve"> </w:t>
      </w:r>
      <w:r>
        <w:rPr>
          <w:rFonts w:eastAsia="仿宋_GB2312"/>
          <w:color w:val="000000"/>
          <w:sz w:val="24"/>
        </w:rPr>
        <w:t>（投标申请人在其他合同上投入的资金不在此范围内）</w:t>
      </w:r>
    </w:p>
    <w:tbl>
      <w:tblPr>
        <w:tblW w:w="911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4771"/>
        <w:gridCol w:w="4345"/>
      </w:tblGrid>
      <w:tr w:rsidR="002039B0">
        <w:trPr>
          <w:trHeight w:val="440"/>
          <w:jc w:val="center"/>
        </w:trPr>
        <w:tc>
          <w:tcPr>
            <w:tcW w:w="4771" w:type="dxa"/>
            <w:vAlign w:val="center"/>
          </w:tcPr>
          <w:p w:rsidR="002039B0" w:rsidRDefault="002350CF">
            <w:pPr>
              <w:ind w:left="240"/>
              <w:jc w:val="center"/>
              <w:rPr>
                <w:rFonts w:eastAsia="仿宋_GB2312"/>
                <w:b/>
                <w:color w:val="000000"/>
                <w:sz w:val="24"/>
              </w:rPr>
            </w:pPr>
            <w:r>
              <w:rPr>
                <w:rFonts w:eastAsia="仿宋_GB2312"/>
                <w:b/>
                <w:color w:val="000000"/>
                <w:sz w:val="24"/>
              </w:rPr>
              <w:t>信贷来源</w:t>
            </w:r>
          </w:p>
        </w:tc>
        <w:tc>
          <w:tcPr>
            <w:tcW w:w="4345" w:type="dxa"/>
            <w:vAlign w:val="center"/>
          </w:tcPr>
          <w:p w:rsidR="002039B0" w:rsidRDefault="002350CF">
            <w:pPr>
              <w:jc w:val="center"/>
              <w:rPr>
                <w:rFonts w:eastAsia="仿宋_GB2312"/>
                <w:b/>
                <w:color w:val="000000"/>
                <w:sz w:val="24"/>
              </w:rPr>
            </w:pPr>
            <w:r>
              <w:rPr>
                <w:rFonts w:eastAsia="仿宋_GB2312"/>
                <w:b/>
                <w:color w:val="000000"/>
                <w:sz w:val="24"/>
              </w:rPr>
              <w:t xml:space="preserve">  </w:t>
            </w:r>
            <w:r>
              <w:rPr>
                <w:rFonts w:eastAsia="仿宋_GB2312"/>
                <w:b/>
                <w:color w:val="000000"/>
                <w:sz w:val="24"/>
              </w:rPr>
              <w:t>信贷金额</w:t>
            </w:r>
            <w:r>
              <w:rPr>
                <w:rFonts w:eastAsia="仿宋_GB2312"/>
                <w:b/>
                <w:color w:val="000000"/>
                <w:sz w:val="24"/>
              </w:rPr>
              <w:t xml:space="preserve"> (</w:t>
            </w:r>
            <w:r>
              <w:rPr>
                <w:rFonts w:eastAsia="仿宋_GB2312"/>
                <w:b/>
                <w:color w:val="000000"/>
                <w:sz w:val="24"/>
              </w:rPr>
              <w:t>万元</w:t>
            </w:r>
            <w:r>
              <w:rPr>
                <w:rFonts w:eastAsia="仿宋_GB2312"/>
                <w:b/>
                <w:color w:val="000000"/>
                <w:sz w:val="24"/>
              </w:rPr>
              <w:t>)</w:t>
            </w:r>
          </w:p>
        </w:tc>
      </w:tr>
      <w:tr w:rsidR="002039B0">
        <w:trPr>
          <w:trHeight w:val="440"/>
          <w:jc w:val="center"/>
        </w:trPr>
        <w:tc>
          <w:tcPr>
            <w:tcW w:w="4771" w:type="dxa"/>
            <w:vAlign w:val="center"/>
          </w:tcPr>
          <w:p w:rsidR="002039B0" w:rsidRDefault="002350CF">
            <w:pPr>
              <w:ind w:left="120"/>
              <w:rPr>
                <w:rFonts w:eastAsia="仿宋_GB2312"/>
                <w:color w:val="000000"/>
                <w:sz w:val="24"/>
              </w:rPr>
            </w:pPr>
            <w:r>
              <w:rPr>
                <w:rFonts w:eastAsia="仿宋_GB2312"/>
                <w:color w:val="000000"/>
                <w:sz w:val="24"/>
              </w:rPr>
              <w:t>1</w:t>
            </w:r>
          </w:p>
        </w:tc>
        <w:tc>
          <w:tcPr>
            <w:tcW w:w="4345" w:type="dxa"/>
            <w:vAlign w:val="center"/>
          </w:tcPr>
          <w:p w:rsidR="002039B0" w:rsidRDefault="002039B0">
            <w:pPr>
              <w:rPr>
                <w:rFonts w:eastAsia="仿宋_GB2312"/>
                <w:color w:val="000000"/>
                <w:sz w:val="24"/>
              </w:rPr>
            </w:pPr>
          </w:p>
        </w:tc>
      </w:tr>
      <w:tr w:rsidR="002039B0">
        <w:trPr>
          <w:trHeight w:val="440"/>
          <w:jc w:val="center"/>
        </w:trPr>
        <w:tc>
          <w:tcPr>
            <w:tcW w:w="4771" w:type="dxa"/>
            <w:vAlign w:val="center"/>
          </w:tcPr>
          <w:p w:rsidR="002039B0" w:rsidRDefault="002350CF">
            <w:pPr>
              <w:ind w:left="120"/>
              <w:rPr>
                <w:rFonts w:eastAsia="仿宋_GB2312"/>
                <w:color w:val="000000"/>
                <w:sz w:val="24"/>
              </w:rPr>
            </w:pPr>
            <w:r>
              <w:rPr>
                <w:rFonts w:eastAsia="仿宋_GB2312"/>
                <w:color w:val="000000"/>
                <w:sz w:val="24"/>
              </w:rPr>
              <w:t>2</w:t>
            </w:r>
          </w:p>
        </w:tc>
        <w:tc>
          <w:tcPr>
            <w:tcW w:w="4345" w:type="dxa"/>
            <w:vAlign w:val="center"/>
          </w:tcPr>
          <w:p w:rsidR="002039B0" w:rsidRDefault="002039B0">
            <w:pPr>
              <w:rPr>
                <w:rFonts w:eastAsia="仿宋_GB2312"/>
                <w:color w:val="000000"/>
                <w:sz w:val="24"/>
              </w:rPr>
            </w:pPr>
          </w:p>
        </w:tc>
      </w:tr>
      <w:tr w:rsidR="002039B0">
        <w:trPr>
          <w:trHeight w:val="440"/>
          <w:jc w:val="center"/>
        </w:trPr>
        <w:tc>
          <w:tcPr>
            <w:tcW w:w="4771" w:type="dxa"/>
            <w:vAlign w:val="center"/>
          </w:tcPr>
          <w:p w:rsidR="002039B0" w:rsidRDefault="002350CF">
            <w:pPr>
              <w:ind w:left="120"/>
              <w:rPr>
                <w:rFonts w:eastAsia="仿宋_GB2312"/>
                <w:color w:val="000000"/>
                <w:sz w:val="24"/>
              </w:rPr>
            </w:pPr>
            <w:r>
              <w:rPr>
                <w:rFonts w:eastAsia="仿宋_GB2312"/>
                <w:color w:val="000000"/>
                <w:sz w:val="24"/>
              </w:rPr>
              <w:t>3</w:t>
            </w:r>
          </w:p>
        </w:tc>
        <w:tc>
          <w:tcPr>
            <w:tcW w:w="4345" w:type="dxa"/>
            <w:vAlign w:val="center"/>
          </w:tcPr>
          <w:p w:rsidR="002039B0" w:rsidRDefault="002039B0">
            <w:pPr>
              <w:rPr>
                <w:rFonts w:eastAsia="仿宋_GB2312"/>
                <w:color w:val="000000"/>
                <w:sz w:val="24"/>
              </w:rPr>
            </w:pPr>
          </w:p>
        </w:tc>
      </w:tr>
    </w:tbl>
    <w:p w:rsidR="002039B0" w:rsidRDefault="002039B0">
      <w:pPr>
        <w:autoSpaceDE w:val="0"/>
        <w:autoSpaceDN w:val="0"/>
        <w:ind w:right="33"/>
        <w:jc w:val="center"/>
        <w:textAlignment w:val="bottom"/>
        <w:rPr>
          <w:rFonts w:eastAsia="仿宋_GB2312"/>
          <w:color w:val="000000"/>
          <w:sz w:val="24"/>
        </w:rPr>
      </w:pPr>
    </w:p>
    <w:p w:rsidR="002039B0" w:rsidRDefault="00CD15B0">
      <w:pPr>
        <w:rPr>
          <w:rFonts w:eastAsia="仿宋_GB2312"/>
          <w:color w:val="000000"/>
          <w:sz w:val="24"/>
        </w:rPr>
      </w:pPr>
      <w:r>
        <w:rPr>
          <w:rFonts w:eastAsia="仿宋_GB2312"/>
          <w:color w:val="000000"/>
          <w:sz w:val="24"/>
        </w:rPr>
        <w:pict>
          <v:line id="_x0000_s1027" style="position:absolute;left:0;text-align:left;z-index:251659264" from="0,-.45pt" to="465pt,-.45pt" o:gfxdata="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ACm7XSAAAABAEAAA8AAAAAAAAAAQAgAAAA&#10;IgAAAGRycy9kb3ducmV2LnhtbFBLAQIUABQAAAAIAIdO4kB8CW9a2AEAAJYDAAAOAAAAAAAAAAEA&#10;IAAAACEBAABkcnMvZTJvRG9jLnhtbFBLBQYAAAAABgAGAFkBAABrBQAAAAA=&#10;" o:allowincell="f"/>
        </w:pict>
      </w:r>
      <w:r w:rsidR="002350CF">
        <w:rPr>
          <w:rFonts w:eastAsia="仿宋_GB2312"/>
          <w:color w:val="000000"/>
          <w:sz w:val="24"/>
        </w:rPr>
        <w:t>注：</w:t>
      </w:r>
      <w:r w:rsidR="002350CF">
        <w:rPr>
          <w:rFonts w:eastAsia="仿宋_GB2312"/>
          <w:color w:val="000000"/>
          <w:sz w:val="24"/>
        </w:rPr>
        <w:t xml:space="preserve"> </w:t>
      </w:r>
      <w:r w:rsidR="002350CF">
        <w:rPr>
          <w:rFonts w:eastAsia="仿宋_GB2312"/>
          <w:color w:val="000000"/>
          <w:sz w:val="24"/>
        </w:rPr>
        <w:t>每个投标申请人都应提供财务资料，以证明其已达到资格审查的要求。每个投标申请人都要填写此表。</w:t>
      </w:r>
    </w:p>
    <w:p w:rsidR="002039B0" w:rsidRDefault="002039B0">
      <w:pPr>
        <w:rPr>
          <w:rFonts w:eastAsia="仿宋_GB2312"/>
          <w:color w:val="000000"/>
          <w:sz w:val="24"/>
        </w:rPr>
      </w:pPr>
    </w:p>
    <w:p w:rsidR="002039B0" w:rsidRDefault="002039B0">
      <w:pPr>
        <w:pStyle w:val="2"/>
        <w:rPr>
          <w:rFonts w:ascii="Times New Roman" w:hAnsi="Times New Roman"/>
        </w:rPr>
      </w:pPr>
    </w:p>
    <w:p w:rsidR="002039B0" w:rsidRDefault="002039B0">
      <w:pPr>
        <w:pStyle w:val="2"/>
        <w:rPr>
          <w:rFonts w:ascii="Times New Roman" w:hAnsi="Times New Roman"/>
        </w:rPr>
      </w:pPr>
    </w:p>
    <w:p w:rsidR="002039B0" w:rsidRDefault="002350CF">
      <w:pPr>
        <w:pStyle w:val="2"/>
        <w:rPr>
          <w:rFonts w:ascii="Times New Roman" w:hAnsi="Times New Roman"/>
        </w:rPr>
      </w:pPr>
      <w:r>
        <w:rPr>
          <w:rFonts w:ascii="Times New Roman" w:hAnsi="Times New Roman" w:hint="eastAsia"/>
        </w:rPr>
        <w:t>（二）、投标人近三年获奖及荣誉。</w:t>
      </w:r>
    </w:p>
    <w:p w:rsidR="002039B0" w:rsidRDefault="002039B0">
      <w:pPr>
        <w:pStyle w:val="2"/>
        <w:rPr>
          <w:rFonts w:ascii="Times New Roman" w:hAnsi="Times New Roman"/>
        </w:rPr>
      </w:pPr>
    </w:p>
    <w:p w:rsidR="002039B0" w:rsidRDefault="002039B0">
      <w:pPr>
        <w:pStyle w:val="2"/>
        <w:rPr>
          <w:rFonts w:ascii="Times New Roman" w:hAnsi="Times New Roman"/>
        </w:rPr>
      </w:pPr>
    </w:p>
    <w:p w:rsidR="002039B0" w:rsidRDefault="002039B0">
      <w:pPr>
        <w:pStyle w:val="2"/>
        <w:rPr>
          <w:rFonts w:ascii="Times New Roman" w:hAnsi="Times New Roman"/>
        </w:rPr>
      </w:pPr>
    </w:p>
    <w:p w:rsidR="002039B0" w:rsidRDefault="002039B0">
      <w:pPr>
        <w:pStyle w:val="2"/>
        <w:rPr>
          <w:rFonts w:ascii="Times New Roman" w:hAnsi="Times New Roman"/>
        </w:rPr>
      </w:pPr>
    </w:p>
    <w:p w:rsidR="002039B0" w:rsidRDefault="002039B0">
      <w:pPr>
        <w:pStyle w:val="2"/>
        <w:rPr>
          <w:rFonts w:ascii="Times New Roman" w:hAnsi="Times New Roman"/>
        </w:rPr>
      </w:pPr>
    </w:p>
    <w:p w:rsidR="002039B0" w:rsidRDefault="002350CF">
      <w:pPr>
        <w:pStyle w:val="2"/>
        <w:rPr>
          <w:rFonts w:ascii="Times New Roman" w:hAnsi="Times New Roman"/>
        </w:rPr>
      </w:pPr>
      <w:r>
        <w:rPr>
          <w:rFonts w:ascii="Times New Roman" w:hAnsi="Times New Roman" w:hint="eastAsia"/>
        </w:rPr>
        <w:t>（三）、投标人近三年诉讼及仲裁情况。</w:t>
      </w:r>
    </w:p>
    <w:p w:rsidR="002039B0" w:rsidRDefault="002039B0"/>
    <w:p w:rsidR="002039B0" w:rsidRDefault="002039B0"/>
    <w:p w:rsidR="002039B0" w:rsidRDefault="002039B0"/>
    <w:p w:rsidR="002039B0" w:rsidRDefault="002039B0"/>
    <w:p w:rsidR="002039B0" w:rsidRDefault="002039B0"/>
    <w:p w:rsidR="002039B0" w:rsidRDefault="002039B0"/>
    <w:p w:rsidR="002039B0" w:rsidRDefault="002039B0">
      <w:pPr>
        <w:pStyle w:val="1"/>
        <w:spacing w:line="240" w:lineRule="auto"/>
        <w:jc w:val="center"/>
        <w:rPr>
          <w:rFonts w:eastAsia="黑体"/>
          <w:color w:val="000000"/>
          <w:sz w:val="36"/>
          <w:szCs w:val="36"/>
        </w:rPr>
      </w:pPr>
    </w:p>
    <w:p w:rsidR="002039B0" w:rsidRDefault="002039B0">
      <w:pPr>
        <w:pStyle w:val="1"/>
        <w:spacing w:line="240" w:lineRule="auto"/>
        <w:jc w:val="center"/>
        <w:rPr>
          <w:rFonts w:eastAsia="黑体"/>
          <w:color w:val="000000"/>
          <w:sz w:val="36"/>
          <w:szCs w:val="36"/>
        </w:rPr>
      </w:pPr>
    </w:p>
    <w:p w:rsidR="002039B0" w:rsidRDefault="002039B0">
      <w:pPr>
        <w:pStyle w:val="1"/>
        <w:spacing w:line="240" w:lineRule="auto"/>
        <w:jc w:val="center"/>
        <w:rPr>
          <w:rFonts w:eastAsia="黑体"/>
          <w:color w:val="000000"/>
          <w:sz w:val="36"/>
          <w:szCs w:val="36"/>
        </w:rPr>
      </w:pPr>
    </w:p>
    <w:p w:rsidR="002039B0" w:rsidRDefault="002039B0">
      <w:pPr>
        <w:pStyle w:val="1"/>
        <w:spacing w:line="240" w:lineRule="auto"/>
        <w:jc w:val="center"/>
        <w:rPr>
          <w:rFonts w:eastAsia="黑体"/>
          <w:color w:val="000000"/>
          <w:sz w:val="36"/>
          <w:szCs w:val="36"/>
        </w:rPr>
      </w:pPr>
    </w:p>
    <w:p w:rsidR="002039B0" w:rsidRDefault="002039B0">
      <w:pPr>
        <w:pStyle w:val="1"/>
        <w:spacing w:line="240" w:lineRule="auto"/>
        <w:jc w:val="center"/>
        <w:rPr>
          <w:rFonts w:eastAsia="黑体"/>
          <w:color w:val="000000"/>
          <w:sz w:val="36"/>
          <w:szCs w:val="36"/>
        </w:rPr>
      </w:pPr>
    </w:p>
    <w:p w:rsidR="002039B0" w:rsidRDefault="002039B0">
      <w:pPr>
        <w:pStyle w:val="1"/>
        <w:spacing w:line="240" w:lineRule="auto"/>
        <w:jc w:val="center"/>
        <w:rPr>
          <w:rFonts w:eastAsia="黑体"/>
          <w:color w:val="000000"/>
          <w:sz w:val="36"/>
          <w:szCs w:val="36"/>
        </w:rPr>
      </w:pPr>
    </w:p>
    <w:p w:rsidR="002039B0" w:rsidRDefault="002350CF">
      <w:pPr>
        <w:pStyle w:val="1"/>
        <w:pageBreakBefore/>
        <w:spacing w:line="240" w:lineRule="auto"/>
        <w:jc w:val="center"/>
        <w:rPr>
          <w:rFonts w:eastAsia="黑体"/>
          <w:color w:val="000000"/>
          <w:sz w:val="36"/>
          <w:szCs w:val="36"/>
        </w:rPr>
      </w:pPr>
      <w:r>
        <w:rPr>
          <w:rFonts w:eastAsia="黑体"/>
          <w:color w:val="000000"/>
          <w:sz w:val="36"/>
          <w:szCs w:val="36"/>
        </w:rPr>
        <w:lastRenderedPageBreak/>
        <w:t>第八章　技术标部分格式</w:t>
      </w:r>
    </w:p>
    <w:p w:rsidR="002039B0" w:rsidRDefault="002039B0"/>
    <w:p w:rsidR="002039B0" w:rsidRDefault="002039B0"/>
    <w:p w:rsidR="002039B0" w:rsidRDefault="002350CF">
      <w:pPr>
        <w:pStyle w:val="ab"/>
        <w:rPr>
          <w:rFonts w:ascii="Times New Roman"/>
          <w:bCs/>
          <w:color w:val="000000"/>
        </w:rPr>
      </w:pPr>
      <w:r>
        <w:rPr>
          <w:rFonts w:ascii="Times New Roman"/>
          <w:bCs/>
          <w:color w:val="000000"/>
        </w:rPr>
        <w:t>目</w:t>
      </w:r>
      <w:r>
        <w:rPr>
          <w:rFonts w:ascii="Times New Roman"/>
          <w:bCs/>
          <w:color w:val="000000"/>
        </w:rPr>
        <w:t xml:space="preserve">   </w:t>
      </w:r>
      <w:r>
        <w:rPr>
          <w:rFonts w:ascii="Times New Roman"/>
          <w:bCs/>
          <w:color w:val="000000"/>
        </w:rPr>
        <w:t>录</w:t>
      </w:r>
    </w:p>
    <w:p w:rsidR="002039B0" w:rsidRDefault="002039B0">
      <w:pPr>
        <w:spacing w:line="480" w:lineRule="auto"/>
        <w:rPr>
          <w:rFonts w:eastAsia="仿宋_GB2312"/>
          <w:color w:val="000000"/>
          <w:sz w:val="24"/>
        </w:rPr>
      </w:pPr>
    </w:p>
    <w:p w:rsidR="002039B0" w:rsidRDefault="002350CF">
      <w:pPr>
        <w:spacing w:line="480" w:lineRule="auto"/>
        <w:rPr>
          <w:rFonts w:eastAsia="仿宋_GB2312"/>
          <w:color w:val="000000"/>
          <w:sz w:val="24"/>
        </w:rPr>
      </w:pPr>
      <w:r>
        <w:rPr>
          <w:rFonts w:eastAsia="仿宋_GB2312"/>
          <w:color w:val="000000"/>
          <w:sz w:val="24"/>
        </w:rPr>
        <w:t>一、工程概况</w:t>
      </w:r>
      <w:r>
        <w:rPr>
          <w:rFonts w:eastAsia="仿宋_GB2312"/>
          <w:color w:val="000000"/>
          <w:sz w:val="24"/>
          <w:u w:val="dottedHeavy"/>
        </w:rPr>
        <w:t xml:space="preserve">                                                                 </w:t>
      </w:r>
    </w:p>
    <w:p w:rsidR="002039B0" w:rsidRDefault="002350CF">
      <w:pPr>
        <w:spacing w:line="480" w:lineRule="auto"/>
        <w:rPr>
          <w:rFonts w:eastAsia="仿宋_GB2312"/>
          <w:color w:val="000000"/>
          <w:sz w:val="24"/>
          <w:u w:val="dottedHeavy"/>
        </w:rPr>
      </w:pPr>
      <w:r>
        <w:rPr>
          <w:rFonts w:eastAsia="仿宋_GB2312"/>
          <w:color w:val="000000"/>
          <w:sz w:val="24"/>
        </w:rPr>
        <w:t>二、施工部署</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三、施工进度计划</w:t>
      </w:r>
      <w:r>
        <w:rPr>
          <w:rFonts w:eastAsia="仿宋_GB2312"/>
          <w:color w:val="000000"/>
          <w:sz w:val="24"/>
          <w:u w:val="dottedHeavy"/>
        </w:rPr>
        <w:t xml:space="preserve">                                                             </w:t>
      </w:r>
    </w:p>
    <w:p w:rsidR="002039B0" w:rsidRDefault="002350CF">
      <w:pPr>
        <w:spacing w:line="480" w:lineRule="auto"/>
        <w:rPr>
          <w:rFonts w:eastAsia="仿宋_GB2312"/>
          <w:color w:val="000000"/>
          <w:sz w:val="24"/>
          <w:u w:val="dottedHeavy"/>
        </w:rPr>
      </w:pPr>
      <w:r>
        <w:rPr>
          <w:rFonts w:eastAsia="仿宋_GB2312"/>
          <w:color w:val="000000"/>
          <w:sz w:val="24"/>
        </w:rPr>
        <w:t>四、施工准备与资源配置计划</w:t>
      </w:r>
      <w:r>
        <w:rPr>
          <w:rFonts w:eastAsia="仿宋_GB2312"/>
          <w:color w:val="000000"/>
          <w:sz w:val="24"/>
          <w:u w:val="dottedHeavy"/>
        </w:rPr>
        <w:t xml:space="preserve">                                                   </w:t>
      </w:r>
    </w:p>
    <w:p w:rsidR="002039B0" w:rsidRDefault="002350CF">
      <w:pPr>
        <w:spacing w:line="480" w:lineRule="auto"/>
        <w:rPr>
          <w:rFonts w:eastAsia="仿宋_GB2312"/>
          <w:color w:val="000000"/>
          <w:sz w:val="24"/>
          <w:u w:val="dottedHeavy"/>
        </w:rPr>
      </w:pPr>
      <w:r>
        <w:rPr>
          <w:rFonts w:eastAsia="仿宋_GB2312"/>
          <w:color w:val="000000"/>
          <w:sz w:val="24"/>
        </w:rPr>
        <w:t>五、主要施工方案</w:t>
      </w:r>
      <w:r>
        <w:rPr>
          <w:rFonts w:eastAsia="仿宋_GB2312"/>
          <w:color w:val="000000"/>
          <w:sz w:val="24"/>
          <w:u w:val="dottedHeavy"/>
        </w:rPr>
        <w:t xml:space="preserve">                                                             </w:t>
      </w:r>
    </w:p>
    <w:p w:rsidR="002039B0" w:rsidRDefault="002350CF">
      <w:pPr>
        <w:spacing w:line="480" w:lineRule="auto"/>
        <w:rPr>
          <w:rFonts w:eastAsia="仿宋_GB2312"/>
          <w:color w:val="000000"/>
          <w:sz w:val="24"/>
          <w:u w:val="dottedHeavy"/>
        </w:rPr>
      </w:pPr>
      <w:r>
        <w:rPr>
          <w:rFonts w:eastAsia="仿宋_GB2312"/>
          <w:color w:val="000000"/>
          <w:sz w:val="24"/>
        </w:rPr>
        <w:t>六、施工现场平面布置图</w:t>
      </w:r>
      <w:r>
        <w:rPr>
          <w:rFonts w:eastAsia="仿宋_GB2312"/>
          <w:color w:val="000000"/>
          <w:sz w:val="24"/>
          <w:u w:val="dottedHeavy"/>
        </w:rPr>
        <w:t xml:space="preserve">                                    </w:t>
      </w:r>
      <w:r>
        <w:rPr>
          <w:rFonts w:eastAsia="仿宋_GB2312"/>
          <w:color w:val="000000"/>
          <w:sz w:val="24"/>
          <w:u w:val="dottedHeavy"/>
        </w:rPr>
        <w:t xml:space="preserve">　</w:t>
      </w:r>
      <w:r>
        <w:rPr>
          <w:rFonts w:eastAsia="仿宋_GB2312"/>
          <w:color w:val="000000"/>
          <w:sz w:val="24"/>
          <w:u w:val="dottedHeavy"/>
        </w:rPr>
        <w:t xml:space="preserve">                 </w:t>
      </w:r>
    </w:p>
    <w:p w:rsidR="002039B0" w:rsidRDefault="002350CF">
      <w:pPr>
        <w:spacing w:line="480" w:lineRule="auto"/>
        <w:rPr>
          <w:rFonts w:eastAsia="仿宋_GB2312"/>
          <w:color w:val="000000"/>
          <w:sz w:val="24"/>
        </w:rPr>
      </w:pPr>
      <w:r>
        <w:rPr>
          <w:rFonts w:eastAsia="仿宋_GB2312"/>
          <w:color w:val="000000"/>
          <w:sz w:val="24"/>
        </w:rPr>
        <w:t>七、主要施工管理计划</w:t>
      </w:r>
      <w:r>
        <w:rPr>
          <w:rFonts w:eastAsia="仿宋_GB2312"/>
          <w:color w:val="000000"/>
          <w:sz w:val="24"/>
          <w:u w:val="dottedHeavy"/>
        </w:rPr>
        <w:t xml:space="preserve">                                                         </w:t>
      </w:r>
    </w:p>
    <w:p w:rsidR="002039B0" w:rsidRDefault="002039B0">
      <w:pPr>
        <w:spacing w:line="480" w:lineRule="auto"/>
        <w:rPr>
          <w:rFonts w:eastAsia="仿宋_GB2312"/>
          <w:color w:val="000000"/>
          <w:sz w:val="24"/>
        </w:rPr>
      </w:pPr>
    </w:p>
    <w:p w:rsidR="002039B0" w:rsidRDefault="002039B0">
      <w:pPr>
        <w:spacing w:line="480" w:lineRule="auto"/>
        <w:rPr>
          <w:rFonts w:eastAsia="仿宋_GB2312"/>
          <w:color w:val="000000"/>
          <w:sz w:val="24"/>
        </w:rPr>
      </w:pPr>
    </w:p>
    <w:p w:rsidR="002039B0" w:rsidRDefault="002039B0">
      <w:pPr>
        <w:spacing w:line="480" w:lineRule="auto"/>
        <w:rPr>
          <w:rFonts w:eastAsia="仿宋_GB2312"/>
          <w:color w:val="000000"/>
          <w:sz w:val="24"/>
        </w:rPr>
      </w:pPr>
    </w:p>
    <w:p w:rsidR="002039B0" w:rsidRDefault="002039B0">
      <w:pPr>
        <w:spacing w:line="480" w:lineRule="auto"/>
        <w:rPr>
          <w:rFonts w:eastAsia="仿宋_GB2312"/>
          <w:color w:val="000000"/>
          <w:sz w:val="24"/>
        </w:rPr>
      </w:pPr>
    </w:p>
    <w:p w:rsidR="002039B0" w:rsidRDefault="002039B0">
      <w:pPr>
        <w:spacing w:line="480" w:lineRule="auto"/>
        <w:rPr>
          <w:rFonts w:eastAsia="仿宋_GB2312"/>
          <w:color w:val="000000"/>
          <w:sz w:val="24"/>
        </w:rPr>
      </w:pPr>
    </w:p>
    <w:p w:rsidR="002039B0" w:rsidRDefault="002039B0"/>
    <w:p w:rsidR="002039B0" w:rsidRDefault="002039B0">
      <w:pPr>
        <w:pStyle w:val="1"/>
        <w:spacing w:line="240" w:lineRule="auto"/>
        <w:jc w:val="center"/>
        <w:rPr>
          <w:rFonts w:eastAsia="黑体"/>
          <w:color w:val="000000"/>
          <w:sz w:val="36"/>
          <w:szCs w:val="36"/>
        </w:rPr>
      </w:pPr>
      <w:bookmarkStart w:id="607" w:name="_Toc102399125"/>
      <w:bookmarkStart w:id="608" w:name="_Toc99120758"/>
      <w:bookmarkStart w:id="609" w:name="_Toc102399693"/>
      <w:bookmarkStart w:id="610" w:name="_Toc101416343"/>
      <w:bookmarkStart w:id="611" w:name="_Toc102400124"/>
      <w:bookmarkStart w:id="612" w:name="_Toc101416787"/>
      <w:bookmarkStart w:id="613" w:name="_Toc102400958"/>
      <w:bookmarkStart w:id="614" w:name="_Toc102399032"/>
      <w:bookmarkStart w:id="615" w:name="_Toc102401240"/>
      <w:bookmarkStart w:id="616" w:name="_Toc102398627"/>
      <w:bookmarkStart w:id="617" w:name="_Toc100472692"/>
      <w:bookmarkStart w:id="618" w:name="_Toc101416663"/>
      <w:bookmarkStart w:id="619" w:name="_Toc102398919"/>
      <w:bookmarkStart w:id="620" w:name="_Toc104739185"/>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2039B0" w:rsidRDefault="002039B0">
      <w:pPr>
        <w:pStyle w:val="1"/>
        <w:spacing w:line="240" w:lineRule="auto"/>
        <w:jc w:val="center"/>
        <w:rPr>
          <w:rFonts w:eastAsia="黑体"/>
          <w:color w:val="000000"/>
          <w:sz w:val="36"/>
          <w:szCs w:val="36"/>
        </w:rPr>
      </w:pPr>
    </w:p>
    <w:p w:rsidR="002039B0" w:rsidRDefault="002350CF">
      <w:pPr>
        <w:pStyle w:val="1"/>
        <w:pageBreakBefore/>
        <w:spacing w:line="240" w:lineRule="auto"/>
        <w:jc w:val="center"/>
        <w:rPr>
          <w:rFonts w:eastAsia="黑体"/>
          <w:color w:val="000000"/>
          <w:sz w:val="36"/>
          <w:szCs w:val="36"/>
        </w:rPr>
      </w:pPr>
      <w:r>
        <w:rPr>
          <w:rFonts w:eastAsia="黑体"/>
          <w:color w:val="000000"/>
          <w:sz w:val="36"/>
          <w:szCs w:val="36"/>
        </w:rPr>
        <w:lastRenderedPageBreak/>
        <w:t>第九章　已标价工程量清单部分格式</w:t>
      </w:r>
      <w:bookmarkStart w:id="621" w:name="_Toc100116670"/>
      <w:bookmarkStart w:id="622" w:name="_Toc99348502"/>
      <w:bookmarkStart w:id="623" w:name="_Toc99348595"/>
      <w:bookmarkStart w:id="624" w:name="_Toc100116937"/>
      <w:bookmarkStart w:id="625" w:name="_Toc99348925"/>
      <w:bookmarkStart w:id="626" w:name="_Toc101416321"/>
      <w:bookmarkStart w:id="627" w:name="_Toc99330991"/>
      <w:bookmarkStart w:id="628" w:name="_Toc99331791"/>
      <w:bookmarkStart w:id="629" w:name="_Toc99331535"/>
      <w:bookmarkStart w:id="630" w:name="_Toc99345868"/>
      <w:bookmarkStart w:id="631" w:name="_Toc101845185"/>
      <w:bookmarkStart w:id="632" w:name="_Toc99348494"/>
      <w:bookmarkStart w:id="633" w:name="_Toc102401216"/>
      <w:bookmarkStart w:id="634" w:name="_Toc104739160"/>
      <w:bookmarkStart w:id="635" w:name="_Toc99348587"/>
      <w:bookmarkStart w:id="636" w:name="_Toc99331543"/>
      <w:bookmarkStart w:id="637" w:name="_Toc99348917"/>
      <w:bookmarkStart w:id="638" w:name="_Toc99331681"/>
      <w:bookmarkStart w:id="639" w:name="_Toc100116728"/>
      <w:bookmarkStart w:id="640" w:name="_Toc99332634"/>
      <w:bookmarkStart w:id="641" w:name="_Toc100116793"/>
      <w:bookmarkStart w:id="642" w:name="_Toc100117033"/>
      <w:bookmarkStart w:id="643" w:name="_Toc99348342"/>
      <w:bookmarkStart w:id="644" w:name="_Toc101416496"/>
      <w:bookmarkStart w:id="645" w:name="_Toc99348557"/>
      <w:bookmarkStart w:id="646" w:name="_Toc101416765"/>
      <w:bookmarkStart w:id="647" w:name="_Toc99348683"/>
      <w:bookmarkStart w:id="648" w:name="_Toc101416641"/>
      <w:bookmarkStart w:id="649" w:name="_Toc102400934"/>
      <w:bookmarkStart w:id="650" w:name="_Toc99331673"/>
      <w:bookmarkStart w:id="651" w:name="_Toc104723596"/>
      <w:bookmarkStart w:id="652" w:name="_Toc99332626"/>
      <w:bookmarkStart w:id="653" w:name="_Toc104739161"/>
      <w:bookmarkStart w:id="654" w:name="_Toc99348334"/>
      <w:bookmarkStart w:id="655" w:name="_Toc99330999"/>
      <w:bookmarkStart w:id="656" w:name="_Toc99331799"/>
      <w:bookmarkStart w:id="657" w:name="_Toc99348549"/>
      <w:bookmarkStart w:id="658" w:name="_Toc99345876"/>
      <w:bookmarkStart w:id="659" w:name="_Toc99348675"/>
      <w:bookmarkStart w:id="660" w:name="_Toc100116844"/>
    </w:p>
    <w:p w:rsidR="002039B0" w:rsidRDefault="002350CF">
      <w:pPr>
        <w:pStyle w:val="1"/>
        <w:spacing w:line="240" w:lineRule="auto"/>
        <w:jc w:val="center"/>
        <w:rPr>
          <w:rFonts w:eastAsia="黑体"/>
          <w:color w:val="000000"/>
          <w:sz w:val="36"/>
          <w:szCs w:val="36"/>
        </w:rPr>
      </w:pPr>
      <w:r>
        <w:rPr>
          <w:b w:val="0"/>
          <w:color w:val="000000"/>
          <w:sz w:val="32"/>
          <w:szCs w:val="32"/>
        </w:rPr>
        <w:t>（采用国家现行工程量清单计价标准格式）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rsidR="002039B0" w:rsidRDefault="002039B0">
      <w:pPr>
        <w:keepNext/>
        <w:keepLines/>
        <w:spacing w:before="340" w:after="330"/>
        <w:outlineLvl w:val="0"/>
        <w:rPr>
          <w:rFonts w:eastAsia="仿宋_GB2312"/>
          <w:color w:val="000000"/>
          <w:sz w:val="24"/>
        </w:rPr>
      </w:pPr>
    </w:p>
    <w:p w:rsidR="002039B0" w:rsidRDefault="002039B0"/>
    <w:sectPr w:rsidR="002039B0" w:rsidSect="00556763">
      <w:pgSz w:w="11907" w:h="16840"/>
      <w:pgMar w:top="1134" w:right="1021" w:bottom="1134" w:left="1134" w:header="680" w:footer="907" w:gutter="0"/>
      <w:cols w:space="720"/>
      <w:titlePg/>
      <w:docGrid w:linePitch="27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C2F" w:rsidRDefault="00C03C2F">
      <w:r>
        <w:separator/>
      </w:r>
    </w:p>
  </w:endnote>
  <w:endnote w:type="continuationSeparator" w:id="0">
    <w:p w:rsidR="00C03C2F" w:rsidRDefault="00C03C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auto"/>
    <w:pitch w:val="default"/>
    <w:sig w:usb0="00000000" w:usb1="00000000" w:usb2="00000000" w:usb3="00000000" w:csb0="00040000" w:csb1="00000000"/>
  </w:font>
  <w:font w:name="Segoe UI Symbol">
    <w:panose1 w:val="020B0502040204020203"/>
    <w:charset w:val="00"/>
    <w:family w:val="swiss"/>
    <w:pitch w:val="variable"/>
    <w:sig w:usb0="8000006F" w:usb1="1200FBEF" w:usb2="0064C000" w:usb3="00000000" w:csb0="00000001" w:csb1="00000000"/>
  </w:font>
  <w:font w:name="Wingdings 2">
    <w:panose1 w:val="05020102010507070707"/>
    <w:charset w:val="02"/>
    <w:family w:val="roman"/>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8"/>
      <w:jc w:val="left"/>
      <w:rPr>
        <w:rFonts w:eastAsia="仿宋_GB2312"/>
        <w:sz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8"/>
      <w:jc w:val="center"/>
    </w:pPr>
    <w:fldSimple w:instr="PAGE   \* MERGEFORMAT">
      <w:r w:rsidR="00765FD7" w:rsidRPr="00765FD7">
        <w:rPr>
          <w:noProof/>
          <w:lang w:val="zh-CN"/>
        </w:rPr>
        <w:t>7</w:t>
      </w:r>
    </w:fldSimple>
  </w:p>
  <w:p w:rsidR="00EC04ED" w:rsidRDefault="00EC04ED">
    <w:pPr>
      <w:pStyle w:val="a8"/>
      <w:jc w:val="left"/>
      <w:rPr>
        <w:rFonts w:eastAsia="仿宋_GB2312"/>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8"/>
      <w:jc w:val="center"/>
    </w:pPr>
    <w:fldSimple w:instr="PAGE   \* MERGEFORMAT">
      <w:r w:rsidR="00765FD7" w:rsidRPr="00765FD7">
        <w:rPr>
          <w:noProof/>
          <w:lang w:val="zh-CN"/>
        </w:rPr>
        <w:t>4</w:t>
      </w:r>
    </w:fldSimple>
  </w:p>
  <w:p w:rsidR="00EC04ED" w:rsidRDefault="00EC04ED">
    <w:pPr>
      <w:pStyle w:val="a8"/>
      <w:tabs>
        <w:tab w:val="clear" w:pos="4153"/>
        <w:tab w:val="clear" w:pos="8306"/>
        <w:tab w:val="left" w:pos="1305"/>
      </w:tabs>
      <w:rPr>
        <w:caps/>
        <w:color w:val="5B9BD5"/>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8"/>
      <w:framePr w:wrap="around" w:vAnchor="text" w:hAnchor="margin" w:xAlign="center" w:y="1"/>
      <w:rPr>
        <w:rStyle w:val="aa"/>
      </w:rPr>
    </w:pPr>
    <w:r>
      <w:fldChar w:fldCharType="begin"/>
    </w:r>
    <w:r>
      <w:rPr>
        <w:rStyle w:val="aa"/>
      </w:rPr>
      <w:instrText xml:space="preserve">PAGE  </w:instrText>
    </w:r>
    <w:r>
      <w:fldChar w:fldCharType="separate"/>
    </w:r>
    <w:r>
      <w:rPr>
        <w:rStyle w:val="aa"/>
      </w:rPr>
      <w:t>1</w:t>
    </w:r>
    <w:r>
      <w:fldChar w:fldCharType="end"/>
    </w:r>
  </w:p>
  <w:p w:rsidR="00EC04ED" w:rsidRDefault="00EC04ED">
    <w:pPr>
      <w:pStyle w:val="a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8"/>
      <w:jc w:val="center"/>
    </w:pPr>
    <w:fldSimple w:instr="PAGE   \* MERGEFORMAT">
      <w:r w:rsidR="001869B7" w:rsidRPr="001869B7">
        <w:rPr>
          <w:noProof/>
          <w:lang w:val="zh-CN"/>
        </w:rPr>
        <w:t>26</w:t>
      </w:r>
    </w:fldSimple>
  </w:p>
  <w:p w:rsidR="00EC04ED" w:rsidRDefault="00EC04ED">
    <w:pPr>
      <w:pStyle w:val="a8"/>
      <w:tabs>
        <w:tab w:val="left" w:pos="2700"/>
        <w:tab w:val="right" w:pos="9355"/>
      </w:tabs>
      <w:jc w:val="right"/>
      <w:rPr>
        <w:shd w:val="pct25" w:color="auto" w:fill="auto"/>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8"/>
      <w:jc w:val="center"/>
    </w:pPr>
    <w:fldSimple w:instr="PAGE   \* MERGEFORMAT">
      <w:r w:rsidR="001869B7" w:rsidRPr="001869B7">
        <w:rPr>
          <w:noProof/>
          <w:lang w:val="zh-CN"/>
        </w:rPr>
        <w:t>25</w:t>
      </w:r>
    </w:fldSimple>
  </w:p>
  <w:p w:rsidR="00EC04ED" w:rsidRDefault="00EC04E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C2F" w:rsidRDefault="00C03C2F">
      <w:r>
        <w:separator/>
      </w:r>
    </w:p>
  </w:footnote>
  <w:footnote w:type="continuationSeparator" w:id="0">
    <w:p w:rsidR="00C03C2F" w:rsidRDefault="00C03C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9"/>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ED" w:rsidRDefault="00EC04ED">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1433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A9A3426"/>
    <w:rsid w:val="0001061E"/>
    <w:rsid w:val="000573E6"/>
    <w:rsid w:val="00072A50"/>
    <w:rsid w:val="001161EE"/>
    <w:rsid w:val="001208EF"/>
    <w:rsid w:val="001273E9"/>
    <w:rsid w:val="00137C38"/>
    <w:rsid w:val="00173176"/>
    <w:rsid w:val="001869B7"/>
    <w:rsid w:val="001E4112"/>
    <w:rsid w:val="002039B0"/>
    <w:rsid w:val="002350CF"/>
    <w:rsid w:val="00287A7A"/>
    <w:rsid w:val="00441AA9"/>
    <w:rsid w:val="004D3960"/>
    <w:rsid w:val="004E496B"/>
    <w:rsid w:val="004F009D"/>
    <w:rsid w:val="00556763"/>
    <w:rsid w:val="0056055E"/>
    <w:rsid w:val="005A3CC8"/>
    <w:rsid w:val="005B2821"/>
    <w:rsid w:val="0064469E"/>
    <w:rsid w:val="00670F4A"/>
    <w:rsid w:val="006B5334"/>
    <w:rsid w:val="006E45F4"/>
    <w:rsid w:val="00741247"/>
    <w:rsid w:val="00750591"/>
    <w:rsid w:val="007572E6"/>
    <w:rsid w:val="00765FD7"/>
    <w:rsid w:val="008941AE"/>
    <w:rsid w:val="00A36FA4"/>
    <w:rsid w:val="00A46D1B"/>
    <w:rsid w:val="00AC0F19"/>
    <w:rsid w:val="00AC6E8A"/>
    <w:rsid w:val="00B070B0"/>
    <w:rsid w:val="00B12F50"/>
    <w:rsid w:val="00B35B22"/>
    <w:rsid w:val="00B90D2B"/>
    <w:rsid w:val="00C03C2F"/>
    <w:rsid w:val="00C14580"/>
    <w:rsid w:val="00C45212"/>
    <w:rsid w:val="00CD15B0"/>
    <w:rsid w:val="00E518D2"/>
    <w:rsid w:val="00EC04ED"/>
    <w:rsid w:val="00F20563"/>
    <w:rsid w:val="00F822E7"/>
    <w:rsid w:val="24147AA5"/>
    <w:rsid w:val="4BFE63C0"/>
    <w:rsid w:val="6A9A3426"/>
    <w:rsid w:val="6D535020"/>
    <w:rsid w:val="72BB7F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Block Text"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6763"/>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556763"/>
    <w:pPr>
      <w:keepNext/>
      <w:keepLines/>
      <w:spacing w:before="340" w:after="330" w:line="578" w:lineRule="auto"/>
      <w:outlineLvl w:val="0"/>
    </w:pPr>
    <w:rPr>
      <w:b/>
      <w:bCs/>
      <w:kern w:val="44"/>
      <w:sz w:val="44"/>
      <w:szCs w:val="44"/>
    </w:rPr>
  </w:style>
  <w:style w:type="paragraph" w:styleId="2">
    <w:name w:val="heading 2"/>
    <w:basedOn w:val="a"/>
    <w:next w:val="a0"/>
    <w:qFormat/>
    <w:rsid w:val="00556763"/>
    <w:pPr>
      <w:keepNext/>
      <w:keepLines/>
      <w:spacing w:before="260" w:after="260" w:line="460" w:lineRule="exact"/>
      <w:jc w:val="center"/>
      <w:outlineLvl w:val="1"/>
    </w:pPr>
    <w:rPr>
      <w:rFonts w:ascii="黑体" w:eastAsia="黑体" w:hAnsi="黑体"/>
      <w:b/>
      <w:smallCaps/>
      <w:snapToGrid w:val="0"/>
      <w:color w:val="000000"/>
      <w:sz w:val="36"/>
      <w:szCs w:val="36"/>
    </w:rPr>
  </w:style>
  <w:style w:type="paragraph" w:styleId="3">
    <w:name w:val="heading 3"/>
    <w:basedOn w:val="a"/>
    <w:next w:val="a"/>
    <w:qFormat/>
    <w:rsid w:val="00556763"/>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rsid w:val="00556763"/>
    <w:pPr>
      <w:ind w:firstLineChars="200" w:firstLine="420"/>
    </w:pPr>
  </w:style>
  <w:style w:type="paragraph" w:styleId="a4">
    <w:name w:val="annotation text"/>
    <w:basedOn w:val="a"/>
    <w:qFormat/>
    <w:rsid w:val="00556763"/>
    <w:pPr>
      <w:adjustRightInd w:val="0"/>
      <w:spacing w:line="360" w:lineRule="atLeast"/>
      <w:textAlignment w:val="baseline"/>
    </w:pPr>
    <w:rPr>
      <w:sz w:val="24"/>
    </w:rPr>
  </w:style>
  <w:style w:type="paragraph" w:styleId="a5">
    <w:name w:val="Body Text Indent"/>
    <w:basedOn w:val="a"/>
    <w:qFormat/>
    <w:rsid w:val="00556763"/>
    <w:pPr>
      <w:spacing w:after="120"/>
      <w:ind w:leftChars="200" w:left="420"/>
    </w:pPr>
  </w:style>
  <w:style w:type="paragraph" w:styleId="a6">
    <w:name w:val="Block Text"/>
    <w:basedOn w:val="a"/>
    <w:qFormat/>
    <w:rsid w:val="00556763"/>
    <w:pPr>
      <w:adjustRightInd w:val="0"/>
      <w:ind w:left="420" w:right="33"/>
      <w:textAlignment w:val="baseline"/>
    </w:pPr>
    <w:rPr>
      <w:sz w:val="24"/>
    </w:rPr>
  </w:style>
  <w:style w:type="paragraph" w:styleId="30">
    <w:name w:val="toc 3"/>
    <w:basedOn w:val="a"/>
    <w:next w:val="a"/>
    <w:qFormat/>
    <w:rsid w:val="00556763"/>
    <w:pPr>
      <w:spacing w:line="480" w:lineRule="auto"/>
      <w:jc w:val="center"/>
    </w:pPr>
    <w:rPr>
      <w:rFonts w:eastAsia="仿宋_GB2312"/>
      <w:b/>
      <w:bCs/>
      <w:iCs/>
      <w:sz w:val="32"/>
      <w:szCs w:val="32"/>
    </w:rPr>
  </w:style>
  <w:style w:type="paragraph" w:styleId="a7">
    <w:name w:val="Plain Text"/>
    <w:basedOn w:val="a"/>
    <w:qFormat/>
    <w:rsid w:val="00556763"/>
    <w:rPr>
      <w:rFonts w:ascii="宋体" w:hAnsi="Courier New" w:cs="Courier New"/>
      <w:szCs w:val="21"/>
    </w:rPr>
  </w:style>
  <w:style w:type="paragraph" w:styleId="a8">
    <w:name w:val="footer"/>
    <w:basedOn w:val="a"/>
    <w:uiPriority w:val="99"/>
    <w:qFormat/>
    <w:rsid w:val="00556763"/>
    <w:pPr>
      <w:tabs>
        <w:tab w:val="center" w:pos="4153"/>
        <w:tab w:val="right" w:pos="8306"/>
      </w:tabs>
      <w:snapToGrid w:val="0"/>
    </w:pPr>
    <w:rPr>
      <w:sz w:val="18"/>
    </w:rPr>
  </w:style>
  <w:style w:type="paragraph" w:styleId="a9">
    <w:name w:val="header"/>
    <w:basedOn w:val="a"/>
    <w:qFormat/>
    <w:rsid w:val="00556763"/>
    <w:pPr>
      <w:pBdr>
        <w:bottom w:val="single" w:sz="6" w:space="1" w:color="auto"/>
      </w:pBdr>
      <w:tabs>
        <w:tab w:val="center" w:pos="4153"/>
        <w:tab w:val="right" w:pos="8306"/>
      </w:tabs>
      <w:snapToGrid w:val="0"/>
      <w:jc w:val="center"/>
    </w:pPr>
    <w:rPr>
      <w:sz w:val="18"/>
      <w:szCs w:val="18"/>
    </w:rPr>
  </w:style>
  <w:style w:type="character" w:styleId="aa">
    <w:name w:val="page number"/>
    <w:basedOn w:val="a1"/>
    <w:qFormat/>
    <w:rsid w:val="00556763"/>
  </w:style>
  <w:style w:type="paragraph" w:customStyle="1" w:styleId="2TimesNewRoman5020">
    <w:name w:val="样式 标题 2 + Times New Roman 四号 非加粗 段前: 5 磅 段后: 0 磅 行距: 固定值 20..."/>
    <w:basedOn w:val="2"/>
    <w:qFormat/>
    <w:rsid w:val="00556763"/>
    <w:pPr>
      <w:spacing w:before="100" w:after="0" w:line="400" w:lineRule="exact"/>
      <w:jc w:val="both"/>
    </w:pPr>
    <w:rPr>
      <w:rFonts w:ascii="Times New Roman" w:hAnsi="Times New Roman" w:cs="宋体"/>
      <w:b w:val="0"/>
      <w:smallCaps w:val="0"/>
      <w:snapToGrid/>
      <w:color w:val="auto"/>
      <w:sz w:val="28"/>
      <w:szCs w:val="20"/>
    </w:rPr>
  </w:style>
  <w:style w:type="paragraph" w:customStyle="1" w:styleId="378020">
    <w:name w:val="样式 标题 3 + (中文) 黑体 小四 非加粗 段前: 7.8 磅 段后: 0 磅 行距: 固定值 20 磅"/>
    <w:basedOn w:val="3"/>
    <w:qFormat/>
    <w:rsid w:val="00556763"/>
    <w:pPr>
      <w:spacing w:before="0" w:after="0" w:line="400" w:lineRule="exact"/>
    </w:pPr>
    <w:rPr>
      <w:rFonts w:eastAsia="黑体" w:cs="宋体"/>
      <w:b w:val="0"/>
      <w:bCs w:val="0"/>
      <w:sz w:val="24"/>
      <w:szCs w:val="20"/>
    </w:rPr>
  </w:style>
  <w:style w:type="paragraph" w:customStyle="1" w:styleId="Style10">
    <w:name w:val="_Style 10"/>
    <w:basedOn w:val="1"/>
    <w:next w:val="a"/>
    <w:qFormat/>
    <w:rsid w:val="00556763"/>
    <w:pPr>
      <w:outlineLvl w:val="9"/>
    </w:pPr>
  </w:style>
  <w:style w:type="paragraph" w:customStyle="1" w:styleId="ab">
    <w:name w:val="目录"/>
    <w:basedOn w:val="a"/>
    <w:qFormat/>
    <w:rsid w:val="00556763"/>
    <w:pPr>
      <w:jc w:val="center"/>
    </w:pPr>
    <w:rPr>
      <w:rFonts w:ascii="宋体"/>
      <w:b/>
      <w:sz w:val="36"/>
    </w:rPr>
  </w:style>
  <w:style w:type="paragraph" w:customStyle="1" w:styleId="Preformatted">
    <w:name w:val="Preformatted"/>
    <w:basedOn w:val="a"/>
    <w:qFormat/>
    <w:rsid w:val="00556763"/>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pPr>
    <w:rPr>
      <w:rFonts w:ascii="Courier New" w:hAnsi="Courier Ne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625</TotalTime>
  <Pages>64</Pages>
  <Words>7996</Words>
  <Characters>45579</Characters>
  <Application>Microsoft Office Word</Application>
  <DocSecurity>0</DocSecurity>
  <Lines>379</Lines>
  <Paragraphs>106</Paragraphs>
  <ScaleCrop>false</ScaleCrop>
  <Company>ITianKong.Com</Company>
  <LinksUpToDate>false</LinksUpToDate>
  <CharactersWithSpaces>53469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湖北宜昌交运松滋有限公司</dc:title>
  <dc:creator>Administrator</dc:creator>
  <cp:lastModifiedBy>海强</cp:lastModifiedBy>
  <cp:revision>27</cp:revision>
  <dcterms:created xsi:type="dcterms:W3CDTF">2019-10-09T04:51:00Z</dcterms:created>
  <dcterms:modified xsi:type="dcterms:W3CDTF">2019-12-26T08:12:00Z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